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FF" w:rsidRDefault="003E30FF" w:rsidP="003E30FF">
      <w:pPr>
        <w:pStyle w:val="Heading1"/>
        <w:spacing w:before="0" w:beforeAutospacing="0" w:after="0" w:afterAutospacing="0"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Minuta sedintei extraordinare a Consiliului Judetean Calarasi din data de 14 martie 2012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Directia Juridica si Administratie Publica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Compartiment Cancelarie si Editare Monitor Oficial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Nr. 2.400 din 14 martie 2012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30FF" w:rsidRDefault="003E30FF" w:rsidP="003E30FF">
      <w:pPr>
        <w:pStyle w:val="NormalWeb"/>
        <w:spacing w:before="75" w:beforeAutospacing="0" w:after="75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MINUTA</w:t>
      </w:r>
    </w:p>
    <w:p w:rsidR="003E30FF" w:rsidRDefault="003E30FF" w:rsidP="003E30FF">
      <w:pPr>
        <w:pStyle w:val="NormalWeb"/>
        <w:spacing w:before="75" w:beforeAutospacing="0" w:after="75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sedintei extraordinare a Consiliului Judetean Calarasi din data de 14 martie 2012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 fost prezenti 29 consilieri judeteni din totalul de 31.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Ordinea de zi a sedintei a fost urmatoarea:</w:t>
      </w:r>
    </w:p>
    <w:p w:rsidR="003E30FF" w:rsidRDefault="003E30FF" w:rsidP="003E30FF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Proiect de hotarâre privind rectificarea bugetului propriu al judetului Calarasi, pe anul 2012.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(proiectul de hotarare a fost aprobat)</w:t>
      </w:r>
    </w:p>
    <w:p w:rsidR="003E30FF" w:rsidRDefault="003E30FF" w:rsidP="003E30FF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Proiect de hotarare pentru modificarea Hotararii nr. 124/2010 privind aprobarea prelungirii garantarii unei finantari rambursabile interne in valoare de 500.000 lel pentru Spitalul Judetean de Urgenta Calarasi. </w:t>
      </w:r>
      <w:r>
        <w:rPr>
          <w:rStyle w:val="Strong"/>
          <w:color w:val="000000"/>
          <w:sz w:val="27"/>
          <w:szCs w:val="27"/>
        </w:rPr>
        <w:t>(proiectul de hotarare a fost aprobat)</w:t>
      </w:r>
    </w:p>
    <w:p w:rsidR="003E30FF" w:rsidRDefault="003E30FF" w:rsidP="003E30FF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Proiect de hotarare privind preluarea patrimoniului Directiei Judetene de Administrare a Domeniului Public si Privat al Judetului Calarasi.</w:t>
      </w:r>
      <w:r>
        <w:rPr>
          <w:rStyle w:val="Strong"/>
          <w:color w:val="000000"/>
          <w:sz w:val="27"/>
          <w:szCs w:val="27"/>
        </w:rPr>
        <w:t> (proiectul de hotarare a fost aprobat)</w:t>
      </w:r>
    </w:p>
    <w:p w:rsidR="003E30FF" w:rsidRDefault="003E30FF" w:rsidP="003E30FF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Proiect de hotarare privind reglementarea situatiei juridice a unor bunuri din domeniul public si privat al judetului Calarasi.</w:t>
      </w:r>
      <w:r>
        <w:rPr>
          <w:rStyle w:val="Strong"/>
          <w:color w:val="000000"/>
          <w:sz w:val="27"/>
          <w:szCs w:val="27"/>
        </w:rPr>
        <w:t> (proiectul de hotarare a fost aprobat)</w:t>
      </w:r>
    </w:p>
    <w:p w:rsidR="003E30FF" w:rsidRDefault="003E30FF" w:rsidP="003E30FF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Secretarul Judetului,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Dumitru TUDONE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Intocmit,</w:t>
      </w:r>
    </w:p>
    <w:p w:rsidR="003E30FF" w:rsidRDefault="003E30FF" w:rsidP="003E30FF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Deliu Vetuta</w:t>
      </w:r>
    </w:p>
    <w:p w:rsidR="00FF6D81" w:rsidRPr="003E30FF" w:rsidRDefault="00FF6D81" w:rsidP="003E30FF">
      <w:bookmarkStart w:id="0" w:name="_GoBack"/>
      <w:bookmarkEnd w:id="0"/>
    </w:p>
    <w:sectPr w:rsidR="00FF6D81" w:rsidRPr="003E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C47"/>
    <w:multiLevelType w:val="multilevel"/>
    <w:tmpl w:val="46E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851E3"/>
    <w:multiLevelType w:val="multilevel"/>
    <w:tmpl w:val="74F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F2F81"/>
    <w:multiLevelType w:val="multilevel"/>
    <w:tmpl w:val="232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EF"/>
    <w:rsid w:val="003E30FF"/>
    <w:rsid w:val="00F46CE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80EA-3B99-4E6B-B368-CC5ADB0F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0F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E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E30FF"/>
    <w:rPr>
      <w:b/>
      <w:bCs/>
    </w:rPr>
  </w:style>
  <w:style w:type="character" w:customStyle="1" w:styleId="apple-converted-space">
    <w:name w:val="apple-converted-space"/>
    <w:basedOn w:val="DefaultParagraphFont"/>
    <w:rsid w:val="003E30FF"/>
  </w:style>
  <w:style w:type="character" w:styleId="Hyperlink">
    <w:name w:val="Hyperlink"/>
    <w:basedOn w:val="DefaultParagraphFont"/>
    <w:uiPriority w:val="99"/>
    <w:semiHidden/>
    <w:unhideWhenUsed/>
    <w:rsid w:val="003E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2</cp:revision>
  <dcterms:created xsi:type="dcterms:W3CDTF">2015-12-08T11:48:00Z</dcterms:created>
  <dcterms:modified xsi:type="dcterms:W3CDTF">2015-12-08T11:48:00Z</dcterms:modified>
</cp:coreProperties>
</file>