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FACE4A" w14:textId="77777777" w:rsidR="00CC28F2" w:rsidRPr="00CC28F2" w:rsidRDefault="00CC28F2" w:rsidP="00C61D40">
      <w:pPr>
        <w:ind w:right="-755"/>
        <w:jc w:val="both"/>
        <w:rPr>
          <w:b/>
          <w:sz w:val="22"/>
          <w:szCs w:val="22"/>
          <w:lang w:val="fr-FR"/>
        </w:rPr>
      </w:pPr>
      <w:r w:rsidRPr="00CC28F2">
        <w:rPr>
          <w:b/>
          <w:sz w:val="22"/>
          <w:szCs w:val="22"/>
          <w:lang w:val="fr-FR"/>
        </w:rPr>
        <w:t xml:space="preserve">CONSILIUL JUDEŢEAN CĂLĂRAŞI                                                                                              </w:t>
      </w:r>
    </w:p>
    <w:p w14:paraId="6FC8D75A" w14:textId="06A9BC13" w:rsidR="00CC28F2" w:rsidRPr="00CC28F2" w:rsidRDefault="00CC28F2" w:rsidP="00C61D40">
      <w:pPr>
        <w:ind w:right="-755"/>
        <w:jc w:val="right"/>
        <w:rPr>
          <w:b/>
          <w:sz w:val="22"/>
          <w:szCs w:val="22"/>
          <w:lang w:val="fr-FR"/>
        </w:rPr>
      </w:pPr>
      <w:r w:rsidRPr="00CC28F2">
        <w:rPr>
          <w:b/>
          <w:sz w:val="22"/>
          <w:szCs w:val="22"/>
          <w:lang w:val="fr-FR"/>
        </w:rPr>
        <w:t xml:space="preserve">                                                                                                                    </w:t>
      </w:r>
      <w:r w:rsidRPr="00CC28F2">
        <w:rPr>
          <w:b/>
          <w:sz w:val="22"/>
          <w:szCs w:val="22"/>
          <w:lang w:val="fr-FR"/>
        </w:rPr>
        <w:tab/>
      </w:r>
      <w:r w:rsidRPr="00CC28F2">
        <w:rPr>
          <w:b/>
          <w:sz w:val="22"/>
          <w:szCs w:val="22"/>
          <w:lang w:val="fr-FR"/>
        </w:rPr>
        <w:tab/>
      </w:r>
      <w:r w:rsidRPr="00CC28F2">
        <w:rPr>
          <w:b/>
          <w:sz w:val="22"/>
          <w:szCs w:val="22"/>
          <w:lang w:val="fr-FR"/>
        </w:rPr>
        <w:tab/>
      </w:r>
      <w:r w:rsidRPr="00CC28F2">
        <w:rPr>
          <w:b/>
          <w:sz w:val="22"/>
          <w:szCs w:val="22"/>
          <w:lang w:val="fr-FR"/>
        </w:rPr>
        <w:tab/>
        <w:t xml:space="preserve">        ANEXA nr. 1</w:t>
      </w:r>
    </w:p>
    <w:p w14:paraId="06FA9C2C" w14:textId="2AF0AC64" w:rsidR="00CC28F2" w:rsidRPr="00CC28F2" w:rsidRDefault="00CC28F2" w:rsidP="00C61D40">
      <w:pPr>
        <w:ind w:right="-755"/>
        <w:jc w:val="both"/>
        <w:rPr>
          <w:b/>
          <w:sz w:val="22"/>
          <w:szCs w:val="22"/>
          <w:lang w:val="fr-FR"/>
        </w:rPr>
      </w:pPr>
      <w:r w:rsidRPr="00CC28F2">
        <w:rPr>
          <w:sz w:val="22"/>
          <w:szCs w:val="22"/>
          <w:lang w:val="fr-FR"/>
        </w:rPr>
        <w:tab/>
      </w:r>
      <w:r w:rsidRPr="00CC28F2">
        <w:rPr>
          <w:sz w:val="22"/>
          <w:szCs w:val="22"/>
          <w:lang w:val="fr-FR"/>
        </w:rPr>
        <w:tab/>
      </w:r>
      <w:r w:rsidRPr="00CC28F2">
        <w:rPr>
          <w:sz w:val="22"/>
          <w:szCs w:val="22"/>
          <w:lang w:val="fr-FR"/>
        </w:rPr>
        <w:tab/>
      </w:r>
      <w:r w:rsidRPr="00CC28F2">
        <w:rPr>
          <w:sz w:val="22"/>
          <w:szCs w:val="22"/>
          <w:lang w:val="fr-FR"/>
        </w:rPr>
        <w:tab/>
      </w:r>
      <w:r w:rsidRPr="00CC28F2">
        <w:rPr>
          <w:sz w:val="22"/>
          <w:szCs w:val="22"/>
          <w:lang w:val="fr-FR"/>
        </w:rPr>
        <w:tab/>
      </w:r>
      <w:r w:rsidRPr="00CC28F2">
        <w:rPr>
          <w:sz w:val="22"/>
          <w:szCs w:val="22"/>
          <w:lang w:val="fr-FR"/>
        </w:rPr>
        <w:tab/>
      </w:r>
      <w:r w:rsidRPr="00CC28F2">
        <w:rPr>
          <w:sz w:val="22"/>
          <w:szCs w:val="22"/>
          <w:lang w:val="fr-FR"/>
        </w:rPr>
        <w:tab/>
      </w:r>
      <w:r w:rsidRPr="00CC28F2">
        <w:rPr>
          <w:b/>
          <w:sz w:val="22"/>
          <w:szCs w:val="22"/>
          <w:lang w:val="fr-FR"/>
        </w:rPr>
        <w:t xml:space="preserve">       </w:t>
      </w:r>
      <w:r w:rsidR="00C61D40">
        <w:rPr>
          <w:b/>
          <w:sz w:val="22"/>
          <w:szCs w:val="22"/>
          <w:lang w:val="fr-FR"/>
        </w:rPr>
        <w:t xml:space="preserve">               </w:t>
      </w:r>
      <w:proofErr w:type="gramStart"/>
      <w:r w:rsidRPr="00CC28F2">
        <w:rPr>
          <w:b/>
          <w:sz w:val="22"/>
          <w:szCs w:val="22"/>
          <w:lang w:val="fr-FR"/>
        </w:rPr>
        <w:t>la</w:t>
      </w:r>
      <w:proofErr w:type="gramEnd"/>
      <w:r w:rsidRPr="00CC28F2">
        <w:rPr>
          <w:b/>
          <w:sz w:val="22"/>
          <w:szCs w:val="22"/>
          <w:lang w:val="fr-FR"/>
        </w:rPr>
        <w:t xml:space="preserve"> Hotărârea nr. _____ </w:t>
      </w:r>
      <w:proofErr w:type="gramStart"/>
      <w:r w:rsidRPr="00CC28F2">
        <w:rPr>
          <w:b/>
          <w:sz w:val="22"/>
          <w:szCs w:val="22"/>
          <w:lang w:val="fr-FR"/>
        </w:rPr>
        <w:t>din</w:t>
      </w:r>
      <w:proofErr w:type="gramEnd"/>
      <w:r w:rsidRPr="00CC28F2">
        <w:rPr>
          <w:b/>
          <w:sz w:val="22"/>
          <w:szCs w:val="22"/>
          <w:lang w:val="fr-FR"/>
        </w:rPr>
        <w:t xml:space="preserve"> </w:t>
      </w:r>
      <w:r w:rsidR="00C61D40">
        <w:rPr>
          <w:b/>
          <w:sz w:val="22"/>
          <w:szCs w:val="22"/>
          <w:lang w:val="fr-FR"/>
        </w:rPr>
        <w:t>30</w:t>
      </w:r>
      <w:r w:rsidRPr="00CC28F2">
        <w:rPr>
          <w:b/>
          <w:sz w:val="22"/>
          <w:szCs w:val="22"/>
          <w:lang w:val="fr-FR"/>
        </w:rPr>
        <w:t>.09.2026</w:t>
      </w:r>
    </w:p>
    <w:p w14:paraId="602FC51D" w14:textId="77777777" w:rsidR="00CC28F2" w:rsidRPr="00CC28F2" w:rsidRDefault="00CC28F2" w:rsidP="00C61D40">
      <w:pPr>
        <w:ind w:right="-755"/>
        <w:jc w:val="both"/>
        <w:rPr>
          <w:b/>
          <w:sz w:val="22"/>
          <w:szCs w:val="22"/>
          <w:lang w:val="fr-FR"/>
        </w:rPr>
      </w:pPr>
    </w:p>
    <w:p w14:paraId="424EB055" w14:textId="77777777" w:rsidR="00CC28F2" w:rsidRPr="00CC28F2" w:rsidRDefault="00CC28F2" w:rsidP="00C61D40">
      <w:pPr>
        <w:ind w:right="-755"/>
        <w:jc w:val="both"/>
        <w:rPr>
          <w:b/>
          <w:sz w:val="22"/>
          <w:szCs w:val="22"/>
          <w:lang w:val="fr-FR"/>
        </w:rPr>
      </w:pPr>
    </w:p>
    <w:p w14:paraId="373974F9" w14:textId="77777777" w:rsidR="00CC28F2" w:rsidRPr="00CC28F2" w:rsidRDefault="00CC28F2" w:rsidP="00C61D40">
      <w:pPr>
        <w:ind w:right="-755"/>
        <w:jc w:val="both"/>
        <w:rPr>
          <w:b/>
          <w:lang w:val="fr-FR"/>
        </w:rPr>
      </w:pPr>
      <w:bookmarkStart w:id="0" w:name="_GoBack"/>
      <w:bookmarkEnd w:id="0"/>
    </w:p>
    <w:p w14:paraId="10CE46A2" w14:textId="77777777" w:rsidR="00CC28F2" w:rsidRPr="00CC28F2" w:rsidRDefault="00CC28F2" w:rsidP="00C61D40">
      <w:pPr>
        <w:pStyle w:val="NormalWeb"/>
        <w:spacing w:before="0" w:beforeAutospacing="0" w:after="242" w:afterAutospacing="0"/>
        <w:ind w:right="-755"/>
        <w:jc w:val="center"/>
        <w:rPr>
          <w:rFonts w:ascii="Times New Roman" w:hAnsi="Times New Roman" w:cs="Times New Roman"/>
        </w:rPr>
      </w:pPr>
      <w:r w:rsidRPr="00CC28F2">
        <w:rPr>
          <w:rFonts w:ascii="Times New Roman" w:hAnsi="Times New Roman" w:cs="Times New Roman"/>
          <w:b/>
          <w:bCs/>
        </w:rPr>
        <w:t>REGULAMENT</w:t>
      </w:r>
    </w:p>
    <w:p w14:paraId="547875F7" w14:textId="77777777" w:rsidR="00CC28F2" w:rsidRDefault="00CC28F2" w:rsidP="00C61D40">
      <w:pPr>
        <w:pStyle w:val="NormalWeb"/>
        <w:spacing w:before="0" w:beforeAutospacing="0" w:after="224" w:afterAutospacing="0"/>
        <w:ind w:right="-755"/>
        <w:jc w:val="center"/>
        <w:rPr>
          <w:rFonts w:ascii="Times New Roman" w:hAnsi="Times New Roman" w:cs="Times New Roman"/>
          <w:b/>
          <w:bCs/>
          <w:sz w:val="22"/>
          <w:szCs w:val="22"/>
        </w:rPr>
      </w:pPr>
      <w:r w:rsidRPr="00CC28F2">
        <w:rPr>
          <w:rFonts w:ascii="Times New Roman" w:hAnsi="Times New Roman" w:cs="Times New Roman"/>
          <w:b/>
          <w:bCs/>
          <w:sz w:val="22"/>
          <w:szCs w:val="22"/>
        </w:rPr>
        <w:t>de organizare și funcționare a Palatului Socio Cultural Călărași</w:t>
      </w:r>
    </w:p>
    <w:p w14:paraId="0E60BAD1" w14:textId="77777777" w:rsidR="00CC28F2" w:rsidRPr="00CC28F2" w:rsidRDefault="00CC28F2" w:rsidP="00C61D40">
      <w:pPr>
        <w:pStyle w:val="NormalWeb"/>
        <w:spacing w:before="0" w:beforeAutospacing="0" w:after="224" w:afterAutospacing="0"/>
        <w:ind w:right="-755"/>
        <w:jc w:val="both"/>
        <w:rPr>
          <w:rFonts w:ascii="Times New Roman" w:hAnsi="Times New Roman" w:cs="Times New Roman"/>
          <w:sz w:val="22"/>
          <w:szCs w:val="22"/>
        </w:rPr>
      </w:pPr>
    </w:p>
    <w:p w14:paraId="6E1FC2ED" w14:textId="351F5E23" w:rsidR="00CC28F2" w:rsidRPr="00CC28F2" w:rsidRDefault="00CC28F2" w:rsidP="00C61D40">
      <w:pPr>
        <w:pStyle w:val="NormalWeb"/>
        <w:spacing w:before="0" w:beforeAutospacing="0" w:after="21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CAPITOLUL I</w:t>
      </w:r>
      <w:r w:rsidR="00493DB1">
        <w:rPr>
          <w:rFonts w:ascii="Times New Roman" w:hAnsi="Times New Roman" w:cs="Times New Roman"/>
          <w:b/>
          <w:bCs/>
          <w:sz w:val="22"/>
          <w:szCs w:val="22"/>
        </w:rPr>
        <w:t xml:space="preserve"> - </w:t>
      </w:r>
      <w:r w:rsidRPr="00CC28F2">
        <w:rPr>
          <w:rFonts w:ascii="Times New Roman" w:hAnsi="Times New Roman" w:cs="Times New Roman"/>
          <w:b/>
          <w:bCs/>
          <w:sz w:val="22"/>
          <w:szCs w:val="22"/>
        </w:rPr>
        <w:t>Dispoziții generale</w:t>
      </w:r>
    </w:p>
    <w:p w14:paraId="0BF469A8" w14:textId="77777777" w:rsidR="00CC28F2" w:rsidRDefault="00CC28F2" w:rsidP="00C61D40">
      <w:pPr>
        <w:pStyle w:val="NormalWeb"/>
        <w:spacing w:before="0" w:beforeAutospacing="0" w:after="0" w:afterAutospacing="0"/>
        <w:ind w:right="-755"/>
        <w:jc w:val="both"/>
        <w:rPr>
          <w:rFonts w:ascii="Times New Roman" w:hAnsi="Times New Roman" w:cs="Times New Roman"/>
          <w:b/>
          <w:bCs/>
          <w:sz w:val="22"/>
          <w:szCs w:val="22"/>
        </w:rPr>
      </w:pPr>
      <w:r w:rsidRPr="00CC28F2">
        <w:rPr>
          <w:rFonts w:ascii="Times New Roman" w:hAnsi="Times New Roman" w:cs="Times New Roman"/>
          <w:b/>
          <w:bCs/>
          <w:sz w:val="22"/>
          <w:szCs w:val="22"/>
        </w:rPr>
        <w:t>Art. 1.</w:t>
      </w:r>
    </w:p>
    <w:p w14:paraId="5385EA25" w14:textId="3A85F818"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(1) Prezentul regulament stabilește cadrul general privind organizarea, funcționarea, administrarea, accesul și utilizarea Palatului Socio Cultural Călărași, denumit în continuare „Palatul”, obiectiv de interes turistic și cultural aflat în administrarea Consiliului Județean Călărași.</w:t>
      </w:r>
    </w:p>
    <w:p w14:paraId="53746495" w14:textId="77777777"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 xml:space="preserve">(2) Regulamentul stabilește drepturile și obligațiile persoanelor fizice și juridice care beneficiază de serviciile oferite prin utilizarea spațiilor Palatului, precum și regulile privind protejarea, conservarea, întreținerea și exploatarea corespunzătoare </w:t>
      </w:r>
      <w:proofErr w:type="gramStart"/>
      <w:r w:rsidRPr="00CC28F2">
        <w:rPr>
          <w:rFonts w:ascii="Times New Roman" w:hAnsi="Times New Roman" w:cs="Times New Roman"/>
          <w:sz w:val="22"/>
          <w:szCs w:val="22"/>
        </w:rPr>
        <w:t>a</w:t>
      </w:r>
      <w:proofErr w:type="gramEnd"/>
      <w:r w:rsidRPr="00CC28F2">
        <w:rPr>
          <w:rFonts w:ascii="Times New Roman" w:hAnsi="Times New Roman" w:cs="Times New Roman"/>
          <w:sz w:val="22"/>
          <w:szCs w:val="22"/>
        </w:rPr>
        <w:t xml:space="preserve"> imobilului.</w:t>
      </w:r>
    </w:p>
    <w:p w14:paraId="33438B7C" w14:textId="77777777" w:rsid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(3) Prevederile prezentului regulament se aplică tuturor persoanelor care accesează și utilizează spațiile Palatului, indiferent de scopul accesului, inclusiv vizitatori, organizatori de evenimente, participanți la evenimente, fotografi, videografi, reprezentanți ai agențiilor, prestatori de servicii, colaboratori și alte persoane autorizate.</w:t>
      </w:r>
    </w:p>
    <w:p w14:paraId="04A25AB6" w14:textId="77777777" w:rsidR="00493DB1" w:rsidRPr="00CC28F2" w:rsidRDefault="00493DB1" w:rsidP="00C61D40">
      <w:pPr>
        <w:pStyle w:val="NormalWeb"/>
        <w:spacing w:before="0" w:beforeAutospacing="0" w:after="0" w:afterAutospacing="0"/>
        <w:ind w:right="-755"/>
        <w:jc w:val="both"/>
        <w:rPr>
          <w:rFonts w:ascii="Times New Roman" w:hAnsi="Times New Roman" w:cs="Times New Roman"/>
          <w:sz w:val="22"/>
          <w:szCs w:val="22"/>
        </w:rPr>
      </w:pPr>
    </w:p>
    <w:p w14:paraId="5200FD57" w14:textId="77777777" w:rsidR="00CC28F2" w:rsidRDefault="00CC28F2" w:rsidP="00C61D40">
      <w:pPr>
        <w:pStyle w:val="NormalWeb"/>
        <w:spacing w:before="0" w:beforeAutospacing="0" w:after="0" w:afterAutospacing="0"/>
        <w:ind w:right="-755"/>
        <w:jc w:val="both"/>
        <w:rPr>
          <w:rFonts w:ascii="Times New Roman" w:hAnsi="Times New Roman" w:cs="Times New Roman"/>
          <w:b/>
          <w:bCs/>
          <w:sz w:val="22"/>
          <w:szCs w:val="22"/>
        </w:rPr>
      </w:pPr>
      <w:r w:rsidRPr="00CC28F2">
        <w:rPr>
          <w:rFonts w:ascii="Times New Roman" w:hAnsi="Times New Roman" w:cs="Times New Roman"/>
          <w:b/>
          <w:bCs/>
          <w:sz w:val="22"/>
          <w:szCs w:val="22"/>
        </w:rPr>
        <w:t>Art. 2</w:t>
      </w:r>
      <w:r>
        <w:rPr>
          <w:rFonts w:ascii="Times New Roman" w:hAnsi="Times New Roman" w:cs="Times New Roman"/>
          <w:b/>
          <w:bCs/>
          <w:sz w:val="22"/>
          <w:szCs w:val="22"/>
        </w:rPr>
        <w:t xml:space="preserve">. </w:t>
      </w:r>
    </w:p>
    <w:p w14:paraId="414AE857" w14:textId="0B03C5A1" w:rsidR="00CC28F2" w:rsidRPr="00CC28F2" w:rsidRDefault="00CC28F2" w:rsidP="00C61D40">
      <w:pPr>
        <w:pStyle w:val="NormalWeb"/>
        <w:spacing w:before="0" w:beforeAutospacing="0" w:after="0" w:afterAutospacing="0"/>
        <w:ind w:right="-755"/>
        <w:jc w:val="both"/>
        <w:rPr>
          <w:rFonts w:ascii="Times New Roman" w:hAnsi="Times New Roman" w:cs="Times New Roman"/>
          <w:b/>
          <w:bCs/>
          <w:sz w:val="22"/>
          <w:szCs w:val="22"/>
        </w:rPr>
      </w:pPr>
      <w:r w:rsidRPr="00CC28F2">
        <w:rPr>
          <w:rFonts w:ascii="Times New Roman" w:hAnsi="Times New Roman" w:cs="Times New Roman"/>
          <w:sz w:val="22"/>
          <w:szCs w:val="22"/>
        </w:rPr>
        <w:t>(1) Utilizarea spațiilor Palatului se realizează cu respectarea destinației acestora, a caracteristicilor arhitecturale și estetice ale clădirii, precum și a normelor privind securitatea și sănătatea în muncă, prevenirea și stingerea incendiilor, protecția mediului și a celorlalte dispoziții legale aplicabile.</w:t>
      </w:r>
    </w:p>
    <w:p w14:paraId="71C038B4" w14:textId="77777777"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(2) Accesul și utilizarea spațiilor se realizează cu respectarea principiilor privind protejarea patrimoniului construit, păstrarea curățeniei, prevenirea deteriorării bunurilor și asigurarea unui climat adecvat pentru desfășurarea activităților aprobate.</w:t>
      </w:r>
    </w:p>
    <w:p w14:paraId="764C4F31" w14:textId="77777777" w:rsidR="00CC28F2" w:rsidRPr="00CC28F2" w:rsidRDefault="00CC28F2" w:rsidP="00C61D40">
      <w:pPr>
        <w:pStyle w:val="NormalWeb"/>
        <w:spacing w:before="0" w:beforeAutospacing="0" w:after="0" w:afterAutospacing="0"/>
        <w:ind w:right="-755"/>
        <w:jc w:val="both"/>
        <w:rPr>
          <w:rFonts w:ascii="Times New Roman" w:hAnsi="Times New Roman" w:cs="Times New Roman"/>
          <w:color w:val="808080"/>
          <w:sz w:val="22"/>
          <w:szCs w:val="22"/>
        </w:rPr>
      </w:pPr>
    </w:p>
    <w:p w14:paraId="1F9B78AA" w14:textId="748D024A" w:rsidR="00CC28F2" w:rsidRPr="00CC28F2" w:rsidRDefault="00CC28F2" w:rsidP="00C61D40">
      <w:pPr>
        <w:pStyle w:val="NormalWeb"/>
        <w:spacing w:before="0" w:beforeAutospacing="0" w:after="242"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CAPITOLUL II</w:t>
      </w:r>
      <w:r w:rsidR="00493DB1">
        <w:rPr>
          <w:rFonts w:ascii="Times New Roman" w:hAnsi="Times New Roman" w:cs="Times New Roman"/>
          <w:b/>
          <w:bCs/>
          <w:sz w:val="22"/>
          <w:szCs w:val="22"/>
        </w:rPr>
        <w:t xml:space="preserve"> - </w:t>
      </w:r>
      <w:r w:rsidRPr="00CC28F2">
        <w:rPr>
          <w:rFonts w:ascii="Times New Roman" w:hAnsi="Times New Roman" w:cs="Times New Roman"/>
          <w:b/>
          <w:bCs/>
          <w:sz w:val="22"/>
          <w:szCs w:val="22"/>
        </w:rPr>
        <w:t>Scopul și obiectivele Palatului</w:t>
      </w:r>
    </w:p>
    <w:p w14:paraId="11A12915" w14:textId="77777777" w:rsidR="00CC28F2" w:rsidRDefault="00CC28F2" w:rsidP="00C61D40">
      <w:pPr>
        <w:pStyle w:val="NormalWeb"/>
        <w:spacing w:before="0" w:beforeAutospacing="0" w:after="0" w:afterAutospacing="0"/>
        <w:ind w:right="-755"/>
        <w:jc w:val="both"/>
        <w:rPr>
          <w:rFonts w:ascii="Times New Roman" w:hAnsi="Times New Roman" w:cs="Times New Roman"/>
          <w:b/>
          <w:bCs/>
          <w:sz w:val="22"/>
          <w:szCs w:val="22"/>
        </w:rPr>
      </w:pPr>
      <w:r w:rsidRPr="00CC28F2">
        <w:rPr>
          <w:rFonts w:ascii="Times New Roman" w:hAnsi="Times New Roman" w:cs="Times New Roman"/>
          <w:b/>
          <w:bCs/>
          <w:sz w:val="22"/>
          <w:szCs w:val="22"/>
        </w:rPr>
        <w:t>Art. 3.</w:t>
      </w:r>
    </w:p>
    <w:p w14:paraId="2A70D6D8" w14:textId="719A3E00"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Palatul Socio</w:t>
      </w:r>
      <w:r>
        <w:rPr>
          <w:rFonts w:ascii="Times New Roman" w:hAnsi="Times New Roman" w:cs="Times New Roman"/>
          <w:sz w:val="22"/>
          <w:szCs w:val="22"/>
        </w:rPr>
        <w:t xml:space="preserve"> -</w:t>
      </w:r>
      <w:r w:rsidRPr="00CC28F2">
        <w:rPr>
          <w:rFonts w:ascii="Times New Roman" w:hAnsi="Times New Roman" w:cs="Times New Roman"/>
          <w:sz w:val="22"/>
          <w:szCs w:val="22"/>
        </w:rPr>
        <w:t xml:space="preserve"> Cultural Călărași are ca scop valorificarea și promovarea patrimoniului construit și a potențialului turistic și cultural al municipiului Călărași și poate găzdui, în condițiile prezentului regulament:</w:t>
      </w:r>
    </w:p>
    <w:p w14:paraId="45EEE214" w14:textId="77777777" w:rsidR="00CC28F2" w:rsidRDefault="00CC28F2" w:rsidP="00C61D40">
      <w:pPr>
        <w:pStyle w:val="NormalWeb"/>
        <w:spacing w:before="0" w:beforeAutospacing="0" w:after="0" w:afterAutospacing="0"/>
        <w:ind w:right="-755"/>
        <w:rPr>
          <w:rFonts w:ascii="Times New Roman" w:hAnsi="Times New Roman" w:cs="Times New Roman"/>
          <w:sz w:val="22"/>
          <w:szCs w:val="22"/>
        </w:rPr>
      </w:pPr>
      <w:r w:rsidRPr="00CC28F2">
        <w:rPr>
          <w:rFonts w:ascii="Times New Roman" w:hAnsi="Times New Roman" w:cs="Times New Roman"/>
          <w:sz w:val="22"/>
          <w:szCs w:val="22"/>
        </w:rPr>
        <w:t>a) evenimente culturale, artistice și educative;</w:t>
      </w:r>
      <w:r w:rsidRPr="00CC28F2">
        <w:rPr>
          <w:rFonts w:ascii="Times New Roman" w:hAnsi="Times New Roman" w:cs="Times New Roman"/>
          <w:sz w:val="22"/>
          <w:szCs w:val="22"/>
        </w:rPr>
        <w:br/>
        <w:t>b) expoziții și manifestări publice;</w:t>
      </w:r>
      <w:r w:rsidRPr="00CC28F2">
        <w:rPr>
          <w:rFonts w:ascii="Times New Roman" w:hAnsi="Times New Roman" w:cs="Times New Roman"/>
          <w:sz w:val="22"/>
          <w:szCs w:val="22"/>
        </w:rPr>
        <w:br/>
        <w:t>c) evenimente private sau corporate, în condițiile aprobate de administrator;</w:t>
      </w:r>
      <w:r w:rsidRPr="00CC28F2">
        <w:rPr>
          <w:rFonts w:ascii="Times New Roman" w:hAnsi="Times New Roman" w:cs="Times New Roman"/>
          <w:sz w:val="22"/>
          <w:szCs w:val="22"/>
        </w:rPr>
        <w:br/>
        <w:t>d) activități de promovare turistică și culturală;</w:t>
      </w:r>
      <w:r w:rsidRPr="00CC28F2">
        <w:rPr>
          <w:rFonts w:ascii="Times New Roman" w:hAnsi="Times New Roman" w:cs="Times New Roman"/>
          <w:sz w:val="22"/>
          <w:szCs w:val="22"/>
        </w:rPr>
        <w:br/>
        <w:t>e) ședințe fotografice și filmări profesionale;</w:t>
      </w:r>
      <w:r w:rsidRPr="00CC28F2">
        <w:rPr>
          <w:rFonts w:ascii="Times New Roman" w:hAnsi="Times New Roman" w:cs="Times New Roman"/>
          <w:sz w:val="22"/>
          <w:szCs w:val="22"/>
        </w:rPr>
        <w:br/>
        <w:t>f) activități de promovare și producție foto-video;</w:t>
      </w:r>
      <w:r w:rsidRPr="00CC28F2">
        <w:rPr>
          <w:rFonts w:ascii="Times New Roman" w:hAnsi="Times New Roman" w:cs="Times New Roman"/>
          <w:sz w:val="22"/>
          <w:szCs w:val="22"/>
        </w:rPr>
        <w:br/>
        <w:t>g) alte activități compatibile cu destinația și caracteristicile imobilului, aprobate de administrator.</w:t>
      </w:r>
    </w:p>
    <w:p w14:paraId="35042B3E" w14:textId="77777777" w:rsidR="00493DB1" w:rsidRPr="00CC28F2" w:rsidRDefault="00493DB1" w:rsidP="00C61D40">
      <w:pPr>
        <w:pStyle w:val="NormalWeb"/>
        <w:spacing w:before="0" w:beforeAutospacing="0" w:after="0" w:afterAutospacing="0"/>
        <w:ind w:right="-755"/>
        <w:jc w:val="both"/>
        <w:rPr>
          <w:rFonts w:ascii="Times New Roman" w:hAnsi="Times New Roman" w:cs="Times New Roman"/>
          <w:sz w:val="22"/>
          <w:szCs w:val="22"/>
        </w:rPr>
      </w:pPr>
    </w:p>
    <w:p w14:paraId="7863E949" w14:textId="305AD442" w:rsidR="00CC28F2" w:rsidRPr="00CC28F2" w:rsidRDefault="00CC28F2" w:rsidP="00C61D40">
      <w:pPr>
        <w:pStyle w:val="NormalWeb"/>
        <w:spacing w:before="0" w:beforeAutospacing="0" w:after="18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4.</w:t>
      </w:r>
      <w:r w:rsidR="00493DB1">
        <w:rPr>
          <w:rFonts w:ascii="Times New Roman" w:hAnsi="Times New Roman" w:cs="Times New Roman"/>
          <w:b/>
          <w:bCs/>
          <w:sz w:val="22"/>
          <w:szCs w:val="22"/>
        </w:rPr>
        <w:t xml:space="preserve">  </w:t>
      </w:r>
      <w:r w:rsidRPr="00CC28F2">
        <w:rPr>
          <w:rFonts w:ascii="Times New Roman" w:hAnsi="Times New Roman" w:cs="Times New Roman"/>
          <w:sz w:val="22"/>
          <w:szCs w:val="22"/>
        </w:rPr>
        <w:t xml:space="preserve">Utilizarea Palatului se realizează astfel încât </w:t>
      </w:r>
      <w:proofErr w:type="gramStart"/>
      <w:r w:rsidRPr="00CC28F2">
        <w:rPr>
          <w:rFonts w:ascii="Times New Roman" w:hAnsi="Times New Roman" w:cs="Times New Roman"/>
          <w:sz w:val="22"/>
          <w:szCs w:val="22"/>
        </w:rPr>
        <w:t>să</w:t>
      </w:r>
      <w:proofErr w:type="gramEnd"/>
      <w:r w:rsidRPr="00CC28F2">
        <w:rPr>
          <w:rFonts w:ascii="Times New Roman" w:hAnsi="Times New Roman" w:cs="Times New Roman"/>
          <w:sz w:val="22"/>
          <w:szCs w:val="22"/>
        </w:rPr>
        <w:t xml:space="preserve"> nu fie afectată integritatea fizică, valoarea arhitecturală, aspectul estetic, funcționalitatea și starea de conservare a imobilului și a bunurilor aflate în administrarea acestuia.</w:t>
      </w:r>
    </w:p>
    <w:p w14:paraId="2BF9956C" w14:textId="77777777" w:rsidR="00CC28F2" w:rsidRPr="00CC28F2" w:rsidRDefault="00CC28F2" w:rsidP="00C61D40">
      <w:pPr>
        <w:pStyle w:val="NormalWeb"/>
        <w:spacing w:before="0" w:beforeAutospacing="0" w:after="0" w:afterAutospacing="0"/>
        <w:ind w:right="-755"/>
        <w:jc w:val="both"/>
        <w:rPr>
          <w:rFonts w:ascii="Times New Roman" w:hAnsi="Times New Roman" w:cs="Times New Roman"/>
          <w:color w:val="808080"/>
          <w:sz w:val="22"/>
          <w:szCs w:val="22"/>
        </w:rPr>
      </w:pPr>
    </w:p>
    <w:p w14:paraId="3944E870" w14:textId="4EEA490C" w:rsidR="00CC28F2" w:rsidRPr="00CC28F2" w:rsidRDefault="00CC28F2" w:rsidP="00C61D40">
      <w:pPr>
        <w:pStyle w:val="NormalWeb"/>
        <w:spacing w:before="0" w:beforeAutospacing="0" w:after="242"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CAPITOLUL III</w:t>
      </w:r>
      <w:r w:rsidR="00493DB1">
        <w:rPr>
          <w:rFonts w:ascii="Times New Roman" w:hAnsi="Times New Roman" w:cs="Times New Roman"/>
          <w:b/>
          <w:bCs/>
          <w:sz w:val="22"/>
          <w:szCs w:val="22"/>
        </w:rPr>
        <w:t xml:space="preserve"> - </w:t>
      </w:r>
      <w:r w:rsidRPr="00CC28F2">
        <w:rPr>
          <w:rFonts w:ascii="Times New Roman" w:hAnsi="Times New Roman" w:cs="Times New Roman"/>
          <w:b/>
          <w:bCs/>
          <w:sz w:val="22"/>
          <w:szCs w:val="22"/>
        </w:rPr>
        <w:t>Administrarea și funcționarea Palatului</w:t>
      </w:r>
    </w:p>
    <w:p w14:paraId="311FA6C2" w14:textId="77777777" w:rsidR="00CC28F2" w:rsidRDefault="00CC28F2" w:rsidP="00C61D40">
      <w:pPr>
        <w:pStyle w:val="NormalWeb"/>
        <w:spacing w:before="0" w:beforeAutospacing="0" w:after="0" w:afterAutospacing="0"/>
        <w:ind w:right="-755"/>
        <w:jc w:val="both"/>
        <w:rPr>
          <w:rFonts w:ascii="Times New Roman" w:hAnsi="Times New Roman" w:cs="Times New Roman"/>
          <w:b/>
          <w:bCs/>
          <w:sz w:val="22"/>
          <w:szCs w:val="22"/>
        </w:rPr>
      </w:pPr>
      <w:r w:rsidRPr="00CC28F2">
        <w:rPr>
          <w:rFonts w:ascii="Times New Roman" w:hAnsi="Times New Roman" w:cs="Times New Roman"/>
          <w:b/>
          <w:bCs/>
          <w:sz w:val="22"/>
          <w:szCs w:val="22"/>
        </w:rPr>
        <w:t>Art. 5.</w:t>
      </w:r>
    </w:p>
    <w:p w14:paraId="2395D94C" w14:textId="3AC0F135"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(1) Palatul se află în administrarea Consiliului Județean Călărași, prin structura/persoanele desemnate potrivit actelor administrative și organizatorice aplicabile.</w:t>
      </w:r>
    </w:p>
    <w:p w14:paraId="46BDEC76" w14:textId="77777777"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(2) Administratorul are următoarele atribuții principale:</w:t>
      </w:r>
    </w:p>
    <w:p w14:paraId="7F253904" w14:textId="77777777" w:rsidR="00CC28F2" w:rsidRPr="00CC28F2" w:rsidRDefault="00CC28F2" w:rsidP="00C61D40">
      <w:pPr>
        <w:pStyle w:val="NormalWeb"/>
        <w:spacing w:before="0" w:beforeAutospacing="0" w:after="0" w:afterAutospacing="0"/>
        <w:ind w:right="-755"/>
        <w:rPr>
          <w:rFonts w:ascii="Times New Roman" w:hAnsi="Times New Roman" w:cs="Times New Roman"/>
          <w:sz w:val="22"/>
          <w:szCs w:val="22"/>
        </w:rPr>
      </w:pPr>
      <w:r w:rsidRPr="00CC28F2">
        <w:rPr>
          <w:rFonts w:ascii="Times New Roman" w:hAnsi="Times New Roman" w:cs="Times New Roman"/>
          <w:sz w:val="22"/>
          <w:szCs w:val="22"/>
        </w:rPr>
        <w:t>a) asigură exploatarea și utilizarea corespunzătoare a spațiilor;</w:t>
      </w:r>
      <w:r w:rsidRPr="00CC28F2">
        <w:rPr>
          <w:rFonts w:ascii="Times New Roman" w:hAnsi="Times New Roman" w:cs="Times New Roman"/>
          <w:sz w:val="22"/>
          <w:szCs w:val="22"/>
        </w:rPr>
        <w:br/>
        <w:t>b) stabilește și comunică condițiile de acces și utilizare;</w:t>
      </w:r>
      <w:r w:rsidRPr="00CC28F2">
        <w:rPr>
          <w:rFonts w:ascii="Times New Roman" w:hAnsi="Times New Roman" w:cs="Times New Roman"/>
          <w:sz w:val="22"/>
          <w:szCs w:val="22"/>
        </w:rPr>
        <w:br/>
        <w:t>c) aprobă, potrivit competențelor, desfășurarea activităților și evenimentelor;</w:t>
      </w:r>
      <w:r w:rsidRPr="00CC28F2">
        <w:rPr>
          <w:rFonts w:ascii="Times New Roman" w:hAnsi="Times New Roman" w:cs="Times New Roman"/>
          <w:sz w:val="22"/>
          <w:szCs w:val="22"/>
        </w:rPr>
        <w:br/>
        <w:t>d) urmărește respectarea prezentului regulament;</w:t>
      </w:r>
      <w:r w:rsidRPr="00CC28F2">
        <w:rPr>
          <w:rFonts w:ascii="Times New Roman" w:hAnsi="Times New Roman" w:cs="Times New Roman"/>
          <w:sz w:val="22"/>
          <w:szCs w:val="22"/>
        </w:rPr>
        <w:br/>
        <w:t>e) asigură, după caz, supravegherea accesului persoanelor în spațiile Palatului;</w:t>
      </w:r>
      <w:r w:rsidRPr="00CC28F2">
        <w:rPr>
          <w:rFonts w:ascii="Times New Roman" w:hAnsi="Times New Roman" w:cs="Times New Roman"/>
          <w:sz w:val="22"/>
          <w:szCs w:val="22"/>
        </w:rPr>
        <w:br/>
      </w:r>
      <w:r w:rsidRPr="00CC28F2">
        <w:rPr>
          <w:rFonts w:ascii="Times New Roman" w:hAnsi="Times New Roman" w:cs="Times New Roman"/>
          <w:sz w:val="22"/>
          <w:szCs w:val="22"/>
        </w:rPr>
        <w:lastRenderedPageBreak/>
        <w:t>f) urmărește menținerea curățeniei și a stării corespunzătoare a imobilului;</w:t>
      </w:r>
      <w:r w:rsidRPr="00CC28F2">
        <w:rPr>
          <w:rFonts w:ascii="Times New Roman" w:hAnsi="Times New Roman" w:cs="Times New Roman"/>
          <w:sz w:val="22"/>
          <w:szCs w:val="22"/>
        </w:rPr>
        <w:br/>
        <w:t>g) dispune măsurile necesare pentru prevenirea deteriorării imobilului și a bunurilor din dotare;</w:t>
      </w:r>
      <w:r w:rsidRPr="00CC28F2">
        <w:rPr>
          <w:rFonts w:ascii="Times New Roman" w:hAnsi="Times New Roman" w:cs="Times New Roman"/>
          <w:sz w:val="22"/>
          <w:szCs w:val="22"/>
        </w:rPr>
        <w:br/>
        <w:t>h) constată și consemnează eventualele deteriorări produse în timpul utilizării spațiilor;</w:t>
      </w:r>
      <w:r w:rsidRPr="00CC28F2">
        <w:rPr>
          <w:rFonts w:ascii="Times New Roman" w:hAnsi="Times New Roman" w:cs="Times New Roman"/>
          <w:sz w:val="22"/>
          <w:szCs w:val="22"/>
        </w:rPr>
        <w:br/>
        <w:t>i) poate dispune suspendarea sau încetarea unei activități atunci când aceasta se desfășoară cu încălcarea prezentului regulament sau pune în pericol integritatea imobilului ori siguranța persoanelor.</w:t>
      </w:r>
    </w:p>
    <w:p w14:paraId="5209399A" w14:textId="77777777" w:rsidR="00CC28F2" w:rsidRPr="00CC28F2" w:rsidRDefault="00CC28F2" w:rsidP="00C61D40">
      <w:pPr>
        <w:pStyle w:val="NormalWeb"/>
        <w:spacing w:before="0" w:beforeAutospacing="0" w:after="0" w:afterAutospacing="0"/>
        <w:ind w:right="-755"/>
        <w:jc w:val="both"/>
        <w:rPr>
          <w:rFonts w:ascii="Times New Roman" w:hAnsi="Times New Roman" w:cs="Times New Roman"/>
          <w:color w:val="808080"/>
          <w:sz w:val="22"/>
          <w:szCs w:val="22"/>
        </w:rPr>
      </w:pPr>
    </w:p>
    <w:p w14:paraId="0A48DB40" w14:textId="74AB5282" w:rsidR="00CC28F2" w:rsidRPr="00CC28F2" w:rsidRDefault="00CC28F2" w:rsidP="00C61D40">
      <w:pPr>
        <w:pStyle w:val="NormalWeb"/>
        <w:spacing w:before="0" w:beforeAutospacing="0" w:after="242"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CAPITOLUL IV</w:t>
      </w:r>
      <w:r w:rsidR="00493DB1">
        <w:rPr>
          <w:rFonts w:ascii="Times New Roman" w:hAnsi="Times New Roman" w:cs="Times New Roman"/>
          <w:b/>
          <w:bCs/>
          <w:sz w:val="22"/>
          <w:szCs w:val="22"/>
        </w:rPr>
        <w:t xml:space="preserve"> - </w:t>
      </w:r>
      <w:r w:rsidRPr="00CC28F2">
        <w:rPr>
          <w:rFonts w:ascii="Times New Roman" w:hAnsi="Times New Roman" w:cs="Times New Roman"/>
          <w:b/>
          <w:bCs/>
          <w:sz w:val="22"/>
          <w:szCs w:val="22"/>
        </w:rPr>
        <w:t>Accesul și utilizarea spațiilor</w:t>
      </w:r>
    </w:p>
    <w:p w14:paraId="5D21B39D" w14:textId="77777777" w:rsidR="00CC28F2" w:rsidRDefault="00CC28F2" w:rsidP="00C61D40">
      <w:pPr>
        <w:pStyle w:val="NormalWeb"/>
        <w:spacing w:before="0" w:beforeAutospacing="0" w:after="0" w:afterAutospacing="0"/>
        <w:ind w:right="-755"/>
        <w:jc w:val="both"/>
        <w:rPr>
          <w:rFonts w:ascii="Times New Roman" w:hAnsi="Times New Roman" w:cs="Times New Roman"/>
          <w:b/>
          <w:bCs/>
          <w:sz w:val="22"/>
          <w:szCs w:val="22"/>
        </w:rPr>
      </w:pPr>
      <w:r w:rsidRPr="00CC28F2">
        <w:rPr>
          <w:rFonts w:ascii="Times New Roman" w:hAnsi="Times New Roman" w:cs="Times New Roman"/>
          <w:b/>
          <w:bCs/>
          <w:sz w:val="22"/>
          <w:szCs w:val="22"/>
        </w:rPr>
        <w:t>Art. 6.</w:t>
      </w:r>
    </w:p>
    <w:p w14:paraId="280FCFB0" w14:textId="70F46CAB"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(1) Accesul în spațiile Palatului se face numai în condițiile stabilite de administrator și în intervalele orare aprobate pentru activitatea respectivă.</w:t>
      </w:r>
    </w:p>
    <w:p w14:paraId="019F5793" w14:textId="77777777"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 xml:space="preserve">(2) Pentru desfășurarea evenimentelor, ședințelor foto/video sau a altor activități organizate </w:t>
      </w:r>
      <w:proofErr w:type="gramStart"/>
      <w:r w:rsidRPr="00CC28F2">
        <w:rPr>
          <w:rFonts w:ascii="Times New Roman" w:hAnsi="Times New Roman" w:cs="Times New Roman"/>
          <w:sz w:val="22"/>
          <w:szCs w:val="22"/>
        </w:rPr>
        <w:t>este</w:t>
      </w:r>
      <w:proofErr w:type="gramEnd"/>
      <w:r w:rsidRPr="00CC28F2">
        <w:rPr>
          <w:rFonts w:ascii="Times New Roman" w:hAnsi="Times New Roman" w:cs="Times New Roman"/>
          <w:sz w:val="22"/>
          <w:szCs w:val="22"/>
        </w:rPr>
        <w:t xml:space="preserve"> necesară aprobarea prealabilă a administratorului, potrivit procedurii stabilite de acesta.</w:t>
      </w:r>
    </w:p>
    <w:p w14:paraId="58EF6490" w14:textId="77777777" w:rsid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(3) Persoanele care beneficiază de acces în Palat au obligația de a respecta instrucțiunile personalului desemnat și prevederile prezentului regulament.</w:t>
      </w:r>
    </w:p>
    <w:p w14:paraId="15A1C980" w14:textId="77777777" w:rsidR="00493DB1" w:rsidRPr="00CC28F2" w:rsidRDefault="00493DB1" w:rsidP="00C61D40">
      <w:pPr>
        <w:pStyle w:val="NormalWeb"/>
        <w:spacing w:before="0" w:beforeAutospacing="0" w:after="0" w:afterAutospacing="0"/>
        <w:ind w:right="-755"/>
        <w:jc w:val="both"/>
        <w:rPr>
          <w:rFonts w:ascii="Times New Roman" w:hAnsi="Times New Roman" w:cs="Times New Roman"/>
          <w:sz w:val="22"/>
          <w:szCs w:val="22"/>
        </w:rPr>
      </w:pPr>
    </w:p>
    <w:p w14:paraId="72F1D110" w14:textId="68880AB7"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7.</w:t>
      </w:r>
      <w:r w:rsidR="00493DB1">
        <w:rPr>
          <w:rFonts w:ascii="Times New Roman" w:hAnsi="Times New Roman" w:cs="Times New Roman"/>
          <w:b/>
          <w:bCs/>
          <w:sz w:val="22"/>
          <w:szCs w:val="22"/>
        </w:rPr>
        <w:t xml:space="preserve">  </w:t>
      </w:r>
      <w:r w:rsidRPr="00CC28F2">
        <w:rPr>
          <w:rFonts w:ascii="Times New Roman" w:hAnsi="Times New Roman" w:cs="Times New Roman"/>
          <w:sz w:val="22"/>
          <w:szCs w:val="22"/>
        </w:rPr>
        <w:t>În funcție de natura activității, administratorul poate stabili:</w:t>
      </w:r>
    </w:p>
    <w:p w14:paraId="41EE3591" w14:textId="77777777" w:rsidR="00CC28F2" w:rsidRPr="00CC28F2" w:rsidRDefault="00CC28F2" w:rsidP="00C61D40">
      <w:pPr>
        <w:pStyle w:val="NormalWeb"/>
        <w:spacing w:before="0" w:beforeAutospacing="0" w:after="0" w:afterAutospacing="0"/>
        <w:ind w:right="-755"/>
        <w:rPr>
          <w:rFonts w:ascii="Times New Roman" w:hAnsi="Times New Roman" w:cs="Times New Roman"/>
          <w:sz w:val="22"/>
          <w:szCs w:val="22"/>
        </w:rPr>
      </w:pPr>
      <w:r w:rsidRPr="00CC28F2">
        <w:rPr>
          <w:rFonts w:ascii="Times New Roman" w:hAnsi="Times New Roman" w:cs="Times New Roman"/>
          <w:sz w:val="22"/>
          <w:szCs w:val="22"/>
        </w:rPr>
        <w:t>a) numărul maxim de persoane care pot avea acces simultan în anumite spații;</w:t>
      </w:r>
      <w:r w:rsidRPr="00CC28F2">
        <w:rPr>
          <w:rFonts w:ascii="Times New Roman" w:hAnsi="Times New Roman" w:cs="Times New Roman"/>
          <w:sz w:val="22"/>
          <w:szCs w:val="22"/>
        </w:rPr>
        <w:br/>
        <w:t>b) spațiile în care este permis accesul;</w:t>
      </w:r>
      <w:r w:rsidRPr="00CC28F2">
        <w:rPr>
          <w:rFonts w:ascii="Times New Roman" w:hAnsi="Times New Roman" w:cs="Times New Roman"/>
          <w:sz w:val="22"/>
          <w:szCs w:val="22"/>
        </w:rPr>
        <w:br/>
        <w:t>c) durata utilizării;</w:t>
      </w:r>
      <w:r w:rsidRPr="00CC28F2">
        <w:rPr>
          <w:rFonts w:ascii="Times New Roman" w:hAnsi="Times New Roman" w:cs="Times New Roman"/>
          <w:sz w:val="22"/>
          <w:szCs w:val="22"/>
        </w:rPr>
        <w:br/>
        <w:t>d) condițiile speciale de utilizare;</w:t>
      </w:r>
      <w:r w:rsidRPr="00CC28F2">
        <w:rPr>
          <w:rFonts w:ascii="Times New Roman" w:hAnsi="Times New Roman" w:cs="Times New Roman"/>
          <w:sz w:val="22"/>
          <w:szCs w:val="22"/>
        </w:rPr>
        <w:br/>
        <w:t>e) măsuri suplimentare de protejare a clădirii și bunurilor;</w:t>
      </w:r>
      <w:r w:rsidRPr="00CC28F2">
        <w:rPr>
          <w:rFonts w:ascii="Times New Roman" w:hAnsi="Times New Roman" w:cs="Times New Roman"/>
          <w:sz w:val="22"/>
          <w:szCs w:val="22"/>
        </w:rPr>
        <w:br/>
        <w:t>f) necesitatea prezenței unei persoane desemnate pentru supravegherea activității.</w:t>
      </w:r>
    </w:p>
    <w:p w14:paraId="6A89E519" w14:textId="77777777" w:rsidR="00CC28F2" w:rsidRPr="00CC28F2" w:rsidRDefault="00CC28F2" w:rsidP="00C61D40">
      <w:pPr>
        <w:pStyle w:val="NormalWeb"/>
        <w:spacing w:before="0" w:beforeAutospacing="0" w:after="0" w:afterAutospacing="0"/>
        <w:ind w:right="-755"/>
        <w:jc w:val="both"/>
        <w:rPr>
          <w:rFonts w:ascii="Times New Roman" w:hAnsi="Times New Roman" w:cs="Times New Roman"/>
          <w:color w:val="808080"/>
          <w:sz w:val="22"/>
          <w:szCs w:val="22"/>
        </w:rPr>
      </w:pPr>
    </w:p>
    <w:p w14:paraId="3961AEC6" w14:textId="109641EA" w:rsidR="00CC28F2" w:rsidRPr="00CC28F2" w:rsidRDefault="00CC28F2" w:rsidP="00C61D40">
      <w:pPr>
        <w:pStyle w:val="NormalWeb"/>
        <w:spacing w:before="0" w:beforeAutospacing="0" w:after="242"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CAPITOLUL V</w:t>
      </w:r>
      <w:r w:rsidR="00493DB1">
        <w:rPr>
          <w:rFonts w:ascii="Times New Roman" w:hAnsi="Times New Roman" w:cs="Times New Roman"/>
          <w:b/>
          <w:bCs/>
          <w:sz w:val="22"/>
          <w:szCs w:val="22"/>
        </w:rPr>
        <w:t xml:space="preserve"> - </w:t>
      </w:r>
      <w:r w:rsidRPr="00CC28F2">
        <w:rPr>
          <w:rFonts w:ascii="Times New Roman" w:hAnsi="Times New Roman" w:cs="Times New Roman"/>
          <w:b/>
          <w:bCs/>
          <w:sz w:val="22"/>
          <w:szCs w:val="22"/>
        </w:rPr>
        <w:t>Reguli privind organizarea evenimentelor</w:t>
      </w:r>
    </w:p>
    <w:p w14:paraId="6824F4E6" w14:textId="77777777" w:rsidR="00CC28F2" w:rsidRDefault="00CC28F2" w:rsidP="00C61D40">
      <w:pPr>
        <w:pStyle w:val="NormalWeb"/>
        <w:spacing w:before="0" w:beforeAutospacing="0" w:after="0" w:afterAutospacing="0"/>
        <w:ind w:right="-755"/>
        <w:jc w:val="both"/>
        <w:rPr>
          <w:rFonts w:ascii="Times New Roman" w:hAnsi="Times New Roman" w:cs="Times New Roman"/>
          <w:b/>
          <w:bCs/>
          <w:sz w:val="22"/>
          <w:szCs w:val="22"/>
        </w:rPr>
      </w:pPr>
      <w:r w:rsidRPr="00CC28F2">
        <w:rPr>
          <w:rFonts w:ascii="Times New Roman" w:hAnsi="Times New Roman" w:cs="Times New Roman"/>
          <w:b/>
          <w:bCs/>
          <w:sz w:val="22"/>
          <w:szCs w:val="22"/>
        </w:rPr>
        <w:t>Art. 8.</w:t>
      </w:r>
    </w:p>
    <w:p w14:paraId="737AB15A" w14:textId="6CD40FC4"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 xml:space="preserve">(1) Organizarea de evenimente în incinta Palatului </w:t>
      </w:r>
      <w:proofErr w:type="gramStart"/>
      <w:r w:rsidRPr="00CC28F2">
        <w:rPr>
          <w:rFonts w:ascii="Times New Roman" w:hAnsi="Times New Roman" w:cs="Times New Roman"/>
          <w:sz w:val="22"/>
          <w:szCs w:val="22"/>
        </w:rPr>
        <w:t>este</w:t>
      </w:r>
      <w:proofErr w:type="gramEnd"/>
      <w:r w:rsidRPr="00CC28F2">
        <w:rPr>
          <w:rFonts w:ascii="Times New Roman" w:hAnsi="Times New Roman" w:cs="Times New Roman"/>
          <w:sz w:val="22"/>
          <w:szCs w:val="22"/>
        </w:rPr>
        <w:t xml:space="preserve"> permisă numai cu aprobarea prealabilă a administratorului și cu respectarea condițiilor stabilite pentru fiecare categorie de activitate.</w:t>
      </w:r>
    </w:p>
    <w:p w14:paraId="44F2B837" w14:textId="77777777" w:rsid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(2) Organizatorul evenimentului răspunde de respectarea prezentului regulament de către toate persoanele participante, inclusiv invitați, colaboratori, prestatori, artiști, fotografi, videografi și personal auxiliar.</w:t>
      </w:r>
    </w:p>
    <w:p w14:paraId="065C5A27" w14:textId="77777777" w:rsidR="00493DB1" w:rsidRPr="00CC28F2" w:rsidRDefault="00493DB1" w:rsidP="00C61D40">
      <w:pPr>
        <w:pStyle w:val="NormalWeb"/>
        <w:spacing w:before="0" w:beforeAutospacing="0" w:after="0" w:afterAutospacing="0"/>
        <w:ind w:right="-755"/>
        <w:jc w:val="both"/>
        <w:rPr>
          <w:rFonts w:ascii="Times New Roman" w:hAnsi="Times New Roman" w:cs="Times New Roman"/>
          <w:sz w:val="22"/>
          <w:szCs w:val="22"/>
        </w:rPr>
      </w:pPr>
    </w:p>
    <w:p w14:paraId="2E91ECD3" w14:textId="0083510F"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9.</w:t>
      </w:r>
      <w:r w:rsidR="00493DB1">
        <w:rPr>
          <w:rFonts w:ascii="Times New Roman" w:hAnsi="Times New Roman" w:cs="Times New Roman"/>
          <w:b/>
          <w:bCs/>
          <w:sz w:val="22"/>
          <w:szCs w:val="22"/>
        </w:rPr>
        <w:t xml:space="preserve"> </w:t>
      </w:r>
      <w:r w:rsidRPr="00CC28F2">
        <w:rPr>
          <w:rFonts w:ascii="Times New Roman" w:hAnsi="Times New Roman" w:cs="Times New Roman"/>
          <w:sz w:val="22"/>
          <w:szCs w:val="22"/>
        </w:rPr>
        <w:t>Organizatorul are obligația:</w:t>
      </w:r>
    </w:p>
    <w:p w14:paraId="2F372223" w14:textId="77777777" w:rsidR="00CC28F2" w:rsidRPr="00CC28F2" w:rsidRDefault="00CC28F2" w:rsidP="00C61D40">
      <w:pPr>
        <w:pStyle w:val="NormalWeb"/>
        <w:spacing w:before="0" w:beforeAutospacing="0" w:after="0" w:afterAutospacing="0"/>
        <w:ind w:right="-755"/>
        <w:rPr>
          <w:rFonts w:ascii="Times New Roman" w:hAnsi="Times New Roman" w:cs="Times New Roman"/>
          <w:sz w:val="22"/>
          <w:szCs w:val="22"/>
        </w:rPr>
      </w:pPr>
      <w:r w:rsidRPr="00CC28F2">
        <w:rPr>
          <w:rFonts w:ascii="Times New Roman" w:hAnsi="Times New Roman" w:cs="Times New Roman"/>
          <w:sz w:val="22"/>
          <w:szCs w:val="22"/>
        </w:rPr>
        <w:t>a) să utilizeze spațiile exclusiv pentru activitatea aprobată;</w:t>
      </w:r>
      <w:r w:rsidRPr="00CC28F2">
        <w:rPr>
          <w:rFonts w:ascii="Times New Roman" w:hAnsi="Times New Roman" w:cs="Times New Roman"/>
          <w:sz w:val="22"/>
          <w:szCs w:val="22"/>
        </w:rPr>
        <w:br/>
        <w:t>b) să respecte capacitatea maximă a spațiilor;</w:t>
      </w:r>
      <w:r w:rsidRPr="00CC28F2">
        <w:rPr>
          <w:rFonts w:ascii="Times New Roman" w:hAnsi="Times New Roman" w:cs="Times New Roman"/>
          <w:sz w:val="22"/>
          <w:szCs w:val="22"/>
        </w:rPr>
        <w:br/>
        <w:t>c) să nu modifice configurația spațiilor fără acordul administratorului;</w:t>
      </w:r>
      <w:r w:rsidRPr="00CC28F2">
        <w:rPr>
          <w:rFonts w:ascii="Times New Roman" w:hAnsi="Times New Roman" w:cs="Times New Roman"/>
          <w:sz w:val="22"/>
          <w:szCs w:val="22"/>
        </w:rPr>
        <w:br/>
        <w:t>d) să nu deplaseze, demonteze sau manipuleze mobilierul și alte bunuri fără aprobarea personalului desemnat;</w:t>
      </w:r>
      <w:r w:rsidRPr="00CC28F2">
        <w:rPr>
          <w:rFonts w:ascii="Times New Roman" w:hAnsi="Times New Roman" w:cs="Times New Roman"/>
          <w:sz w:val="22"/>
          <w:szCs w:val="22"/>
        </w:rPr>
        <w:br/>
        <w:t>e) să nu obtureze căile de acces, căile de evacuare, ușile, scările, instalațiile sau echipamentele de intervenție;</w:t>
      </w:r>
      <w:r w:rsidRPr="00CC28F2">
        <w:rPr>
          <w:rFonts w:ascii="Times New Roman" w:hAnsi="Times New Roman" w:cs="Times New Roman"/>
          <w:sz w:val="22"/>
          <w:szCs w:val="22"/>
        </w:rPr>
        <w:br/>
        <w:t>f) să păstreze curățenia pe întreaga durată a evenimentului;</w:t>
      </w:r>
      <w:r w:rsidRPr="00CC28F2">
        <w:rPr>
          <w:rFonts w:ascii="Times New Roman" w:hAnsi="Times New Roman" w:cs="Times New Roman"/>
          <w:sz w:val="22"/>
          <w:szCs w:val="22"/>
        </w:rPr>
        <w:br/>
        <w:t>g) să evacueze toate materialele, obiectele și echipamentele aduse în Palat la finalizarea activității;</w:t>
      </w:r>
      <w:r w:rsidRPr="00CC28F2">
        <w:rPr>
          <w:rFonts w:ascii="Times New Roman" w:hAnsi="Times New Roman" w:cs="Times New Roman"/>
          <w:sz w:val="22"/>
          <w:szCs w:val="22"/>
        </w:rPr>
        <w:br/>
        <w:t>h) să predea spațiile în aceeași stare în care acestea au fost preluate;</w:t>
      </w:r>
      <w:r w:rsidRPr="00CC28F2">
        <w:rPr>
          <w:rFonts w:ascii="Times New Roman" w:hAnsi="Times New Roman" w:cs="Times New Roman"/>
          <w:sz w:val="22"/>
          <w:szCs w:val="22"/>
        </w:rPr>
        <w:br/>
        <w:t>i) să suporte costurile aferente remedierii eventualelor deteriorări produse din culpa sa sau a persoanelor pentru care răspunde.</w:t>
      </w:r>
    </w:p>
    <w:p w14:paraId="71255721" w14:textId="77777777" w:rsidR="00CC28F2" w:rsidRPr="00CC28F2" w:rsidRDefault="00CC28F2" w:rsidP="00C61D40">
      <w:pPr>
        <w:pStyle w:val="NormalWeb"/>
        <w:spacing w:before="0" w:beforeAutospacing="0" w:after="0" w:afterAutospacing="0"/>
        <w:ind w:right="-755"/>
        <w:rPr>
          <w:rFonts w:ascii="Times New Roman" w:hAnsi="Times New Roman" w:cs="Times New Roman"/>
          <w:color w:val="808080"/>
          <w:sz w:val="22"/>
          <w:szCs w:val="22"/>
        </w:rPr>
      </w:pPr>
    </w:p>
    <w:p w14:paraId="6714F062" w14:textId="55EFD8C9" w:rsidR="00CC28F2" w:rsidRPr="00CC28F2" w:rsidRDefault="00CC28F2" w:rsidP="00C61D40">
      <w:pPr>
        <w:pStyle w:val="NormalWeb"/>
        <w:spacing w:before="0" w:beforeAutospacing="0" w:after="242"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CAPITOLUL VI</w:t>
      </w:r>
      <w:r w:rsidR="00493DB1">
        <w:rPr>
          <w:rFonts w:ascii="Times New Roman" w:hAnsi="Times New Roman" w:cs="Times New Roman"/>
          <w:b/>
          <w:bCs/>
          <w:sz w:val="22"/>
          <w:szCs w:val="22"/>
        </w:rPr>
        <w:t xml:space="preserve"> </w:t>
      </w:r>
      <w:proofErr w:type="gramStart"/>
      <w:r w:rsidR="00493DB1">
        <w:rPr>
          <w:rFonts w:ascii="Times New Roman" w:hAnsi="Times New Roman" w:cs="Times New Roman"/>
          <w:b/>
          <w:bCs/>
          <w:sz w:val="22"/>
          <w:szCs w:val="22"/>
        </w:rPr>
        <w:t xml:space="preserve">-  </w:t>
      </w:r>
      <w:r w:rsidRPr="00CC28F2">
        <w:rPr>
          <w:rFonts w:ascii="Times New Roman" w:hAnsi="Times New Roman" w:cs="Times New Roman"/>
          <w:b/>
          <w:bCs/>
          <w:sz w:val="22"/>
          <w:szCs w:val="22"/>
        </w:rPr>
        <w:t>Reguli</w:t>
      </w:r>
      <w:proofErr w:type="gramEnd"/>
      <w:r w:rsidRPr="00CC28F2">
        <w:rPr>
          <w:rFonts w:ascii="Times New Roman" w:hAnsi="Times New Roman" w:cs="Times New Roman"/>
          <w:b/>
          <w:bCs/>
          <w:sz w:val="22"/>
          <w:szCs w:val="22"/>
        </w:rPr>
        <w:t xml:space="preserve"> privind ședințele foto și filmările</w:t>
      </w:r>
    </w:p>
    <w:p w14:paraId="749863D6" w14:textId="77777777" w:rsidR="00CC28F2" w:rsidRDefault="00CC28F2" w:rsidP="00C61D40">
      <w:pPr>
        <w:pStyle w:val="NormalWeb"/>
        <w:spacing w:before="0" w:beforeAutospacing="0" w:after="0" w:afterAutospacing="0"/>
        <w:ind w:right="-755"/>
        <w:jc w:val="both"/>
        <w:rPr>
          <w:rFonts w:ascii="Times New Roman" w:hAnsi="Times New Roman" w:cs="Times New Roman"/>
          <w:b/>
          <w:bCs/>
          <w:sz w:val="22"/>
          <w:szCs w:val="22"/>
        </w:rPr>
      </w:pPr>
      <w:r w:rsidRPr="00CC28F2">
        <w:rPr>
          <w:rFonts w:ascii="Times New Roman" w:hAnsi="Times New Roman" w:cs="Times New Roman"/>
          <w:b/>
          <w:bCs/>
          <w:sz w:val="22"/>
          <w:szCs w:val="22"/>
        </w:rPr>
        <w:t>Art. 10.</w:t>
      </w:r>
    </w:p>
    <w:p w14:paraId="2956BE2A" w14:textId="153AF5B1"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(1) Realizarea de ședințe fotografice și filmări profesionale în interiorul Palatului este permisă numai în baza aprobării prealabile și cu respectarea condițiilor stabilite de administrator.</w:t>
      </w:r>
    </w:p>
    <w:p w14:paraId="7FCA0D92" w14:textId="77777777" w:rsid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(2) Aprobarea poate fi condiționată de achitarea taxei/tarifului stabilit prin hotărârea Consiliului Județean Călărași, după caz.</w:t>
      </w:r>
    </w:p>
    <w:p w14:paraId="504667D3" w14:textId="77777777" w:rsidR="00493DB1" w:rsidRPr="00CC28F2" w:rsidRDefault="00493DB1" w:rsidP="00C61D40">
      <w:pPr>
        <w:pStyle w:val="NormalWeb"/>
        <w:spacing w:before="0" w:beforeAutospacing="0" w:after="0" w:afterAutospacing="0"/>
        <w:ind w:right="-755"/>
        <w:jc w:val="both"/>
        <w:rPr>
          <w:rFonts w:ascii="Times New Roman" w:hAnsi="Times New Roman" w:cs="Times New Roman"/>
          <w:sz w:val="22"/>
          <w:szCs w:val="22"/>
        </w:rPr>
      </w:pPr>
    </w:p>
    <w:p w14:paraId="0577A2B6" w14:textId="20676FA6"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11.</w:t>
      </w:r>
      <w:r w:rsidR="00493DB1">
        <w:rPr>
          <w:rFonts w:ascii="Times New Roman" w:hAnsi="Times New Roman" w:cs="Times New Roman"/>
          <w:b/>
          <w:bCs/>
          <w:sz w:val="22"/>
          <w:szCs w:val="22"/>
        </w:rPr>
        <w:t xml:space="preserve">  </w:t>
      </w:r>
      <w:r w:rsidRPr="00CC28F2">
        <w:rPr>
          <w:rFonts w:ascii="Times New Roman" w:hAnsi="Times New Roman" w:cs="Times New Roman"/>
          <w:sz w:val="22"/>
          <w:szCs w:val="22"/>
        </w:rPr>
        <w:t>Persoanele care realizează ședințe foto/video au următoarele obligații:</w:t>
      </w:r>
    </w:p>
    <w:p w14:paraId="59A9DF95" w14:textId="77777777" w:rsidR="00CC28F2" w:rsidRDefault="00CC28F2" w:rsidP="00C61D40">
      <w:pPr>
        <w:pStyle w:val="NormalWeb"/>
        <w:spacing w:before="0" w:beforeAutospacing="0" w:after="0" w:afterAutospacing="0"/>
        <w:ind w:right="-755"/>
        <w:rPr>
          <w:rFonts w:ascii="Times New Roman" w:hAnsi="Times New Roman" w:cs="Times New Roman"/>
          <w:sz w:val="22"/>
          <w:szCs w:val="22"/>
        </w:rPr>
      </w:pPr>
      <w:r w:rsidRPr="00CC28F2">
        <w:rPr>
          <w:rFonts w:ascii="Times New Roman" w:hAnsi="Times New Roman" w:cs="Times New Roman"/>
          <w:sz w:val="22"/>
          <w:szCs w:val="22"/>
        </w:rPr>
        <w:t>a) să utilizeze cu grijă spațiile și elementele arhitecturale ale Palatului;</w:t>
      </w:r>
      <w:r w:rsidRPr="00CC28F2">
        <w:rPr>
          <w:rFonts w:ascii="Times New Roman" w:hAnsi="Times New Roman" w:cs="Times New Roman"/>
          <w:sz w:val="22"/>
          <w:szCs w:val="22"/>
        </w:rPr>
        <w:br/>
        <w:t>b) să nu atingă, deterioreze, zgârie, murdărească sau modifice pereții, pardoselile, tâmplăria, ușile, ferestrele, balustradele, decorațiunile sau orice alte elemente ale clădirii;</w:t>
      </w:r>
      <w:r w:rsidRPr="00CC28F2">
        <w:rPr>
          <w:rFonts w:ascii="Times New Roman" w:hAnsi="Times New Roman" w:cs="Times New Roman"/>
          <w:sz w:val="22"/>
          <w:szCs w:val="22"/>
        </w:rPr>
        <w:br/>
        <w:t>c) să nu fixeze pe pereți, tavane, pardoseli, mobilier sau alte elemente ale clădirii obiecte, cabluri, instalații, suporturi, decorațiuni ori echipamente prin utilizarea de cuie, șuruburi, bandă adezivă, adezivi sau alte sisteme care pot produce deteriorări;</w:t>
      </w:r>
      <w:r w:rsidRPr="00CC28F2">
        <w:rPr>
          <w:rFonts w:ascii="Times New Roman" w:hAnsi="Times New Roman" w:cs="Times New Roman"/>
          <w:sz w:val="22"/>
          <w:szCs w:val="22"/>
        </w:rPr>
        <w:br/>
        <w:t>d) să utilizeze echipamentele foto/video și accesoriile acestora numai în locurile aprobate;</w:t>
      </w:r>
      <w:r w:rsidRPr="00CC28F2">
        <w:rPr>
          <w:rFonts w:ascii="Times New Roman" w:hAnsi="Times New Roman" w:cs="Times New Roman"/>
          <w:sz w:val="22"/>
          <w:szCs w:val="22"/>
        </w:rPr>
        <w:br/>
        <w:t>e) să nu deplaseze mobilierul, obiectele decorative sau alte bunuri fără acordul administratorului;</w:t>
      </w:r>
      <w:r w:rsidRPr="00CC28F2">
        <w:rPr>
          <w:rFonts w:ascii="Times New Roman" w:hAnsi="Times New Roman" w:cs="Times New Roman"/>
          <w:sz w:val="22"/>
          <w:szCs w:val="22"/>
        </w:rPr>
        <w:br/>
        <w:t>f) să utilizeze suporturi, stative și alte echipamente astfel încât să nu producă deteriorarea pardoselilor sau a altor suprafețe;</w:t>
      </w:r>
      <w:r w:rsidRPr="00CC28F2">
        <w:rPr>
          <w:rFonts w:ascii="Times New Roman" w:hAnsi="Times New Roman" w:cs="Times New Roman"/>
          <w:sz w:val="22"/>
          <w:szCs w:val="22"/>
        </w:rPr>
        <w:br/>
      </w:r>
      <w:r w:rsidRPr="00CC28F2">
        <w:rPr>
          <w:rFonts w:ascii="Times New Roman" w:hAnsi="Times New Roman" w:cs="Times New Roman"/>
          <w:sz w:val="22"/>
          <w:szCs w:val="22"/>
        </w:rPr>
        <w:lastRenderedPageBreak/>
        <w:t>g) să nu folosească substanțe, materiale, produse decorative, confetti, sclipici, fum, zăpadă artificială, lichide sau alte materiale care pot murdări ori deteriora spațiile, decât cu aprobarea expresă a administratorului;</w:t>
      </w:r>
      <w:r w:rsidRPr="00CC28F2">
        <w:rPr>
          <w:rFonts w:ascii="Times New Roman" w:hAnsi="Times New Roman" w:cs="Times New Roman"/>
          <w:sz w:val="22"/>
          <w:szCs w:val="22"/>
        </w:rPr>
        <w:br/>
        <w:t>h) să nu utilizeze foc deschis, lumânări, artificii, fumigene sau alte surse de risc fără aprobarea expresă și fără respectarea legislației aplicabile;</w:t>
      </w:r>
      <w:r w:rsidRPr="00CC28F2">
        <w:rPr>
          <w:rFonts w:ascii="Times New Roman" w:hAnsi="Times New Roman" w:cs="Times New Roman"/>
          <w:sz w:val="22"/>
          <w:szCs w:val="22"/>
        </w:rPr>
        <w:br/>
        <w:t>i) să nu urce pe mobilier, elemente decorative, balustrade, pervazuri sau alte elemente ale clădirii;</w:t>
      </w:r>
      <w:r w:rsidRPr="00CC28F2">
        <w:rPr>
          <w:rFonts w:ascii="Times New Roman" w:hAnsi="Times New Roman" w:cs="Times New Roman"/>
          <w:sz w:val="22"/>
          <w:szCs w:val="22"/>
        </w:rPr>
        <w:br/>
        <w:t>j) să nu introducă animale în incinta Palatului decât cu aprobarea prealabilă a administratorului și cu respectarea condițiilor stabilite;</w:t>
      </w:r>
      <w:r w:rsidRPr="00CC28F2">
        <w:rPr>
          <w:rFonts w:ascii="Times New Roman" w:hAnsi="Times New Roman" w:cs="Times New Roman"/>
          <w:sz w:val="22"/>
          <w:szCs w:val="22"/>
        </w:rPr>
        <w:br/>
        <w:t>k) să mențină permanent curățenia spațiului utilizat;</w:t>
      </w:r>
      <w:r w:rsidRPr="00CC28F2">
        <w:rPr>
          <w:rFonts w:ascii="Times New Roman" w:hAnsi="Times New Roman" w:cs="Times New Roman"/>
          <w:sz w:val="22"/>
          <w:szCs w:val="22"/>
        </w:rPr>
        <w:br/>
        <w:t>l) să colecteze și să evacueze toate materialele și obiectele utilizate în cadrul ședinței foto/video;</w:t>
      </w:r>
      <w:r w:rsidRPr="00CC28F2">
        <w:rPr>
          <w:rFonts w:ascii="Times New Roman" w:hAnsi="Times New Roman" w:cs="Times New Roman"/>
          <w:sz w:val="22"/>
          <w:szCs w:val="22"/>
        </w:rPr>
        <w:br/>
        <w:t>m) să anunțe imediat administratorul cu privire la orice incident, deteriorare sau defecțiune constatată.</w:t>
      </w:r>
    </w:p>
    <w:p w14:paraId="2D5BBAD8" w14:textId="77777777" w:rsidR="00493DB1" w:rsidRPr="00CC28F2" w:rsidRDefault="00493DB1" w:rsidP="00C61D40">
      <w:pPr>
        <w:pStyle w:val="NormalWeb"/>
        <w:spacing w:before="0" w:beforeAutospacing="0" w:after="0" w:afterAutospacing="0"/>
        <w:ind w:right="-755"/>
        <w:jc w:val="both"/>
        <w:rPr>
          <w:rFonts w:ascii="Times New Roman" w:hAnsi="Times New Roman" w:cs="Times New Roman"/>
          <w:sz w:val="22"/>
          <w:szCs w:val="22"/>
        </w:rPr>
      </w:pPr>
    </w:p>
    <w:p w14:paraId="5632EA77" w14:textId="0A508935" w:rsidR="00F722B5" w:rsidRDefault="00CC28F2" w:rsidP="00C61D40">
      <w:pPr>
        <w:pStyle w:val="NormalWeb"/>
        <w:spacing w:before="0" w:beforeAutospacing="0" w:after="0" w:afterAutospacing="0"/>
        <w:ind w:right="-755"/>
        <w:jc w:val="both"/>
        <w:rPr>
          <w:rFonts w:ascii="Times New Roman" w:hAnsi="Times New Roman" w:cs="Times New Roman"/>
          <w:b/>
          <w:bCs/>
          <w:sz w:val="22"/>
          <w:szCs w:val="22"/>
        </w:rPr>
      </w:pPr>
      <w:r w:rsidRPr="00CC28F2">
        <w:rPr>
          <w:rFonts w:ascii="Times New Roman" w:hAnsi="Times New Roman" w:cs="Times New Roman"/>
          <w:b/>
          <w:bCs/>
          <w:sz w:val="22"/>
          <w:szCs w:val="22"/>
        </w:rPr>
        <w:t>Art. 12.</w:t>
      </w:r>
      <w:r w:rsidR="00493DB1">
        <w:rPr>
          <w:rFonts w:ascii="Times New Roman" w:hAnsi="Times New Roman" w:cs="Times New Roman"/>
          <w:b/>
          <w:bCs/>
          <w:sz w:val="22"/>
          <w:szCs w:val="22"/>
        </w:rPr>
        <w:t xml:space="preserve"> </w:t>
      </w:r>
    </w:p>
    <w:p w14:paraId="64F32B32" w14:textId="7A59C3CC"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 xml:space="preserve">(1) Utilizarea treptelor, scărilor, pardoselilor, elementelor decorative sau a altor componente ale clădirii ca suport pentru realizarea fotografiilor </w:t>
      </w:r>
      <w:proofErr w:type="gramStart"/>
      <w:r w:rsidRPr="00CC28F2">
        <w:rPr>
          <w:rFonts w:ascii="Times New Roman" w:hAnsi="Times New Roman" w:cs="Times New Roman"/>
          <w:sz w:val="22"/>
          <w:szCs w:val="22"/>
        </w:rPr>
        <w:t>este</w:t>
      </w:r>
      <w:proofErr w:type="gramEnd"/>
      <w:r w:rsidRPr="00CC28F2">
        <w:rPr>
          <w:rFonts w:ascii="Times New Roman" w:hAnsi="Times New Roman" w:cs="Times New Roman"/>
          <w:sz w:val="22"/>
          <w:szCs w:val="22"/>
        </w:rPr>
        <w:t xml:space="preserve"> permisă numai dacă nu există riscul producerii unor deteriorări.</w:t>
      </w:r>
    </w:p>
    <w:p w14:paraId="5FCD15B9" w14:textId="77777777"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(2) Administratorul poate interzice anumite poziționări ale echipamentelor sau anumite cadre fotografice atunci când acestea pot afecta integritatea clădirii sau siguranța persoanelor.</w:t>
      </w:r>
    </w:p>
    <w:p w14:paraId="59C73E03" w14:textId="77777777" w:rsidR="00CC28F2" w:rsidRPr="00CC28F2" w:rsidRDefault="00CC28F2" w:rsidP="00C61D40">
      <w:pPr>
        <w:pStyle w:val="NormalWeb"/>
        <w:spacing w:before="0" w:beforeAutospacing="0" w:after="0" w:afterAutospacing="0"/>
        <w:ind w:right="-755"/>
        <w:jc w:val="both"/>
        <w:rPr>
          <w:rFonts w:ascii="Times New Roman" w:hAnsi="Times New Roman" w:cs="Times New Roman"/>
          <w:color w:val="808080"/>
          <w:sz w:val="22"/>
          <w:szCs w:val="22"/>
        </w:rPr>
      </w:pPr>
    </w:p>
    <w:p w14:paraId="403249C1" w14:textId="03EAE50D" w:rsidR="00CC28F2" w:rsidRPr="00CC28F2" w:rsidRDefault="00CC28F2" w:rsidP="00C61D40">
      <w:pPr>
        <w:pStyle w:val="NormalWeb"/>
        <w:spacing w:before="0" w:beforeAutospacing="0" w:after="242"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CAPITOLUL VII</w:t>
      </w:r>
      <w:r w:rsidR="00493DB1">
        <w:rPr>
          <w:rFonts w:ascii="Times New Roman" w:hAnsi="Times New Roman" w:cs="Times New Roman"/>
          <w:b/>
          <w:bCs/>
          <w:sz w:val="22"/>
          <w:szCs w:val="22"/>
        </w:rPr>
        <w:t xml:space="preserve"> - </w:t>
      </w:r>
      <w:r w:rsidRPr="00CC28F2">
        <w:rPr>
          <w:rFonts w:ascii="Times New Roman" w:hAnsi="Times New Roman" w:cs="Times New Roman"/>
          <w:b/>
          <w:bCs/>
          <w:sz w:val="22"/>
          <w:szCs w:val="22"/>
        </w:rPr>
        <w:t>Protejarea imobilului și a bunurilor</w:t>
      </w:r>
    </w:p>
    <w:p w14:paraId="64444ACD" w14:textId="4FE67115" w:rsid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13.</w:t>
      </w:r>
      <w:r w:rsidR="00493DB1">
        <w:rPr>
          <w:rFonts w:ascii="Times New Roman" w:hAnsi="Times New Roman" w:cs="Times New Roman"/>
          <w:b/>
          <w:bCs/>
          <w:sz w:val="22"/>
          <w:szCs w:val="22"/>
        </w:rPr>
        <w:t xml:space="preserve">  </w:t>
      </w:r>
      <w:r w:rsidRPr="00CC28F2">
        <w:rPr>
          <w:rFonts w:ascii="Times New Roman" w:hAnsi="Times New Roman" w:cs="Times New Roman"/>
          <w:sz w:val="22"/>
          <w:szCs w:val="22"/>
        </w:rPr>
        <w:t xml:space="preserve">Este interzisă orice acțiune care poate conduce la deteriorarea imobilului, </w:t>
      </w:r>
      <w:proofErr w:type="gramStart"/>
      <w:r w:rsidRPr="00CC28F2">
        <w:rPr>
          <w:rFonts w:ascii="Times New Roman" w:hAnsi="Times New Roman" w:cs="Times New Roman"/>
          <w:sz w:val="22"/>
          <w:szCs w:val="22"/>
        </w:rPr>
        <w:t>a</w:t>
      </w:r>
      <w:proofErr w:type="gramEnd"/>
      <w:r w:rsidRPr="00CC28F2">
        <w:rPr>
          <w:rFonts w:ascii="Times New Roman" w:hAnsi="Times New Roman" w:cs="Times New Roman"/>
          <w:sz w:val="22"/>
          <w:szCs w:val="22"/>
        </w:rPr>
        <w:t xml:space="preserve"> instalațiilor, mobilierului, elementelor decorative sau a altor bunuri aflate în administrarea Consiliului Județean Călărași.</w:t>
      </w:r>
    </w:p>
    <w:p w14:paraId="7E9C8CCF" w14:textId="77777777" w:rsidR="00493DB1" w:rsidRPr="00CC28F2" w:rsidRDefault="00493DB1" w:rsidP="00C61D40">
      <w:pPr>
        <w:pStyle w:val="NormalWeb"/>
        <w:spacing w:before="0" w:beforeAutospacing="0" w:after="0" w:afterAutospacing="0"/>
        <w:ind w:right="-755"/>
        <w:jc w:val="both"/>
        <w:rPr>
          <w:rFonts w:ascii="Times New Roman" w:hAnsi="Times New Roman" w:cs="Times New Roman"/>
          <w:sz w:val="22"/>
          <w:szCs w:val="22"/>
        </w:rPr>
      </w:pPr>
    </w:p>
    <w:p w14:paraId="2AF68493" w14:textId="752926A0"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14.</w:t>
      </w:r>
      <w:r w:rsidR="00493DB1">
        <w:rPr>
          <w:rFonts w:ascii="Times New Roman" w:hAnsi="Times New Roman" w:cs="Times New Roman"/>
          <w:b/>
          <w:bCs/>
          <w:sz w:val="22"/>
          <w:szCs w:val="22"/>
        </w:rPr>
        <w:t xml:space="preserve"> </w:t>
      </w:r>
      <w:r w:rsidRPr="00CC28F2">
        <w:rPr>
          <w:rFonts w:ascii="Times New Roman" w:hAnsi="Times New Roman" w:cs="Times New Roman"/>
          <w:sz w:val="22"/>
          <w:szCs w:val="22"/>
        </w:rPr>
        <w:t>În incinta Palatului sunt interzise:</w:t>
      </w:r>
    </w:p>
    <w:p w14:paraId="4E48B6AC" w14:textId="77777777" w:rsidR="00CC28F2" w:rsidRDefault="00CC28F2" w:rsidP="00C61D40">
      <w:pPr>
        <w:pStyle w:val="NormalWeb"/>
        <w:spacing w:before="0" w:beforeAutospacing="0" w:after="0" w:afterAutospacing="0"/>
        <w:ind w:right="-755"/>
        <w:rPr>
          <w:rFonts w:ascii="Times New Roman" w:hAnsi="Times New Roman" w:cs="Times New Roman"/>
          <w:sz w:val="22"/>
          <w:szCs w:val="22"/>
        </w:rPr>
      </w:pPr>
      <w:r w:rsidRPr="00CC28F2">
        <w:rPr>
          <w:rFonts w:ascii="Times New Roman" w:hAnsi="Times New Roman" w:cs="Times New Roman"/>
          <w:sz w:val="22"/>
          <w:szCs w:val="22"/>
        </w:rPr>
        <w:t>a) scrierea, desenarea, inscripționarea sau aplicarea de materiale pe pereți, uși, ferestre, pardoseli sau alte suprafețe;</w:t>
      </w:r>
      <w:r w:rsidRPr="00CC28F2">
        <w:rPr>
          <w:rFonts w:ascii="Times New Roman" w:hAnsi="Times New Roman" w:cs="Times New Roman"/>
          <w:sz w:val="22"/>
          <w:szCs w:val="22"/>
        </w:rPr>
        <w:br/>
        <w:t>b) lipirea sau fixarea de materiale pe suprafețele clădirii fără aprobarea administratorului;</w:t>
      </w:r>
      <w:r w:rsidRPr="00CC28F2">
        <w:rPr>
          <w:rFonts w:ascii="Times New Roman" w:hAnsi="Times New Roman" w:cs="Times New Roman"/>
          <w:sz w:val="22"/>
          <w:szCs w:val="22"/>
        </w:rPr>
        <w:br/>
        <w:t>c) mutarea sau manipularea neautorizată a mobilierului și obiectelor din dotare;</w:t>
      </w:r>
      <w:r w:rsidRPr="00CC28F2">
        <w:rPr>
          <w:rFonts w:ascii="Times New Roman" w:hAnsi="Times New Roman" w:cs="Times New Roman"/>
          <w:sz w:val="22"/>
          <w:szCs w:val="22"/>
        </w:rPr>
        <w:br/>
        <w:t>d) utilizarea de materiale care pot păta, zgâria sau deteriora pardoselile și suprafețele;</w:t>
      </w:r>
      <w:r w:rsidRPr="00CC28F2">
        <w:rPr>
          <w:rFonts w:ascii="Times New Roman" w:hAnsi="Times New Roman" w:cs="Times New Roman"/>
          <w:sz w:val="22"/>
          <w:szCs w:val="22"/>
        </w:rPr>
        <w:br/>
        <w:t>e) aruncarea de deșeuri în alte locuri decât cele special amenajate;</w:t>
      </w:r>
      <w:r w:rsidRPr="00CC28F2">
        <w:rPr>
          <w:rFonts w:ascii="Times New Roman" w:hAnsi="Times New Roman" w:cs="Times New Roman"/>
          <w:sz w:val="22"/>
          <w:szCs w:val="22"/>
        </w:rPr>
        <w:br/>
        <w:t>f) consumul de alimente și băuturi în spațiile în care acesta este interzis;</w:t>
      </w:r>
      <w:r w:rsidRPr="00CC28F2">
        <w:rPr>
          <w:rFonts w:ascii="Times New Roman" w:hAnsi="Times New Roman" w:cs="Times New Roman"/>
          <w:sz w:val="22"/>
          <w:szCs w:val="22"/>
        </w:rPr>
        <w:br/>
        <w:t>g) introducerea unor echipamente sau materiale care pot prezenta risc pentru clădire sau pentru persoane;</w:t>
      </w:r>
      <w:r w:rsidRPr="00CC28F2">
        <w:rPr>
          <w:rFonts w:ascii="Times New Roman" w:hAnsi="Times New Roman" w:cs="Times New Roman"/>
          <w:sz w:val="22"/>
          <w:szCs w:val="22"/>
        </w:rPr>
        <w:br/>
        <w:t>h) orice altă activitate care poate afecta integritatea sau aspectul Palatului.</w:t>
      </w:r>
    </w:p>
    <w:p w14:paraId="2AD08968" w14:textId="77777777" w:rsidR="00493DB1" w:rsidRPr="00CC28F2" w:rsidRDefault="00493DB1" w:rsidP="00C61D40">
      <w:pPr>
        <w:pStyle w:val="NormalWeb"/>
        <w:spacing w:before="0" w:beforeAutospacing="0" w:after="0" w:afterAutospacing="0"/>
        <w:ind w:right="-755"/>
        <w:jc w:val="both"/>
        <w:rPr>
          <w:rFonts w:ascii="Times New Roman" w:hAnsi="Times New Roman" w:cs="Times New Roman"/>
          <w:sz w:val="22"/>
          <w:szCs w:val="22"/>
        </w:rPr>
      </w:pPr>
    </w:p>
    <w:p w14:paraId="5694B1F6" w14:textId="75976B2F"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15.</w:t>
      </w:r>
      <w:r w:rsidR="00493DB1">
        <w:rPr>
          <w:rFonts w:ascii="Times New Roman" w:hAnsi="Times New Roman" w:cs="Times New Roman"/>
          <w:b/>
          <w:bCs/>
          <w:sz w:val="22"/>
          <w:szCs w:val="22"/>
        </w:rPr>
        <w:t xml:space="preserve"> </w:t>
      </w:r>
      <w:r w:rsidRPr="00CC28F2">
        <w:rPr>
          <w:rFonts w:ascii="Times New Roman" w:hAnsi="Times New Roman" w:cs="Times New Roman"/>
          <w:sz w:val="22"/>
          <w:szCs w:val="22"/>
        </w:rPr>
        <w:t xml:space="preserve">Pentru protejarea pardoselilor, mobilierului și </w:t>
      </w:r>
      <w:proofErr w:type="gramStart"/>
      <w:r w:rsidRPr="00CC28F2">
        <w:rPr>
          <w:rFonts w:ascii="Times New Roman" w:hAnsi="Times New Roman" w:cs="Times New Roman"/>
          <w:sz w:val="22"/>
          <w:szCs w:val="22"/>
        </w:rPr>
        <w:t>a</w:t>
      </w:r>
      <w:proofErr w:type="gramEnd"/>
      <w:r w:rsidRPr="00CC28F2">
        <w:rPr>
          <w:rFonts w:ascii="Times New Roman" w:hAnsi="Times New Roman" w:cs="Times New Roman"/>
          <w:sz w:val="22"/>
          <w:szCs w:val="22"/>
        </w:rPr>
        <w:t xml:space="preserve"> altor suprafețe, administratorul poate impune utilizarea unor materiale de protecție, covorașe, protecții pentru picioarele mobilierului, suporturi speciale sau alte mijloace adecvate.</w:t>
      </w:r>
    </w:p>
    <w:p w14:paraId="217BFD2A" w14:textId="77777777" w:rsidR="00CC28F2" w:rsidRPr="00CC28F2" w:rsidRDefault="00CC28F2" w:rsidP="00C61D40">
      <w:pPr>
        <w:pStyle w:val="NormalWeb"/>
        <w:spacing w:before="0" w:beforeAutospacing="0" w:after="0" w:afterAutospacing="0"/>
        <w:ind w:right="-755"/>
        <w:jc w:val="both"/>
        <w:rPr>
          <w:rFonts w:ascii="Times New Roman" w:hAnsi="Times New Roman" w:cs="Times New Roman"/>
          <w:color w:val="808080"/>
          <w:sz w:val="22"/>
          <w:szCs w:val="22"/>
        </w:rPr>
      </w:pPr>
    </w:p>
    <w:p w14:paraId="5DFF19C3" w14:textId="2DA98EC7" w:rsidR="00CC28F2" w:rsidRPr="00CC28F2" w:rsidRDefault="00CC28F2" w:rsidP="00C61D40">
      <w:pPr>
        <w:pStyle w:val="NormalWeb"/>
        <w:spacing w:before="0" w:beforeAutospacing="0" w:after="242"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CAPITOLUL VIII</w:t>
      </w:r>
      <w:r w:rsidR="00493DB1">
        <w:rPr>
          <w:rFonts w:ascii="Times New Roman" w:hAnsi="Times New Roman" w:cs="Times New Roman"/>
          <w:b/>
          <w:bCs/>
          <w:sz w:val="22"/>
          <w:szCs w:val="22"/>
        </w:rPr>
        <w:t xml:space="preserve"> - </w:t>
      </w:r>
      <w:r w:rsidRPr="00CC28F2">
        <w:rPr>
          <w:rFonts w:ascii="Times New Roman" w:hAnsi="Times New Roman" w:cs="Times New Roman"/>
          <w:b/>
          <w:bCs/>
          <w:sz w:val="22"/>
          <w:szCs w:val="22"/>
        </w:rPr>
        <w:t>Curățenia și predarea spațiilor</w:t>
      </w:r>
    </w:p>
    <w:p w14:paraId="1E8C4594" w14:textId="0198070A"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16.</w:t>
      </w:r>
      <w:r w:rsidR="00C61D40">
        <w:rPr>
          <w:rFonts w:ascii="Times New Roman" w:hAnsi="Times New Roman" w:cs="Times New Roman"/>
          <w:b/>
          <w:bCs/>
          <w:sz w:val="22"/>
          <w:szCs w:val="22"/>
        </w:rPr>
        <w:t xml:space="preserve"> </w:t>
      </w:r>
      <w:r w:rsidRPr="00CC28F2">
        <w:rPr>
          <w:rFonts w:ascii="Times New Roman" w:hAnsi="Times New Roman" w:cs="Times New Roman"/>
          <w:sz w:val="22"/>
          <w:szCs w:val="22"/>
        </w:rPr>
        <w:t xml:space="preserve">(1) Persoanele care utilizează spațiile Palatului au obligația de a păstra curățenia pe întreaga perioadă </w:t>
      </w:r>
      <w:proofErr w:type="gramStart"/>
      <w:r w:rsidRPr="00CC28F2">
        <w:rPr>
          <w:rFonts w:ascii="Times New Roman" w:hAnsi="Times New Roman" w:cs="Times New Roman"/>
          <w:sz w:val="22"/>
          <w:szCs w:val="22"/>
        </w:rPr>
        <w:t>a</w:t>
      </w:r>
      <w:proofErr w:type="gramEnd"/>
      <w:r w:rsidRPr="00CC28F2">
        <w:rPr>
          <w:rFonts w:ascii="Times New Roman" w:hAnsi="Times New Roman" w:cs="Times New Roman"/>
          <w:sz w:val="22"/>
          <w:szCs w:val="22"/>
        </w:rPr>
        <w:t xml:space="preserve"> utilizării.</w:t>
      </w:r>
    </w:p>
    <w:p w14:paraId="0655FC49" w14:textId="77777777" w:rsid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(2) La finalizarea activității, spațiul trebuie predat liber de materiale, ambalaje, obiecte decorative, echipamente, recuzită și orice alte bunuri aparținând utilizatorului.</w:t>
      </w:r>
    </w:p>
    <w:p w14:paraId="1760F703" w14:textId="77777777" w:rsidR="00493DB1" w:rsidRPr="00CC28F2" w:rsidRDefault="00493DB1" w:rsidP="00C61D40">
      <w:pPr>
        <w:pStyle w:val="NormalWeb"/>
        <w:spacing w:before="0" w:beforeAutospacing="0" w:after="0" w:afterAutospacing="0"/>
        <w:ind w:right="-755"/>
        <w:jc w:val="both"/>
        <w:rPr>
          <w:rFonts w:ascii="Times New Roman" w:hAnsi="Times New Roman" w:cs="Times New Roman"/>
          <w:sz w:val="22"/>
          <w:szCs w:val="22"/>
        </w:rPr>
      </w:pPr>
    </w:p>
    <w:p w14:paraId="2BBC34DE" w14:textId="2A81955A"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17.</w:t>
      </w:r>
      <w:r w:rsidR="00493DB1">
        <w:rPr>
          <w:rFonts w:ascii="Times New Roman" w:hAnsi="Times New Roman" w:cs="Times New Roman"/>
          <w:b/>
          <w:bCs/>
          <w:sz w:val="22"/>
          <w:szCs w:val="22"/>
        </w:rPr>
        <w:t xml:space="preserve">  </w:t>
      </w:r>
      <w:r w:rsidRPr="00CC28F2">
        <w:rPr>
          <w:rFonts w:ascii="Times New Roman" w:hAnsi="Times New Roman" w:cs="Times New Roman"/>
          <w:sz w:val="22"/>
          <w:szCs w:val="22"/>
        </w:rPr>
        <w:t>În cazul în care, în urma desfășurării unei activități, este necesară o operațiune de curățenie suplimentară față de cea obișnuită, costurile aferente pot fi suportate de beneficiarul activității, în condițiile stabilite prin documentele contractuale sau administrative aplicabile.</w:t>
      </w:r>
    </w:p>
    <w:p w14:paraId="6E44F2E6" w14:textId="77777777" w:rsidR="00CC28F2" w:rsidRPr="00CC28F2" w:rsidRDefault="00CC28F2" w:rsidP="00C61D40">
      <w:pPr>
        <w:pStyle w:val="NormalWeb"/>
        <w:spacing w:before="0" w:beforeAutospacing="0" w:after="0" w:afterAutospacing="0"/>
        <w:ind w:right="-755"/>
        <w:jc w:val="both"/>
        <w:rPr>
          <w:rFonts w:ascii="Times New Roman" w:hAnsi="Times New Roman" w:cs="Times New Roman"/>
          <w:color w:val="808080"/>
          <w:sz w:val="22"/>
          <w:szCs w:val="22"/>
        </w:rPr>
      </w:pPr>
    </w:p>
    <w:p w14:paraId="0FE6C0EA" w14:textId="158D09C7" w:rsidR="00CC28F2" w:rsidRPr="00CC28F2" w:rsidRDefault="00CC28F2" w:rsidP="00C61D40">
      <w:pPr>
        <w:pStyle w:val="NormalWeb"/>
        <w:spacing w:before="0" w:beforeAutospacing="0" w:after="242"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CAPITOLUL IX</w:t>
      </w:r>
      <w:r w:rsidR="00493DB1">
        <w:rPr>
          <w:rFonts w:ascii="Times New Roman" w:hAnsi="Times New Roman" w:cs="Times New Roman"/>
          <w:b/>
          <w:bCs/>
          <w:sz w:val="22"/>
          <w:szCs w:val="22"/>
        </w:rPr>
        <w:t xml:space="preserve"> - </w:t>
      </w:r>
      <w:r w:rsidRPr="00CC28F2">
        <w:rPr>
          <w:rFonts w:ascii="Times New Roman" w:hAnsi="Times New Roman" w:cs="Times New Roman"/>
          <w:b/>
          <w:bCs/>
          <w:sz w:val="22"/>
          <w:szCs w:val="22"/>
        </w:rPr>
        <w:t>Răspunderea utilizatorilor</w:t>
      </w:r>
    </w:p>
    <w:p w14:paraId="627DFFA7" w14:textId="77777777" w:rsidR="00F722B5" w:rsidRDefault="00CC28F2" w:rsidP="00C61D40">
      <w:pPr>
        <w:pStyle w:val="NormalWeb"/>
        <w:spacing w:before="0" w:beforeAutospacing="0" w:after="0" w:afterAutospacing="0"/>
        <w:ind w:right="-755"/>
        <w:jc w:val="both"/>
        <w:rPr>
          <w:rFonts w:ascii="Times New Roman" w:hAnsi="Times New Roman" w:cs="Times New Roman"/>
          <w:b/>
          <w:bCs/>
          <w:sz w:val="22"/>
          <w:szCs w:val="22"/>
        </w:rPr>
      </w:pPr>
      <w:r w:rsidRPr="00CC28F2">
        <w:rPr>
          <w:rFonts w:ascii="Times New Roman" w:hAnsi="Times New Roman" w:cs="Times New Roman"/>
          <w:b/>
          <w:bCs/>
          <w:sz w:val="22"/>
          <w:szCs w:val="22"/>
        </w:rPr>
        <w:t>Art. 18.</w:t>
      </w:r>
    </w:p>
    <w:p w14:paraId="2283859C" w14:textId="16C59545"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(1) Persoanele fizice și juridice care utilizează spațiile Palatului răspund pentru prejudiciile produse din culpa lor imobilului, instalațiilor, mobilierului, echipamentelor, obiectelor decorative sau altor bunuri aflate în administrarea Consiliului Județean Călărași.</w:t>
      </w:r>
    </w:p>
    <w:p w14:paraId="2AA978C8" w14:textId="77777777" w:rsid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(2) În cazul evenimentelor organizate de o persoană fizică sau juridică, organizatorul răspunde, potrivit legii și documentelor încheiate, pentru prejudiciile produse de participanții, colaboratorii sau prestatorii implicați în eveniment.</w:t>
      </w:r>
    </w:p>
    <w:p w14:paraId="4D65AAE3" w14:textId="77777777" w:rsidR="00493DB1" w:rsidRPr="00CC28F2" w:rsidRDefault="00493DB1" w:rsidP="00C61D40">
      <w:pPr>
        <w:pStyle w:val="NormalWeb"/>
        <w:spacing w:before="0" w:beforeAutospacing="0" w:after="0" w:afterAutospacing="0"/>
        <w:ind w:right="-755"/>
        <w:jc w:val="both"/>
        <w:rPr>
          <w:rFonts w:ascii="Times New Roman" w:hAnsi="Times New Roman" w:cs="Times New Roman"/>
          <w:sz w:val="22"/>
          <w:szCs w:val="22"/>
        </w:rPr>
      </w:pPr>
    </w:p>
    <w:p w14:paraId="482DD008" w14:textId="77777777" w:rsidR="00F722B5" w:rsidRDefault="00CC28F2" w:rsidP="00C61D40">
      <w:pPr>
        <w:pStyle w:val="NormalWeb"/>
        <w:spacing w:before="0" w:beforeAutospacing="0" w:after="0" w:afterAutospacing="0"/>
        <w:ind w:right="-755"/>
        <w:jc w:val="both"/>
        <w:rPr>
          <w:rFonts w:ascii="Times New Roman" w:hAnsi="Times New Roman" w:cs="Times New Roman"/>
          <w:b/>
          <w:bCs/>
          <w:sz w:val="22"/>
          <w:szCs w:val="22"/>
        </w:rPr>
      </w:pPr>
      <w:r w:rsidRPr="00CC28F2">
        <w:rPr>
          <w:rFonts w:ascii="Times New Roman" w:hAnsi="Times New Roman" w:cs="Times New Roman"/>
          <w:b/>
          <w:bCs/>
          <w:sz w:val="22"/>
          <w:szCs w:val="22"/>
        </w:rPr>
        <w:t>Art. 19.</w:t>
      </w:r>
    </w:p>
    <w:p w14:paraId="428B5298" w14:textId="20929D32"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(1) Orice deteriorare constatată în timpul sau după utilizarea spațiului va fi consemnată într-un document întocmit de persoana desemnată de administrator.</w:t>
      </w:r>
    </w:p>
    <w:p w14:paraId="75EC650F" w14:textId="77777777" w:rsid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lastRenderedPageBreak/>
        <w:t>(2) În funcție de natura și gravitatea deteriorării, administratorul poate solicita remedierea acesteia sau recuperarea contravalorii lucrărilor, materialelor ori serviciilor necesare pentru readucerea bunului la starea anterioară.</w:t>
      </w:r>
    </w:p>
    <w:p w14:paraId="176DB8C6" w14:textId="77777777" w:rsidR="00493DB1" w:rsidRPr="00CC28F2" w:rsidRDefault="00493DB1" w:rsidP="00C61D40">
      <w:pPr>
        <w:pStyle w:val="NormalWeb"/>
        <w:spacing w:before="0" w:beforeAutospacing="0" w:after="0" w:afterAutospacing="0"/>
        <w:ind w:right="-755"/>
        <w:jc w:val="both"/>
        <w:rPr>
          <w:rFonts w:ascii="Times New Roman" w:hAnsi="Times New Roman" w:cs="Times New Roman"/>
          <w:sz w:val="22"/>
          <w:szCs w:val="22"/>
        </w:rPr>
      </w:pPr>
    </w:p>
    <w:p w14:paraId="08EDFA79" w14:textId="3B2B7F6F"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20.</w:t>
      </w:r>
      <w:r w:rsidR="00493DB1">
        <w:rPr>
          <w:rFonts w:ascii="Times New Roman" w:hAnsi="Times New Roman" w:cs="Times New Roman"/>
          <w:b/>
          <w:bCs/>
          <w:sz w:val="22"/>
          <w:szCs w:val="22"/>
        </w:rPr>
        <w:t xml:space="preserve">  </w:t>
      </w:r>
      <w:r w:rsidRPr="00CC28F2">
        <w:rPr>
          <w:rFonts w:ascii="Times New Roman" w:hAnsi="Times New Roman" w:cs="Times New Roman"/>
          <w:sz w:val="22"/>
          <w:szCs w:val="22"/>
        </w:rPr>
        <w:t>În cazul în care deteriorarea a fost produsă intenționat sau ca urmare a nerespectării prevederilor prezentului regulament, răspunderea persoanei vinovate se stabilește potrivit legislației în vigoare.</w:t>
      </w:r>
    </w:p>
    <w:p w14:paraId="2CAE978D" w14:textId="77777777" w:rsidR="00CC28F2" w:rsidRPr="00CC28F2" w:rsidRDefault="00CC28F2" w:rsidP="00C61D40">
      <w:pPr>
        <w:pStyle w:val="NormalWeb"/>
        <w:spacing w:before="0" w:beforeAutospacing="0" w:after="0" w:afterAutospacing="0"/>
        <w:ind w:right="-755"/>
        <w:jc w:val="both"/>
        <w:rPr>
          <w:rFonts w:ascii="Times New Roman" w:hAnsi="Times New Roman" w:cs="Times New Roman"/>
          <w:color w:val="808080"/>
          <w:sz w:val="22"/>
          <w:szCs w:val="22"/>
        </w:rPr>
      </w:pPr>
    </w:p>
    <w:p w14:paraId="21144535" w14:textId="0636B945" w:rsidR="00CC28F2" w:rsidRPr="00CC28F2" w:rsidRDefault="00CC28F2" w:rsidP="00C61D40">
      <w:pPr>
        <w:pStyle w:val="NormalWeb"/>
        <w:spacing w:before="0" w:beforeAutospacing="0" w:after="242"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CAPITOLUL X</w:t>
      </w:r>
      <w:r w:rsidR="00493DB1">
        <w:rPr>
          <w:rFonts w:ascii="Times New Roman" w:hAnsi="Times New Roman" w:cs="Times New Roman"/>
          <w:b/>
          <w:bCs/>
          <w:sz w:val="22"/>
          <w:szCs w:val="22"/>
        </w:rPr>
        <w:t xml:space="preserve"> - </w:t>
      </w:r>
      <w:r w:rsidRPr="00CC28F2">
        <w:rPr>
          <w:rFonts w:ascii="Times New Roman" w:hAnsi="Times New Roman" w:cs="Times New Roman"/>
          <w:b/>
          <w:bCs/>
          <w:sz w:val="22"/>
          <w:szCs w:val="22"/>
        </w:rPr>
        <w:t>Securitatea și siguranța persoanelor</w:t>
      </w:r>
    </w:p>
    <w:p w14:paraId="21AFCDC9" w14:textId="624420FF" w:rsid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21.</w:t>
      </w:r>
      <w:r w:rsidR="00493DB1">
        <w:rPr>
          <w:rFonts w:ascii="Times New Roman" w:hAnsi="Times New Roman" w:cs="Times New Roman"/>
          <w:b/>
          <w:bCs/>
          <w:sz w:val="22"/>
          <w:szCs w:val="22"/>
        </w:rPr>
        <w:t xml:space="preserve"> </w:t>
      </w:r>
      <w:r w:rsidRPr="00CC28F2">
        <w:rPr>
          <w:rFonts w:ascii="Times New Roman" w:hAnsi="Times New Roman" w:cs="Times New Roman"/>
          <w:sz w:val="22"/>
          <w:szCs w:val="22"/>
        </w:rPr>
        <w:t>Toate activitățile desfășurate în incinta Palatului trebuie să respecte normele privind apărarea împotriva incendiilor, securitatea și sănătatea în muncă, precum și celelalte norme legale aplicabile.</w:t>
      </w:r>
    </w:p>
    <w:p w14:paraId="33BE56B2" w14:textId="77777777" w:rsidR="005E4FC5" w:rsidRPr="00CC28F2" w:rsidRDefault="005E4FC5" w:rsidP="00C61D40">
      <w:pPr>
        <w:pStyle w:val="NormalWeb"/>
        <w:spacing w:before="0" w:beforeAutospacing="0" w:after="0" w:afterAutospacing="0"/>
        <w:ind w:right="-755"/>
        <w:jc w:val="both"/>
        <w:rPr>
          <w:rFonts w:ascii="Times New Roman" w:hAnsi="Times New Roman" w:cs="Times New Roman"/>
          <w:sz w:val="22"/>
          <w:szCs w:val="22"/>
        </w:rPr>
      </w:pPr>
    </w:p>
    <w:p w14:paraId="70764F17" w14:textId="220E028E"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22.</w:t>
      </w:r>
      <w:r w:rsidR="005E4FC5">
        <w:rPr>
          <w:rFonts w:ascii="Times New Roman" w:hAnsi="Times New Roman" w:cs="Times New Roman"/>
          <w:b/>
          <w:bCs/>
          <w:sz w:val="22"/>
          <w:szCs w:val="22"/>
        </w:rPr>
        <w:t xml:space="preserve"> </w:t>
      </w:r>
      <w:r w:rsidRPr="00CC28F2">
        <w:rPr>
          <w:rFonts w:ascii="Times New Roman" w:hAnsi="Times New Roman" w:cs="Times New Roman"/>
          <w:sz w:val="22"/>
          <w:szCs w:val="22"/>
        </w:rPr>
        <w:t>Este interzisă blocarea sau îngreunarea accesului la:</w:t>
      </w:r>
    </w:p>
    <w:p w14:paraId="05C5129B" w14:textId="77777777" w:rsidR="00CC28F2" w:rsidRDefault="00CC28F2" w:rsidP="00C61D40">
      <w:pPr>
        <w:pStyle w:val="NormalWeb"/>
        <w:spacing w:before="0" w:beforeAutospacing="0" w:after="0" w:afterAutospacing="0"/>
        <w:ind w:right="-755"/>
        <w:rPr>
          <w:rFonts w:ascii="Times New Roman" w:hAnsi="Times New Roman" w:cs="Times New Roman"/>
          <w:sz w:val="22"/>
          <w:szCs w:val="22"/>
        </w:rPr>
      </w:pPr>
      <w:r w:rsidRPr="00CC28F2">
        <w:rPr>
          <w:rFonts w:ascii="Times New Roman" w:hAnsi="Times New Roman" w:cs="Times New Roman"/>
          <w:sz w:val="22"/>
          <w:szCs w:val="22"/>
        </w:rPr>
        <w:t>a) căile de evacuare;</w:t>
      </w:r>
      <w:r w:rsidRPr="00CC28F2">
        <w:rPr>
          <w:rFonts w:ascii="Times New Roman" w:hAnsi="Times New Roman" w:cs="Times New Roman"/>
          <w:sz w:val="22"/>
          <w:szCs w:val="22"/>
        </w:rPr>
        <w:br/>
        <w:t>b) ușile de evacuare;</w:t>
      </w:r>
      <w:r w:rsidRPr="00CC28F2">
        <w:rPr>
          <w:rFonts w:ascii="Times New Roman" w:hAnsi="Times New Roman" w:cs="Times New Roman"/>
          <w:sz w:val="22"/>
          <w:szCs w:val="22"/>
        </w:rPr>
        <w:br/>
        <w:t>c) stingătoare și alte mijloace de intervenție;</w:t>
      </w:r>
      <w:r w:rsidRPr="00CC28F2">
        <w:rPr>
          <w:rFonts w:ascii="Times New Roman" w:hAnsi="Times New Roman" w:cs="Times New Roman"/>
          <w:sz w:val="22"/>
          <w:szCs w:val="22"/>
        </w:rPr>
        <w:br/>
        <w:t>d) instalațiile și echipamentele de securitate;</w:t>
      </w:r>
      <w:r w:rsidRPr="00CC28F2">
        <w:rPr>
          <w:rFonts w:ascii="Times New Roman" w:hAnsi="Times New Roman" w:cs="Times New Roman"/>
          <w:sz w:val="22"/>
          <w:szCs w:val="22"/>
        </w:rPr>
        <w:br/>
        <w:t>e) tablourile electrice și alte instalații tehnice.</w:t>
      </w:r>
    </w:p>
    <w:p w14:paraId="16CF19B5" w14:textId="77777777" w:rsidR="005E4FC5" w:rsidRPr="00CC28F2" w:rsidRDefault="005E4FC5" w:rsidP="00C61D40">
      <w:pPr>
        <w:pStyle w:val="NormalWeb"/>
        <w:spacing w:before="0" w:beforeAutospacing="0" w:after="0" w:afterAutospacing="0"/>
        <w:ind w:right="-755"/>
        <w:jc w:val="both"/>
        <w:rPr>
          <w:rFonts w:ascii="Times New Roman" w:hAnsi="Times New Roman" w:cs="Times New Roman"/>
          <w:sz w:val="22"/>
          <w:szCs w:val="22"/>
        </w:rPr>
      </w:pPr>
    </w:p>
    <w:p w14:paraId="7467717D" w14:textId="37972DC9" w:rsidR="00CC28F2" w:rsidRPr="00F722B5" w:rsidRDefault="00CC28F2" w:rsidP="00C61D40">
      <w:pPr>
        <w:pStyle w:val="NormalWeb"/>
        <w:spacing w:before="0" w:beforeAutospacing="0" w:after="0" w:afterAutospacing="0"/>
        <w:ind w:right="-755"/>
        <w:jc w:val="both"/>
        <w:rPr>
          <w:rFonts w:ascii="Times New Roman" w:hAnsi="Times New Roman" w:cs="Times New Roman"/>
          <w:b/>
          <w:bCs/>
          <w:sz w:val="22"/>
          <w:szCs w:val="22"/>
        </w:rPr>
      </w:pPr>
      <w:r w:rsidRPr="00CC28F2">
        <w:rPr>
          <w:rFonts w:ascii="Times New Roman" w:hAnsi="Times New Roman" w:cs="Times New Roman"/>
          <w:b/>
          <w:bCs/>
          <w:sz w:val="22"/>
          <w:szCs w:val="22"/>
        </w:rPr>
        <w:t>Art. 23.</w:t>
      </w:r>
      <w:r w:rsidR="005E4FC5">
        <w:rPr>
          <w:rFonts w:ascii="Times New Roman" w:hAnsi="Times New Roman" w:cs="Times New Roman"/>
          <w:b/>
          <w:bCs/>
          <w:sz w:val="22"/>
          <w:szCs w:val="22"/>
        </w:rPr>
        <w:t xml:space="preserve">  </w:t>
      </w:r>
      <w:r w:rsidRPr="00CC28F2">
        <w:rPr>
          <w:rFonts w:ascii="Times New Roman" w:hAnsi="Times New Roman" w:cs="Times New Roman"/>
          <w:sz w:val="22"/>
          <w:szCs w:val="22"/>
        </w:rPr>
        <w:t>Administratorul poate dispune întreruperea imediată a unei activități care creează un risc pentru siguranța persoanelor sau pentru integritatea imobilului.</w:t>
      </w:r>
    </w:p>
    <w:p w14:paraId="3F79B68E" w14:textId="77777777" w:rsidR="00CC28F2" w:rsidRPr="00CC28F2" w:rsidRDefault="00CC28F2" w:rsidP="00C61D40">
      <w:pPr>
        <w:pStyle w:val="NormalWeb"/>
        <w:spacing w:before="0" w:beforeAutospacing="0" w:after="0" w:afterAutospacing="0"/>
        <w:ind w:right="-755"/>
        <w:jc w:val="both"/>
        <w:rPr>
          <w:rFonts w:ascii="Times New Roman" w:hAnsi="Times New Roman" w:cs="Times New Roman"/>
          <w:color w:val="808080"/>
          <w:sz w:val="22"/>
          <w:szCs w:val="22"/>
        </w:rPr>
      </w:pPr>
    </w:p>
    <w:p w14:paraId="036E093D" w14:textId="362205DB" w:rsidR="00CC28F2" w:rsidRPr="00CC28F2" w:rsidRDefault="00CC28F2" w:rsidP="00C61D40">
      <w:pPr>
        <w:pStyle w:val="NormalWeb"/>
        <w:spacing w:before="0" w:beforeAutospacing="0" w:after="242"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CAPITOLUL XI</w:t>
      </w:r>
      <w:r w:rsidR="005E4FC5">
        <w:rPr>
          <w:rFonts w:ascii="Times New Roman" w:hAnsi="Times New Roman" w:cs="Times New Roman"/>
          <w:b/>
          <w:bCs/>
          <w:sz w:val="22"/>
          <w:szCs w:val="22"/>
        </w:rPr>
        <w:t xml:space="preserve"> - </w:t>
      </w:r>
      <w:r w:rsidRPr="00CC28F2">
        <w:rPr>
          <w:rFonts w:ascii="Times New Roman" w:hAnsi="Times New Roman" w:cs="Times New Roman"/>
          <w:b/>
          <w:bCs/>
          <w:sz w:val="22"/>
          <w:szCs w:val="22"/>
        </w:rPr>
        <w:t>Programarea și aprobarea activităților</w:t>
      </w:r>
    </w:p>
    <w:p w14:paraId="2F652195" w14:textId="130A77DA" w:rsidR="00CC28F2" w:rsidRPr="00CC28F2" w:rsidRDefault="00CC28F2" w:rsidP="00C61D40">
      <w:pPr>
        <w:pStyle w:val="NormalWeb"/>
        <w:spacing w:before="0" w:beforeAutospacing="0" w:after="0" w:afterAutospacing="0"/>
        <w:ind w:right="-755"/>
        <w:rPr>
          <w:rFonts w:ascii="Times New Roman" w:hAnsi="Times New Roman" w:cs="Times New Roman"/>
          <w:sz w:val="22"/>
          <w:szCs w:val="22"/>
        </w:rPr>
      </w:pPr>
      <w:r w:rsidRPr="00CC28F2">
        <w:rPr>
          <w:rFonts w:ascii="Times New Roman" w:hAnsi="Times New Roman" w:cs="Times New Roman"/>
          <w:b/>
          <w:bCs/>
          <w:sz w:val="22"/>
          <w:szCs w:val="22"/>
        </w:rPr>
        <w:t>Art. 24.</w:t>
      </w:r>
      <w:r w:rsidR="005E4FC5">
        <w:rPr>
          <w:rFonts w:ascii="Times New Roman" w:hAnsi="Times New Roman" w:cs="Times New Roman"/>
          <w:b/>
          <w:bCs/>
          <w:sz w:val="22"/>
          <w:szCs w:val="22"/>
        </w:rPr>
        <w:t xml:space="preserve"> </w:t>
      </w:r>
      <w:r w:rsidRPr="00CC28F2">
        <w:rPr>
          <w:rFonts w:ascii="Times New Roman" w:hAnsi="Times New Roman" w:cs="Times New Roman"/>
          <w:sz w:val="22"/>
          <w:szCs w:val="22"/>
        </w:rPr>
        <w:t>Solicitările privind utilizarea Palatului se depun în forma și în condițiile stabilite de administrator și trebuie să cuprindă cel puțin:</w:t>
      </w:r>
    </w:p>
    <w:p w14:paraId="55C6225A" w14:textId="77777777" w:rsidR="00CC28F2" w:rsidRDefault="00CC28F2" w:rsidP="00C61D40">
      <w:pPr>
        <w:pStyle w:val="NormalWeb"/>
        <w:spacing w:before="0" w:beforeAutospacing="0" w:after="0" w:afterAutospacing="0"/>
        <w:ind w:right="-755"/>
        <w:rPr>
          <w:rFonts w:ascii="Times New Roman" w:hAnsi="Times New Roman" w:cs="Times New Roman"/>
          <w:sz w:val="22"/>
          <w:szCs w:val="22"/>
        </w:rPr>
      </w:pPr>
      <w:r w:rsidRPr="00CC28F2">
        <w:rPr>
          <w:rFonts w:ascii="Times New Roman" w:hAnsi="Times New Roman" w:cs="Times New Roman"/>
          <w:sz w:val="22"/>
          <w:szCs w:val="22"/>
        </w:rPr>
        <w:t>a) datele de identificare ale solicitantului;</w:t>
      </w:r>
      <w:r w:rsidRPr="00CC28F2">
        <w:rPr>
          <w:rFonts w:ascii="Times New Roman" w:hAnsi="Times New Roman" w:cs="Times New Roman"/>
          <w:sz w:val="22"/>
          <w:szCs w:val="22"/>
        </w:rPr>
        <w:br/>
        <w:t>b) natura activității;</w:t>
      </w:r>
      <w:r w:rsidRPr="00CC28F2">
        <w:rPr>
          <w:rFonts w:ascii="Times New Roman" w:hAnsi="Times New Roman" w:cs="Times New Roman"/>
          <w:sz w:val="22"/>
          <w:szCs w:val="22"/>
        </w:rPr>
        <w:br/>
        <w:t>c) data și intervalul orar solicitat;</w:t>
      </w:r>
      <w:r w:rsidRPr="00CC28F2">
        <w:rPr>
          <w:rFonts w:ascii="Times New Roman" w:hAnsi="Times New Roman" w:cs="Times New Roman"/>
          <w:sz w:val="22"/>
          <w:szCs w:val="22"/>
        </w:rPr>
        <w:br/>
        <w:t>d) numărul estimativ de participanți;</w:t>
      </w:r>
      <w:r w:rsidRPr="00CC28F2">
        <w:rPr>
          <w:rFonts w:ascii="Times New Roman" w:hAnsi="Times New Roman" w:cs="Times New Roman"/>
          <w:sz w:val="22"/>
          <w:szCs w:val="22"/>
        </w:rPr>
        <w:br/>
        <w:t>e) spațiul/spațiile solicitate;</w:t>
      </w:r>
      <w:r w:rsidRPr="00CC28F2">
        <w:rPr>
          <w:rFonts w:ascii="Times New Roman" w:hAnsi="Times New Roman" w:cs="Times New Roman"/>
          <w:sz w:val="22"/>
          <w:szCs w:val="22"/>
        </w:rPr>
        <w:br/>
        <w:t>f) echipamentele și materialele care urmează să fie introduse în Palat;</w:t>
      </w:r>
      <w:r w:rsidRPr="00CC28F2">
        <w:rPr>
          <w:rFonts w:ascii="Times New Roman" w:hAnsi="Times New Roman" w:cs="Times New Roman"/>
          <w:sz w:val="22"/>
          <w:szCs w:val="22"/>
        </w:rPr>
        <w:br/>
        <w:t>g) alte informații solicitate de administrator, în funcție de natura activității.</w:t>
      </w:r>
    </w:p>
    <w:p w14:paraId="305142FF" w14:textId="77777777" w:rsidR="005E4FC5" w:rsidRPr="00CC28F2" w:rsidRDefault="005E4FC5" w:rsidP="00C61D40">
      <w:pPr>
        <w:pStyle w:val="NormalWeb"/>
        <w:spacing w:before="0" w:beforeAutospacing="0" w:after="0" w:afterAutospacing="0"/>
        <w:ind w:right="-755"/>
        <w:rPr>
          <w:rFonts w:ascii="Times New Roman" w:hAnsi="Times New Roman" w:cs="Times New Roman"/>
          <w:sz w:val="22"/>
          <w:szCs w:val="22"/>
        </w:rPr>
      </w:pPr>
    </w:p>
    <w:p w14:paraId="2D20ACA4" w14:textId="26CF8893" w:rsidR="00CC28F2" w:rsidRDefault="00CC28F2" w:rsidP="00C61D40">
      <w:pPr>
        <w:pStyle w:val="NormalWeb"/>
        <w:spacing w:before="0" w:beforeAutospacing="0" w:after="0" w:afterAutospacing="0"/>
        <w:ind w:right="-755"/>
        <w:rPr>
          <w:rFonts w:ascii="Times New Roman" w:hAnsi="Times New Roman" w:cs="Times New Roman"/>
          <w:sz w:val="22"/>
          <w:szCs w:val="22"/>
        </w:rPr>
      </w:pPr>
      <w:r w:rsidRPr="00CC28F2">
        <w:rPr>
          <w:rFonts w:ascii="Times New Roman" w:hAnsi="Times New Roman" w:cs="Times New Roman"/>
          <w:b/>
          <w:bCs/>
          <w:sz w:val="22"/>
          <w:szCs w:val="22"/>
        </w:rPr>
        <w:t>Art. 25.</w:t>
      </w:r>
      <w:r w:rsidR="005E4FC5">
        <w:rPr>
          <w:rFonts w:ascii="Times New Roman" w:hAnsi="Times New Roman" w:cs="Times New Roman"/>
          <w:b/>
          <w:bCs/>
          <w:sz w:val="22"/>
          <w:szCs w:val="22"/>
        </w:rPr>
        <w:t xml:space="preserve"> </w:t>
      </w:r>
      <w:r w:rsidRPr="00CC28F2">
        <w:rPr>
          <w:rFonts w:ascii="Times New Roman" w:hAnsi="Times New Roman" w:cs="Times New Roman"/>
          <w:sz w:val="22"/>
          <w:szCs w:val="22"/>
        </w:rPr>
        <w:t>Aprobarea utilizării spațiului poate fi condiționată de încheierea unui contract, protocol, acord sau alt document juridic, după caz.</w:t>
      </w:r>
    </w:p>
    <w:p w14:paraId="46E741BB" w14:textId="77777777" w:rsidR="005E4FC5" w:rsidRPr="00CC28F2" w:rsidRDefault="005E4FC5" w:rsidP="00C61D40">
      <w:pPr>
        <w:pStyle w:val="NormalWeb"/>
        <w:spacing w:before="0" w:beforeAutospacing="0" w:after="0" w:afterAutospacing="0"/>
        <w:ind w:right="-755"/>
        <w:rPr>
          <w:rFonts w:ascii="Times New Roman" w:hAnsi="Times New Roman" w:cs="Times New Roman"/>
          <w:sz w:val="22"/>
          <w:szCs w:val="22"/>
        </w:rPr>
      </w:pPr>
    </w:p>
    <w:p w14:paraId="598BD02A" w14:textId="451DB77C" w:rsidR="00CC28F2" w:rsidRPr="00CC28F2" w:rsidRDefault="00CC28F2" w:rsidP="00C61D40">
      <w:pPr>
        <w:pStyle w:val="NormalWeb"/>
        <w:spacing w:before="0" w:beforeAutospacing="0" w:after="0" w:afterAutospacing="0"/>
        <w:ind w:right="-755"/>
        <w:rPr>
          <w:rFonts w:ascii="Times New Roman" w:hAnsi="Times New Roman" w:cs="Times New Roman"/>
          <w:sz w:val="22"/>
          <w:szCs w:val="22"/>
        </w:rPr>
      </w:pPr>
      <w:r w:rsidRPr="00CC28F2">
        <w:rPr>
          <w:rFonts w:ascii="Times New Roman" w:hAnsi="Times New Roman" w:cs="Times New Roman"/>
          <w:b/>
          <w:bCs/>
          <w:sz w:val="22"/>
          <w:szCs w:val="22"/>
        </w:rPr>
        <w:t>Art. 26.</w:t>
      </w:r>
      <w:r w:rsidR="005E4FC5">
        <w:rPr>
          <w:rFonts w:ascii="Times New Roman" w:hAnsi="Times New Roman" w:cs="Times New Roman"/>
          <w:b/>
          <w:bCs/>
          <w:sz w:val="22"/>
          <w:szCs w:val="22"/>
        </w:rPr>
        <w:t xml:space="preserve">  </w:t>
      </w:r>
      <w:r w:rsidRPr="00CC28F2">
        <w:rPr>
          <w:rFonts w:ascii="Times New Roman" w:hAnsi="Times New Roman" w:cs="Times New Roman"/>
          <w:sz w:val="22"/>
          <w:szCs w:val="22"/>
        </w:rPr>
        <w:t>Administratorul poate refuza motivat o solicitare atunci când activitatea propusă:</w:t>
      </w:r>
    </w:p>
    <w:p w14:paraId="63BDCB20" w14:textId="77777777" w:rsidR="00CC28F2" w:rsidRPr="00CC28F2" w:rsidRDefault="00CC28F2" w:rsidP="00C61D40">
      <w:pPr>
        <w:pStyle w:val="NormalWeb"/>
        <w:spacing w:before="0" w:beforeAutospacing="0" w:after="0" w:afterAutospacing="0"/>
        <w:ind w:right="-755"/>
        <w:rPr>
          <w:rFonts w:ascii="Times New Roman" w:hAnsi="Times New Roman" w:cs="Times New Roman"/>
          <w:sz w:val="22"/>
          <w:szCs w:val="22"/>
        </w:rPr>
      </w:pPr>
      <w:r w:rsidRPr="00CC28F2">
        <w:rPr>
          <w:rFonts w:ascii="Times New Roman" w:hAnsi="Times New Roman" w:cs="Times New Roman"/>
          <w:sz w:val="22"/>
          <w:szCs w:val="22"/>
        </w:rPr>
        <w:t>a) este incompatibilă cu destinația Palatului;</w:t>
      </w:r>
      <w:r w:rsidRPr="00CC28F2">
        <w:rPr>
          <w:rFonts w:ascii="Times New Roman" w:hAnsi="Times New Roman" w:cs="Times New Roman"/>
          <w:sz w:val="22"/>
          <w:szCs w:val="22"/>
        </w:rPr>
        <w:br/>
        <w:t>b) poate produce deteriorări ale imobilului sau bunurilor;</w:t>
      </w:r>
      <w:r w:rsidRPr="00CC28F2">
        <w:rPr>
          <w:rFonts w:ascii="Times New Roman" w:hAnsi="Times New Roman" w:cs="Times New Roman"/>
          <w:sz w:val="22"/>
          <w:szCs w:val="22"/>
        </w:rPr>
        <w:br/>
        <w:t>c) prezintă riscuri pentru siguranța persoanelor;</w:t>
      </w:r>
      <w:r w:rsidRPr="00CC28F2">
        <w:rPr>
          <w:rFonts w:ascii="Times New Roman" w:hAnsi="Times New Roman" w:cs="Times New Roman"/>
          <w:sz w:val="22"/>
          <w:szCs w:val="22"/>
        </w:rPr>
        <w:br/>
        <w:t>d) contravine prevederilor legale;</w:t>
      </w:r>
      <w:r w:rsidRPr="00CC28F2">
        <w:rPr>
          <w:rFonts w:ascii="Times New Roman" w:hAnsi="Times New Roman" w:cs="Times New Roman"/>
          <w:sz w:val="22"/>
          <w:szCs w:val="22"/>
        </w:rPr>
        <w:br/>
        <w:t>e) afectează desfășurarea altor activități aprobate;</w:t>
      </w:r>
      <w:r w:rsidRPr="00CC28F2">
        <w:rPr>
          <w:rFonts w:ascii="Times New Roman" w:hAnsi="Times New Roman" w:cs="Times New Roman"/>
          <w:sz w:val="22"/>
          <w:szCs w:val="22"/>
        </w:rPr>
        <w:br/>
        <w:t>f) presupune intervenții asupra clădirii sau elementelor acesteia care nu sunt permise.</w:t>
      </w:r>
    </w:p>
    <w:p w14:paraId="03266BBC" w14:textId="77777777" w:rsidR="00CC28F2" w:rsidRPr="00CC28F2" w:rsidRDefault="00CC28F2" w:rsidP="00C61D40">
      <w:pPr>
        <w:pStyle w:val="NormalWeb"/>
        <w:spacing w:before="0" w:beforeAutospacing="0" w:after="0" w:afterAutospacing="0"/>
        <w:ind w:right="-755"/>
        <w:jc w:val="both"/>
        <w:rPr>
          <w:rFonts w:ascii="Times New Roman" w:hAnsi="Times New Roman" w:cs="Times New Roman"/>
          <w:color w:val="808080"/>
          <w:sz w:val="22"/>
          <w:szCs w:val="22"/>
        </w:rPr>
      </w:pPr>
    </w:p>
    <w:p w14:paraId="379C68B4" w14:textId="1A84C3C8" w:rsidR="00CC28F2" w:rsidRPr="00CC28F2" w:rsidRDefault="00CC28F2" w:rsidP="00C61D40">
      <w:pPr>
        <w:pStyle w:val="NormalWeb"/>
        <w:spacing w:before="0" w:beforeAutospacing="0" w:after="242"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CAPITOLUL XII</w:t>
      </w:r>
      <w:r w:rsidR="005E4FC5">
        <w:rPr>
          <w:rFonts w:ascii="Times New Roman" w:hAnsi="Times New Roman" w:cs="Times New Roman"/>
          <w:b/>
          <w:bCs/>
          <w:sz w:val="22"/>
          <w:szCs w:val="22"/>
        </w:rPr>
        <w:t xml:space="preserve"> - </w:t>
      </w:r>
      <w:r w:rsidRPr="00CC28F2">
        <w:rPr>
          <w:rFonts w:ascii="Times New Roman" w:hAnsi="Times New Roman" w:cs="Times New Roman"/>
          <w:b/>
          <w:bCs/>
          <w:sz w:val="22"/>
          <w:szCs w:val="22"/>
        </w:rPr>
        <w:t>Taxe și tarife</w:t>
      </w:r>
    </w:p>
    <w:p w14:paraId="2E67865C" w14:textId="77777777" w:rsidR="005E4FC5" w:rsidRDefault="00CC28F2" w:rsidP="00C61D40">
      <w:pPr>
        <w:pStyle w:val="NormalWeb"/>
        <w:spacing w:before="0" w:beforeAutospacing="0" w:after="0" w:afterAutospacing="0"/>
        <w:ind w:right="-755"/>
        <w:jc w:val="both"/>
        <w:rPr>
          <w:rFonts w:ascii="Times New Roman" w:hAnsi="Times New Roman" w:cs="Times New Roman"/>
          <w:b/>
          <w:bCs/>
          <w:sz w:val="22"/>
          <w:szCs w:val="22"/>
        </w:rPr>
      </w:pPr>
      <w:r w:rsidRPr="00CC28F2">
        <w:rPr>
          <w:rFonts w:ascii="Times New Roman" w:hAnsi="Times New Roman" w:cs="Times New Roman"/>
          <w:b/>
          <w:bCs/>
          <w:sz w:val="22"/>
          <w:szCs w:val="22"/>
        </w:rPr>
        <w:t>Art. 27.</w:t>
      </w:r>
    </w:p>
    <w:p w14:paraId="0669A4AD" w14:textId="549A3C35" w:rsidR="00CC28F2" w:rsidRPr="00F722B5" w:rsidRDefault="00CC28F2" w:rsidP="00C61D40">
      <w:pPr>
        <w:pStyle w:val="NormalWeb"/>
        <w:spacing w:before="0" w:beforeAutospacing="0" w:after="0" w:afterAutospacing="0"/>
        <w:ind w:right="-755"/>
        <w:jc w:val="both"/>
        <w:rPr>
          <w:rFonts w:ascii="Times New Roman" w:hAnsi="Times New Roman" w:cs="Times New Roman"/>
          <w:b/>
          <w:bCs/>
          <w:sz w:val="22"/>
          <w:szCs w:val="22"/>
        </w:rPr>
      </w:pPr>
      <w:r w:rsidRPr="00CC28F2">
        <w:rPr>
          <w:rFonts w:ascii="Times New Roman" w:hAnsi="Times New Roman" w:cs="Times New Roman"/>
          <w:sz w:val="22"/>
          <w:szCs w:val="22"/>
        </w:rPr>
        <w:t>(1) Pentru serviciile și activitățile desfășurate în cadrul Palatului Socio Cultural Călărași pot fi stabilite taxe speciale și/sau tarife, în condițiile legii și prin hotărârea Consiliului Județean Călărași, după caz.</w:t>
      </w:r>
    </w:p>
    <w:p w14:paraId="1DDF27D0" w14:textId="7DA84621"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 xml:space="preserve">(2) Stabilirea și încasarea taxelor speciale se realizează cu respectarea prevederilor art. 484 din Legea nr. 227/2015 privind Codul fiscal, cu modificările și completările ulterioare, precum și ale </w:t>
      </w:r>
      <w:r w:rsidR="00F722B5" w:rsidRPr="00F722B5">
        <w:rPr>
          <w:rFonts w:ascii="Times New Roman" w:hAnsi="Times New Roman" w:cs="Times New Roman"/>
          <w:sz w:val="22"/>
          <w:szCs w:val="22"/>
        </w:rPr>
        <w:t>art. 30 și pct. 17 lit. b) din Anexa nr. 2 la Legea nr. 273/2006 privind finanţele publice locale, cu modificările și completările ulterioare</w:t>
      </w:r>
      <w:r w:rsidRPr="00CC28F2">
        <w:rPr>
          <w:rFonts w:ascii="Times New Roman" w:hAnsi="Times New Roman" w:cs="Times New Roman"/>
          <w:sz w:val="22"/>
          <w:szCs w:val="22"/>
        </w:rPr>
        <w:t>.</w:t>
      </w:r>
    </w:p>
    <w:p w14:paraId="15071B6D" w14:textId="77777777" w:rsid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sz w:val="22"/>
          <w:szCs w:val="22"/>
        </w:rPr>
        <w:t>(3) Taxele speciale se încasează de la persoanele fizice și juridice care beneficiază de serviciile oferite, în condițiile prevăzute de legislația în vigoare și de actele administrative prin care acestea sunt instituite.</w:t>
      </w:r>
    </w:p>
    <w:p w14:paraId="6B09CD35" w14:textId="77777777" w:rsidR="005E4FC5" w:rsidRPr="00CC28F2" w:rsidRDefault="005E4FC5" w:rsidP="00C61D40">
      <w:pPr>
        <w:pStyle w:val="NormalWeb"/>
        <w:spacing w:before="0" w:beforeAutospacing="0" w:after="0" w:afterAutospacing="0"/>
        <w:ind w:right="-755"/>
        <w:jc w:val="both"/>
        <w:rPr>
          <w:rFonts w:ascii="Times New Roman" w:hAnsi="Times New Roman" w:cs="Times New Roman"/>
          <w:sz w:val="22"/>
          <w:szCs w:val="22"/>
        </w:rPr>
      </w:pPr>
    </w:p>
    <w:p w14:paraId="4CB3D54D" w14:textId="0C2220EF" w:rsid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28.</w:t>
      </w:r>
      <w:r w:rsidR="005E4FC5">
        <w:rPr>
          <w:rFonts w:ascii="Times New Roman" w:hAnsi="Times New Roman" w:cs="Times New Roman"/>
          <w:b/>
          <w:bCs/>
          <w:sz w:val="22"/>
          <w:szCs w:val="22"/>
        </w:rPr>
        <w:t xml:space="preserve">  </w:t>
      </w:r>
      <w:r w:rsidRPr="00CC28F2">
        <w:rPr>
          <w:rFonts w:ascii="Times New Roman" w:hAnsi="Times New Roman" w:cs="Times New Roman"/>
          <w:sz w:val="22"/>
          <w:szCs w:val="22"/>
        </w:rPr>
        <w:t>Nivelul taxelor și/sau tarifelor, categoriile de persoane beneficiare, modalitatea de plată și, după caz, situațiile de scutire sau reducere se stabilesc prin hotărârea Consiliului Județean Călărași.</w:t>
      </w:r>
    </w:p>
    <w:p w14:paraId="4A30F352" w14:textId="77777777" w:rsidR="005E4FC5" w:rsidRPr="00CC28F2" w:rsidRDefault="005E4FC5" w:rsidP="00C61D40">
      <w:pPr>
        <w:pStyle w:val="NormalWeb"/>
        <w:spacing w:before="0" w:beforeAutospacing="0" w:after="0" w:afterAutospacing="0"/>
        <w:ind w:right="-755"/>
        <w:jc w:val="both"/>
        <w:rPr>
          <w:rFonts w:ascii="Times New Roman" w:hAnsi="Times New Roman" w:cs="Times New Roman"/>
          <w:sz w:val="22"/>
          <w:szCs w:val="22"/>
        </w:rPr>
      </w:pPr>
    </w:p>
    <w:p w14:paraId="5820B478" w14:textId="1C9558CE" w:rsidR="00CC28F2" w:rsidRPr="00CC28F2" w:rsidRDefault="00CC28F2" w:rsidP="00C61D40">
      <w:pPr>
        <w:pStyle w:val="NormalWeb"/>
        <w:spacing w:before="0" w:beforeAutospacing="0" w:after="242"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CAPITOLUL XIII</w:t>
      </w:r>
      <w:r w:rsidR="005E4FC5">
        <w:rPr>
          <w:rFonts w:ascii="Times New Roman" w:hAnsi="Times New Roman" w:cs="Times New Roman"/>
          <w:b/>
          <w:bCs/>
          <w:sz w:val="22"/>
          <w:szCs w:val="22"/>
        </w:rPr>
        <w:t xml:space="preserve"> - </w:t>
      </w:r>
      <w:r w:rsidRPr="00CC28F2">
        <w:rPr>
          <w:rFonts w:ascii="Times New Roman" w:hAnsi="Times New Roman" w:cs="Times New Roman"/>
          <w:b/>
          <w:bCs/>
          <w:sz w:val="22"/>
          <w:szCs w:val="22"/>
        </w:rPr>
        <w:t>Controlul respectării regulamentului</w:t>
      </w:r>
    </w:p>
    <w:p w14:paraId="79B83AA1" w14:textId="00126746" w:rsid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29.</w:t>
      </w:r>
      <w:r w:rsidR="005E4FC5">
        <w:rPr>
          <w:rFonts w:ascii="Times New Roman" w:hAnsi="Times New Roman" w:cs="Times New Roman"/>
          <w:b/>
          <w:bCs/>
          <w:sz w:val="22"/>
          <w:szCs w:val="22"/>
        </w:rPr>
        <w:t xml:space="preserve">  </w:t>
      </w:r>
      <w:r w:rsidRPr="00CC28F2">
        <w:rPr>
          <w:rFonts w:ascii="Times New Roman" w:hAnsi="Times New Roman" w:cs="Times New Roman"/>
          <w:sz w:val="22"/>
          <w:szCs w:val="22"/>
        </w:rPr>
        <w:t>Respectarea prevederilor prezentului regulament este verificată de personalul desemnat de Consiliul Județean Călărași/administratorul Palatului.</w:t>
      </w:r>
    </w:p>
    <w:p w14:paraId="5F541ACF" w14:textId="77777777" w:rsidR="005E4FC5" w:rsidRPr="00CC28F2" w:rsidRDefault="005E4FC5" w:rsidP="00C61D40">
      <w:pPr>
        <w:pStyle w:val="NormalWeb"/>
        <w:spacing w:before="0" w:beforeAutospacing="0" w:after="0" w:afterAutospacing="0"/>
        <w:ind w:right="-755"/>
        <w:jc w:val="both"/>
        <w:rPr>
          <w:rFonts w:ascii="Times New Roman" w:hAnsi="Times New Roman" w:cs="Times New Roman"/>
          <w:sz w:val="22"/>
          <w:szCs w:val="22"/>
        </w:rPr>
      </w:pPr>
    </w:p>
    <w:p w14:paraId="2BAE26EE" w14:textId="007F09D9" w:rsid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30.</w:t>
      </w:r>
      <w:r w:rsidR="005E4FC5">
        <w:rPr>
          <w:rFonts w:ascii="Times New Roman" w:hAnsi="Times New Roman" w:cs="Times New Roman"/>
          <w:b/>
          <w:bCs/>
          <w:sz w:val="22"/>
          <w:szCs w:val="22"/>
        </w:rPr>
        <w:t xml:space="preserve">  </w:t>
      </w:r>
      <w:r w:rsidRPr="00CC28F2">
        <w:rPr>
          <w:rFonts w:ascii="Times New Roman" w:hAnsi="Times New Roman" w:cs="Times New Roman"/>
          <w:sz w:val="22"/>
          <w:szCs w:val="22"/>
        </w:rPr>
        <w:t>Persoanele care nu respectă regulile de utilizare pot fi atenționate și, după caz, li se poate solicita încetarea activității și părăsirea spațiului.</w:t>
      </w:r>
    </w:p>
    <w:p w14:paraId="164D04F6" w14:textId="77777777" w:rsidR="005E4FC5" w:rsidRPr="00CC28F2" w:rsidRDefault="005E4FC5" w:rsidP="00C61D40">
      <w:pPr>
        <w:pStyle w:val="NormalWeb"/>
        <w:spacing w:before="0" w:beforeAutospacing="0" w:after="0" w:afterAutospacing="0"/>
        <w:ind w:right="-755"/>
        <w:jc w:val="both"/>
        <w:rPr>
          <w:rFonts w:ascii="Times New Roman" w:hAnsi="Times New Roman" w:cs="Times New Roman"/>
          <w:sz w:val="22"/>
          <w:szCs w:val="22"/>
        </w:rPr>
      </w:pPr>
    </w:p>
    <w:p w14:paraId="5318366D" w14:textId="31D6B5C2" w:rsidR="00CC28F2" w:rsidRP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31.</w:t>
      </w:r>
      <w:r w:rsidR="005E4FC5">
        <w:rPr>
          <w:rFonts w:ascii="Times New Roman" w:hAnsi="Times New Roman" w:cs="Times New Roman"/>
          <w:b/>
          <w:bCs/>
          <w:sz w:val="22"/>
          <w:szCs w:val="22"/>
        </w:rPr>
        <w:t xml:space="preserve"> </w:t>
      </w:r>
      <w:r w:rsidRPr="00CC28F2">
        <w:rPr>
          <w:rFonts w:ascii="Times New Roman" w:hAnsi="Times New Roman" w:cs="Times New Roman"/>
          <w:sz w:val="22"/>
          <w:szCs w:val="22"/>
        </w:rPr>
        <w:t>În cazul producerii unor prejudicii, se vor aplica prevederile legale privind răspunderea civilă, contravențională sau penală, după caz.</w:t>
      </w:r>
    </w:p>
    <w:p w14:paraId="62ECD5C0" w14:textId="77777777" w:rsidR="00CC28F2" w:rsidRPr="00CC28F2" w:rsidRDefault="00CC28F2" w:rsidP="00C61D40">
      <w:pPr>
        <w:pStyle w:val="NormalWeb"/>
        <w:spacing w:before="0" w:beforeAutospacing="0" w:after="0" w:afterAutospacing="0"/>
        <w:ind w:right="-755"/>
        <w:jc w:val="both"/>
        <w:rPr>
          <w:rFonts w:ascii="Times New Roman" w:hAnsi="Times New Roman" w:cs="Times New Roman"/>
          <w:color w:val="808080"/>
          <w:sz w:val="22"/>
          <w:szCs w:val="22"/>
        </w:rPr>
      </w:pPr>
    </w:p>
    <w:p w14:paraId="1C8573AD" w14:textId="0734CCAF" w:rsidR="00CC28F2" w:rsidRPr="00CC28F2" w:rsidRDefault="00CC28F2" w:rsidP="00C61D40">
      <w:pPr>
        <w:pStyle w:val="NormalWeb"/>
        <w:spacing w:before="0" w:beforeAutospacing="0" w:after="242"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CAPITOLUL XIV</w:t>
      </w:r>
      <w:r w:rsidR="005E4FC5">
        <w:rPr>
          <w:rFonts w:ascii="Times New Roman" w:hAnsi="Times New Roman" w:cs="Times New Roman"/>
          <w:b/>
          <w:bCs/>
          <w:sz w:val="22"/>
          <w:szCs w:val="22"/>
        </w:rPr>
        <w:t xml:space="preserve"> - </w:t>
      </w:r>
      <w:r w:rsidRPr="00CC28F2">
        <w:rPr>
          <w:rFonts w:ascii="Times New Roman" w:hAnsi="Times New Roman" w:cs="Times New Roman"/>
          <w:b/>
          <w:bCs/>
          <w:sz w:val="22"/>
          <w:szCs w:val="22"/>
        </w:rPr>
        <w:t>Dispoziții finale</w:t>
      </w:r>
    </w:p>
    <w:p w14:paraId="46B3854B" w14:textId="239ACFAB" w:rsid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32.</w:t>
      </w:r>
      <w:r w:rsidR="005E4FC5">
        <w:rPr>
          <w:rFonts w:ascii="Times New Roman" w:hAnsi="Times New Roman" w:cs="Times New Roman"/>
          <w:b/>
          <w:bCs/>
          <w:sz w:val="22"/>
          <w:szCs w:val="22"/>
        </w:rPr>
        <w:t xml:space="preserve">  </w:t>
      </w:r>
      <w:r w:rsidRPr="00CC28F2">
        <w:rPr>
          <w:rFonts w:ascii="Times New Roman" w:hAnsi="Times New Roman" w:cs="Times New Roman"/>
          <w:sz w:val="22"/>
          <w:szCs w:val="22"/>
        </w:rPr>
        <w:t>Prezentul regulament este obligatoriu pentru toate persoanele fizice și juridice care accesează sau utilizează spațiile Palatului Socio Cultural Călărași.</w:t>
      </w:r>
    </w:p>
    <w:p w14:paraId="5B596F61" w14:textId="77777777" w:rsidR="005E4FC5" w:rsidRPr="00CC28F2" w:rsidRDefault="005E4FC5" w:rsidP="00C61D40">
      <w:pPr>
        <w:pStyle w:val="NormalWeb"/>
        <w:spacing w:before="0" w:beforeAutospacing="0" w:after="0" w:afterAutospacing="0"/>
        <w:ind w:right="-755"/>
        <w:jc w:val="both"/>
        <w:rPr>
          <w:rFonts w:ascii="Times New Roman" w:hAnsi="Times New Roman" w:cs="Times New Roman"/>
          <w:sz w:val="22"/>
          <w:szCs w:val="22"/>
        </w:rPr>
      </w:pPr>
    </w:p>
    <w:p w14:paraId="700D7917" w14:textId="215916D9" w:rsid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33.</w:t>
      </w:r>
      <w:r w:rsidR="005E4FC5">
        <w:rPr>
          <w:rFonts w:ascii="Times New Roman" w:hAnsi="Times New Roman" w:cs="Times New Roman"/>
          <w:b/>
          <w:bCs/>
          <w:sz w:val="22"/>
          <w:szCs w:val="22"/>
        </w:rPr>
        <w:t xml:space="preserve">  </w:t>
      </w:r>
      <w:r w:rsidRPr="00CC28F2">
        <w:rPr>
          <w:rFonts w:ascii="Times New Roman" w:hAnsi="Times New Roman" w:cs="Times New Roman"/>
          <w:sz w:val="22"/>
          <w:szCs w:val="22"/>
        </w:rPr>
        <w:t>Accesul în Palat și utilizarea spațiilor acestuia presupun cunoașterea și respectarea prevederilor prezentului regulament.</w:t>
      </w:r>
    </w:p>
    <w:p w14:paraId="1247E0DF" w14:textId="77777777" w:rsidR="005E4FC5" w:rsidRPr="00CC28F2" w:rsidRDefault="005E4FC5" w:rsidP="00C61D40">
      <w:pPr>
        <w:pStyle w:val="NormalWeb"/>
        <w:spacing w:before="0" w:beforeAutospacing="0" w:after="0" w:afterAutospacing="0"/>
        <w:ind w:right="-755"/>
        <w:jc w:val="both"/>
        <w:rPr>
          <w:rFonts w:ascii="Times New Roman" w:hAnsi="Times New Roman" w:cs="Times New Roman"/>
          <w:sz w:val="22"/>
          <w:szCs w:val="22"/>
        </w:rPr>
      </w:pPr>
    </w:p>
    <w:p w14:paraId="4FEB684E" w14:textId="5D31DDF2" w:rsid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34.</w:t>
      </w:r>
      <w:r w:rsidR="005E4FC5">
        <w:rPr>
          <w:rFonts w:ascii="Times New Roman" w:hAnsi="Times New Roman" w:cs="Times New Roman"/>
          <w:b/>
          <w:bCs/>
          <w:sz w:val="22"/>
          <w:szCs w:val="22"/>
        </w:rPr>
        <w:t xml:space="preserve"> </w:t>
      </w:r>
      <w:r w:rsidRPr="00CC28F2">
        <w:rPr>
          <w:rFonts w:ascii="Times New Roman" w:hAnsi="Times New Roman" w:cs="Times New Roman"/>
          <w:sz w:val="22"/>
          <w:szCs w:val="22"/>
        </w:rPr>
        <w:t>Prevederile prezentului regulament se completează cu dispozițiile legislației în vigoare aplicabile domeniului.</w:t>
      </w:r>
    </w:p>
    <w:p w14:paraId="25B00B03" w14:textId="77777777" w:rsidR="005E4FC5" w:rsidRPr="00CC28F2" w:rsidRDefault="005E4FC5" w:rsidP="00C61D40">
      <w:pPr>
        <w:pStyle w:val="NormalWeb"/>
        <w:spacing w:before="0" w:beforeAutospacing="0" w:after="0" w:afterAutospacing="0"/>
        <w:ind w:right="-755"/>
        <w:jc w:val="both"/>
        <w:rPr>
          <w:rFonts w:ascii="Times New Roman" w:hAnsi="Times New Roman" w:cs="Times New Roman"/>
          <w:sz w:val="22"/>
          <w:szCs w:val="22"/>
        </w:rPr>
      </w:pPr>
    </w:p>
    <w:p w14:paraId="150D6968" w14:textId="28DEE697" w:rsid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35.</w:t>
      </w:r>
      <w:r w:rsidR="005E4FC5">
        <w:rPr>
          <w:rFonts w:ascii="Times New Roman" w:hAnsi="Times New Roman" w:cs="Times New Roman"/>
          <w:b/>
          <w:bCs/>
          <w:sz w:val="22"/>
          <w:szCs w:val="22"/>
        </w:rPr>
        <w:t xml:space="preserve"> </w:t>
      </w:r>
      <w:r w:rsidRPr="00CC28F2">
        <w:rPr>
          <w:rFonts w:ascii="Times New Roman" w:hAnsi="Times New Roman" w:cs="Times New Roman"/>
          <w:sz w:val="22"/>
          <w:szCs w:val="22"/>
        </w:rPr>
        <w:t>Orice modificare sau completare a prezentului regulament se aprobă prin hotărâre a Consiliului Județean Călărași.</w:t>
      </w:r>
    </w:p>
    <w:p w14:paraId="76B622DB" w14:textId="77777777" w:rsidR="005E4FC5" w:rsidRPr="00CC28F2" w:rsidRDefault="005E4FC5" w:rsidP="00C61D40">
      <w:pPr>
        <w:pStyle w:val="NormalWeb"/>
        <w:spacing w:before="0" w:beforeAutospacing="0" w:after="0" w:afterAutospacing="0"/>
        <w:ind w:right="-755"/>
        <w:jc w:val="both"/>
        <w:rPr>
          <w:rFonts w:ascii="Times New Roman" w:hAnsi="Times New Roman" w:cs="Times New Roman"/>
          <w:sz w:val="22"/>
          <w:szCs w:val="22"/>
        </w:rPr>
      </w:pPr>
    </w:p>
    <w:p w14:paraId="3E9171EE" w14:textId="5370D842" w:rsidR="00CC28F2" w:rsidRDefault="00CC28F2" w:rsidP="00C61D40">
      <w:pPr>
        <w:pStyle w:val="NormalWeb"/>
        <w:spacing w:before="0" w:beforeAutospacing="0" w:after="0" w:afterAutospacing="0"/>
        <w:ind w:right="-755"/>
        <w:jc w:val="both"/>
        <w:rPr>
          <w:rFonts w:ascii="Times New Roman" w:hAnsi="Times New Roman" w:cs="Times New Roman"/>
          <w:sz w:val="22"/>
          <w:szCs w:val="22"/>
        </w:rPr>
      </w:pPr>
      <w:r w:rsidRPr="00CC28F2">
        <w:rPr>
          <w:rFonts w:ascii="Times New Roman" w:hAnsi="Times New Roman" w:cs="Times New Roman"/>
          <w:b/>
          <w:bCs/>
          <w:sz w:val="22"/>
          <w:szCs w:val="22"/>
        </w:rPr>
        <w:t>Art. 36.</w:t>
      </w:r>
      <w:r w:rsidR="005E4FC5">
        <w:rPr>
          <w:rFonts w:ascii="Times New Roman" w:hAnsi="Times New Roman" w:cs="Times New Roman"/>
          <w:b/>
          <w:bCs/>
          <w:sz w:val="22"/>
          <w:szCs w:val="22"/>
        </w:rPr>
        <w:t xml:space="preserve"> </w:t>
      </w:r>
      <w:r w:rsidRPr="00CC28F2">
        <w:rPr>
          <w:rFonts w:ascii="Times New Roman" w:hAnsi="Times New Roman" w:cs="Times New Roman"/>
          <w:sz w:val="22"/>
          <w:szCs w:val="22"/>
        </w:rPr>
        <w:t>Prezentul regulament intră în vigoare la data aprobării prin hotărâre a Consiliului Județean Călărași.</w:t>
      </w:r>
    </w:p>
    <w:p w14:paraId="5F42AAF4" w14:textId="77777777" w:rsidR="00F722B5" w:rsidRDefault="00F722B5" w:rsidP="00C61D40">
      <w:pPr>
        <w:pStyle w:val="NormalWeb"/>
        <w:spacing w:before="0" w:beforeAutospacing="0" w:after="180" w:afterAutospacing="0"/>
        <w:ind w:right="-755"/>
        <w:jc w:val="both"/>
        <w:rPr>
          <w:rFonts w:ascii="Times New Roman" w:hAnsi="Times New Roman" w:cs="Times New Roman"/>
          <w:sz w:val="22"/>
          <w:szCs w:val="22"/>
        </w:rPr>
      </w:pPr>
    </w:p>
    <w:p w14:paraId="41723541" w14:textId="77777777" w:rsidR="005E4FC5" w:rsidRDefault="005E4FC5" w:rsidP="00C61D40">
      <w:pPr>
        <w:pStyle w:val="NormalWeb"/>
        <w:spacing w:before="0" w:beforeAutospacing="0" w:after="180" w:afterAutospacing="0"/>
        <w:ind w:right="-755"/>
        <w:jc w:val="both"/>
        <w:rPr>
          <w:rFonts w:ascii="Times New Roman" w:hAnsi="Times New Roman" w:cs="Times New Roman"/>
          <w:sz w:val="22"/>
          <w:szCs w:val="22"/>
        </w:rPr>
      </w:pPr>
    </w:p>
    <w:p w14:paraId="090E6866" w14:textId="77777777" w:rsidR="005E4FC5" w:rsidRDefault="005E4FC5" w:rsidP="00C61D40">
      <w:pPr>
        <w:pStyle w:val="NormalWeb"/>
        <w:spacing w:before="0" w:beforeAutospacing="0" w:after="180" w:afterAutospacing="0"/>
        <w:ind w:right="-755"/>
        <w:jc w:val="both"/>
        <w:rPr>
          <w:rFonts w:ascii="Times New Roman" w:hAnsi="Times New Roman" w:cs="Times New Roman"/>
          <w:sz w:val="22"/>
          <w:szCs w:val="22"/>
        </w:rPr>
      </w:pPr>
    </w:p>
    <w:p w14:paraId="713BD90D" w14:textId="77777777" w:rsidR="005E4FC5" w:rsidRDefault="005E4FC5" w:rsidP="00C61D40">
      <w:pPr>
        <w:pStyle w:val="NormalWeb"/>
        <w:spacing w:before="0" w:beforeAutospacing="0" w:after="180" w:afterAutospacing="0"/>
        <w:ind w:right="-755"/>
        <w:jc w:val="center"/>
        <w:rPr>
          <w:rFonts w:ascii="Times New Roman" w:hAnsi="Times New Roman" w:cs="Times New Roman"/>
          <w:sz w:val="22"/>
          <w:szCs w:val="22"/>
        </w:rPr>
      </w:pPr>
    </w:p>
    <w:p w14:paraId="2C012CD6" w14:textId="04EA489F" w:rsidR="00F722B5" w:rsidRPr="00F722B5" w:rsidRDefault="00F722B5" w:rsidP="00C61D40">
      <w:pPr>
        <w:pStyle w:val="NormalWeb"/>
        <w:spacing w:before="0" w:beforeAutospacing="0" w:after="180" w:afterAutospacing="0"/>
        <w:ind w:right="-755"/>
        <w:jc w:val="center"/>
        <w:rPr>
          <w:rFonts w:ascii="Times New Roman" w:hAnsi="Times New Roman" w:cs="Times New Roman"/>
          <w:b/>
          <w:bCs/>
          <w:sz w:val="22"/>
          <w:szCs w:val="22"/>
        </w:rPr>
      </w:pPr>
      <w:r w:rsidRPr="00F722B5">
        <w:rPr>
          <w:rFonts w:ascii="Times New Roman" w:hAnsi="Times New Roman" w:cs="Times New Roman"/>
          <w:b/>
          <w:bCs/>
          <w:sz w:val="22"/>
          <w:szCs w:val="22"/>
        </w:rPr>
        <w:t>PREȘEDINTE,</w:t>
      </w:r>
    </w:p>
    <w:p w14:paraId="5957D403" w14:textId="270E818D" w:rsidR="00F722B5" w:rsidRDefault="00F722B5" w:rsidP="00C61D40">
      <w:pPr>
        <w:pStyle w:val="NormalWeb"/>
        <w:spacing w:before="0" w:beforeAutospacing="0" w:after="180" w:afterAutospacing="0"/>
        <w:ind w:right="-755"/>
        <w:jc w:val="center"/>
        <w:rPr>
          <w:rFonts w:ascii="Times New Roman" w:hAnsi="Times New Roman" w:cs="Times New Roman"/>
          <w:b/>
          <w:bCs/>
          <w:sz w:val="22"/>
          <w:szCs w:val="22"/>
        </w:rPr>
      </w:pPr>
      <w:r w:rsidRPr="00F722B5">
        <w:rPr>
          <w:rFonts w:ascii="Times New Roman" w:hAnsi="Times New Roman" w:cs="Times New Roman"/>
          <w:b/>
          <w:bCs/>
          <w:sz w:val="22"/>
          <w:szCs w:val="22"/>
        </w:rPr>
        <w:t>ec. Vasile ILIUȚĂ</w:t>
      </w:r>
    </w:p>
    <w:p w14:paraId="1C3BFE2C" w14:textId="77777777" w:rsidR="00F722B5" w:rsidRDefault="00F722B5" w:rsidP="00C61D40">
      <w:pPr>
        <w:pStyle w:val="NormalWeb"/>
        <w:spacing w:before="0" w:beforeAutospacing="0" w:after="180" w:afterAutospacing="0"/>
        <w:ind w:right="-755"/>
        <w:jc w:val="both"/>
        <w:rPr>
          <w:rFonts w:ascii="Times New Roman" w:hAnsi="Times New Roman" w:cs="Times New Roman"/>
          <w:b/>
          <w:bCs/>
          <w:sz w:val="22"/>
          <w:szCs w:val="22"/>
        </w:rPr>
      </w:pPr>
    </w:p>
    <w:p w14:paraId="5CF25475" w14:textId="77777777" w:rsidR="00F722B5" w:rsidRDefault="00F722B5" w:rsidP="00C61D40">
      <w:pPr>
        <w:pStyle w:val="NormalWeb"/>
        <w:spacing w:before="0" w:beforeAutospacing="0" w:after="180" w:afterAutospacing="0"/>
        <w:ind w:right="-755"/>
        <w:jc w:val="both"/>
        <w:rPr>
          <w:rFonts w:ascii="Times New Roman" w:hAnsi="Times New Roman" w:cs="Times New Roman"/>
          <w:b/>
          <w:bCs/>
          <w:sz w:val="22"/>
          <w:szCs w:val="22"/>
        </w:rPr>
      </w:pPr>
    </w:p>
    <w:p w14:paraId="0986C6A6" w14:textId="77777777" w:rsidR="00F722B5" w:rsidRDefault="00F722B5" w:rsidP="00C61D40">
      <w:pPr>
        <w:pStyle w:val="NormalWeb"/>
        <w:spacing w:before="0" w:beforeAutospacing="0" w:after="180" w:afterAutospacing="0"/>
        <w:ind w:right="-755"/>
        <w:jc w:val="both"/>
        <w:rPr>
          <w:rFonts w:ascii="Times New Roman" w:hAnsi="Times New Roman" w:cs="Times New Roman"/>
          <w:b/>
          <w:bCs/>
          <w:sz w:val="22"/>
          <w:szCs w:val="22"/>
        </w:rPr>
      </w:pPr>
    </w:p>
    <w:p w14:paraId="4A4FBA96" w14:textId="77777777" w:rsidR="00F722B5" w:rsidRDefault="00F722B5" w:rsidP="00C61D40">
      <w:pPr>
        <w:pStyle w:val="NormalWeb"/>
        <w:spacing w:before="0" w:beforeAutospacing="0" w:after="180" w:afterAutospacing="0"/>
        <w:ind w:right="-755"/>
        <w:jc w:val="both"/>
        <w:rPr>
          <w:rFonts w:ascii="Times New Roman" w:hAnsi="Times New Roman" w:cs="Times New Roman"/>
          <w:b/>
          <w:bCs/>
          <w:sz w:val="22"/>
          <w:szCs w:val="22"/>
        </w:rPr>
      </w:pPr>
    </w:p>
    <w:p w14:paraId="4C43D378" w14:textId="77777777" w:rsidR="005E4FC5" w:rsidRDefault="005E4FC5" w:rsidP="00C61D40">
      <w:pPr>
        <w:pStyle w:val="NormalWeb"/>
        <w:spacing w:before="0" w:beforeAutospacing="0" w:after="180" w:afterAutospacing="0"/>
        <w:ind w:right="-755"/>
        <w:jc w:val="both"/>
        <w:rPr>
          <w:rFonts w:ascii="Times New Roman" w:hAnsi="Times New Roman" w:cs="Times New Roman"/>
          <w:b/>
          <w:bCs/>
          <w:sz w:val="22"/>
          <w:szCs w:val="22"/>
        </w:rPr>
      </w:pPr>
    </w:p>
    <w:p w14:paraId="6BED895D" w14:textId="77777777" w:rsidR="005E4FC5" w:rsidRDefault="005E4FC5" w:rsidP="00C61D40">
      <w:pPr>
        <w:pStyle w:val="NormalWeb"/>
        <w:spacing w:before="0" w:beforeAutospacing="0" w:after="180" w:afterAutospacing="0"/>
        <w:ind w:right="-755"/>
        <w:jc w:val="both"/>
        <w:rPr>
          <w:rFonts w:ascii="Times New Roman" w:hAnsi="Times New Roman" w:cs="Times New Roman"/>
          <w:b/>
          <w:bCs/>
          <w:sz w:val="22"/>
          <w:szCs w:val="22"/>
        </w:rPr>
      </w:pPr>
    </w:p>
    <w:p w14:paraId="2E63B2CC" w14:textId="0A82521E" w:rsidR="00F722B5" w:rsidRPr="00F722B5" w:rsidRDefault="00F722B5" w:rsidP="00C61D40">
      <w:pPr>
        <w:pStyle w:val="NormalWeb"/>
        <w:spacing w:before="0" w:beforeAutospacing="0" w:after="0" w:afterAutospacing="0"/>
        <w:ind w:right="-755"/>
        <w:jc w:val="both"/>
        <w:rPr>
          <w:rFonts w:ascii="Times New Roman" w:hAnsi="Times New Roman" w:cs="Times New Roman"/>
          <w:sz w:val="20"/>
          <w:szCs w:val="20"/>
        </w:rPr>
      </w:pPr>
      <w:r w:rsidRPr="00F722B5">
        <w:rPr>
          <w:rFonts w:ascii="Times New Roman" w:hAnsi="Times New Roman" w:cs="Times New Roman"/>
          <w:sz w:val="20"/>
          <w:szCs w:val="20"/>
        </w:rPr>
        <w:t xml:space="preserve">Întocmit, redactat: </w:t>
      </w:r>
    </w:p>
    <w:p w14:paraId="235AB846" w14:textId="378D25D4" w:rsidR="00F722B5" w:rsidRPr="00F722B5" w:rsidRDefault="00F722B5" w:rsidP="00C61D40">
      <w:pPr>
        <w:pStyle w:val="NormalWeb"/>
        <w:spacing w:before="0" w:beforeAutospacing="0" w:after="0" w:afterAutospacing="0"/>
        <w:ind w:right="-755"/>
        <w:jc w:val="both"/>
        <w:rPr>
          <w:rFonts w:ascii="Times New Roman" w:hAnsi="Times New Roman" w:cs="Times New Roman"/>
          <w:sz w:val="20"/>
          <w:szCs w:val="20"/>
        </w:rPr>
      </w:pPr>
      <w:r w:rsidRPr="00F722B5">
        <w:rPr>
          <w:rFonts w:ascii="Times New Roman" w:hAnsi="Times New Roman" w:cs="Times New Roman"/>
          <w:sz w:val="20"/>
          <w:szCs w:val="20"/>
        </w:rPr>
        <w:t>cons. ec. Cristina DUMITRACHE</w:t>
      </w:r>
    </w:p>
    <w:p w14:paraId="6BEA0CCE" w14:textId="77777777" w:rsidR="00001834" w:rsidRPr="00CC28F2" w:rsidRDefault="00001834" w:rsidP="00C61D40">
      <w:pPr>
        <w:ind w:right="-755"/>
        <w:jc w:val="both"/>
        <w:rPr>
          <w:sz w:val="22"/>
          <w:szCs w:val="22"/>
        </w:rPr>
      </w:pPr>
    </w:p>
    <w:sectPr w:rsidR="00001834" w:rsidRPr="00CC28F2" w:rsidSect="00C61D40">
      <w:pgSz w:w="11906" w:h="16838"/>
      <w:pgMar w:top="426"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1DF"/>
    <w:rsid w:val="00001834"/>
    <w:rsid w:val="001C16F5"/>
    <w:rsid w:val="00445AD2"/>
    <w:rsid w:val="00493DB1"/>
    <w:rsid w:val="005E4FC5"/>
    <w:rsid w:val="00A552C7"/>
    <w:rsid w:val="00C374B6"/>
    <w:rsid w:val="00C61D40"/>
    <w:rsid w:val="00CC28F2"/>
    <w:rsid w:val="00D5461C"/>
    <w:rsid w:val="00E92AF5"/>
    <w:rsid w:val="00F722B5"/>
    <w:rsid w:val="00FA71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0629B"/>
  <w15:chartTrackingRefBased/>
  <w15:docId w15:val="{865F196E-E64E-42FD-B212-E7A3E651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8F2"/>
    <w:pPr>
      <w:spacing w:after="0" w:line="240" w:lineRule="auto"/>
    </w:pPr>
    <w:rPr>
      <w:rFonts w:ascii="Times New Roman" w:eastAsia="Times New Roman" w:hAnsi="Times New Roman" w:cs="Times New Roman"/>
      <w:kern w:val="0"/>
      <w:sz w:val="24"/>
      <w:szCs w:val="24"/>
      <w:lang w:val="ro-RO" w:eastAsia="ro-RO"/>
      <w14:ligatures w14:val="none"/>
    </w:rPr>
  </w:style>
  <w:style w:type="paragraph" w:styleId="Titlu1">
    <w:name w:val="heading 1"/>
    <w:basedOn w:val="Normal"/>
    <w:next w:val="Normal"/>
    <w:link w:val="Titlu1Caracter"/>
    <w:uiPriority w:val="9"/>
    <w:qFormat/>
    <w:rsid w:val="00FA71DF"/>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eastAsia="en-US"/>
      <w14:ligatures w14:val="standardContextual"/>
    </w:rPr>
  </w:style>
  <w:style w:type="paragraph" w:styleId="Titlu2">
    <w:name w:val="heading 2"/>
    <w:basedOn w:val="Normal"/>
    <w:next w:val="Normal"/>
    <w:link w:val="Titlu2Caracter"/>
    <w:uiPriority w:val="9"/>
    <w:semiHidden/>
    <w:unhideWhenUsed/>
    <w:qFormat/>
    <w:rsid w:val="00FA71DF"/>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GB" w:eastAsia="en-US"/>
      <w14:ligatures w14:val="standardContextual"/>
    </w:rPr>
  </w:style>
  <w:style w:type="paragraph" w:styleId="Titlu3">
    <w:name w:val="heading 3"/>
    <w:basedOn w:val="Normal"/>
    <w:next w:val="Normal"/>
    <w:link w:val="Titlu3Caracter"/>
    <w:uiPriority w:val="9"/>
    <w:semiHidden/>
    <w:unhideWhenUsed/>
    <w:qFormat/>
    <w:rsid w:val="00FA71DF"/>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n-GB" w:eastAsia="en-US"/>
      <w14:ligatures w14:val="standardContextual"/>
    </w:rPr>
  </w:style>
  <w:style w:type="paragraph" w:styleId="Titlu4">
    <w:name w:val="heading 4"/>
    <w:basedOn w:val="Normal"/>
    <w:next w:val="Normal"/>
    <w:link w:val="Titlu4Caracter"/>
    <w:uiPriority w:val="9"/>
    <w:semiHidden/>
    <w:unhideWhenUsed/>
    <w:qFormat/>
    <w:rsid w:val="00FA71DF"/>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n-GB" w:eastAsia="en-US"/>
      <w14:ligatures w14:val="standardContextual"/>
    </w:rPr>
  </w:style>
  <w:style w:type="paragraph" w:styleId="Titlu5">
    <w:name w:val="heading 5"/>
    <w:basedOn w:val="Normal"/>
    <w:next w:val="Normal"/>
    <w:link w:val="Titlu5Caracter"/>
    <w:uiPriority w:val="9"/>
    <w:semiHidden/>
    <w:unhideWhenUsed/>
    <w:qFormat/>
    <w:rsid w:val="00FA71DF"/>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n-GB" w:eastAsia="en-US"/>
      <w14:ligatures w14:val="standardContextual"/>
    </w:rPr>
  </w:style>
  <w:style w:type="paragraph" w:styleId="Titlu6">
    <w:name w:val="heading 6"/>
    <w:basedOn w:val="Normal"/>
    <w:next w:val="Normal"/>
    <w:link w:val="Titlu6Caracter"/>
    <w:uiPriority w:val="9"/>
    <w:semiHidden/>
    <w:unhideWhenUsed/>
    <w:qFormat/>
    <w:rsid w:val="00FA71D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GB" w:eastAsia="en-US"/>
      <w14:ligatures w14:val="standardContextual"/>
    </w:rPr>
  </w:style>
  <w:style w:type="paragraph" w:styleId="Titlu7">
    <w:name w:val="heading 7"/>
    <w:basedOn w:val="Normal"/>
    <w:next w:val="Normal"/>
    <w:link w:val="Titlu7Caracter"/>
    <w:uiPriority w:val="9"/>
    <w:semiHidden/>
    <w:unhideWhenUsed/>
    <w:qFormat/>
    <w:rsid w:val="00FA71D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GB" w:eastAsia="en-US"/>
      <w14:ligatures w14:val="standardContextual"/>
    </w:rPr>
  </w:style>
  <w:style w:type="paragraph" w:styleId="Titlu8">
    <w:name w:val="heading 8"/>
    <w:basedOn w:val="Normal"/>
    <w:next w:val="Normal"/>
    <w:link w:val="Titlu8Caracter"/>
    <w:uiPriority w:val="9"/>
    <w:semiHidden/>
    <w:unhideWhenUsed/>
    <w:qFormat/>
    <w:rsid w:val="00FA71D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GB" w:eastAsia="en-US"/>
      <w14:ligatures w14:val="standardContextual"/>
    </w:rPr>
  </w:style>
  <w:style w:type="paragraph" w:styleId="Titlu9">
    <w:name w:val="heading 9"/>
    <w:basedOn w:val="Normal"/>
    <w:next w:val="Normal"/>
    <w:link w:val="Titlu9Caracter"/>
    <w:uiPriority w:val="9"/>
    <w:semiHidden/>
    <w:unhideWhenUsed/>
    <w:qFormat/>
    <w:rsid w:val="00FA71DF"/>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GB" w:eastAsia="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A71DF"/>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FA71DF"/>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FA71DF"/>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FA71DF"/>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FA71DF"/>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FA71D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A71D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A71D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A71DF"/>
    <w:rPr>
      <w:rFonts w:eastAsiaTheme="majorEastAsia" w:cstheme="majorBidi"/>
      <w:color w:val="272727" w:themeColor="text1" w:themeTint="D8"/>
    </w:rPr>
  </w:style>
  <w:style w:type="paragraph" w:styleId="Titlu">
    <w:name w:val="Title"/>
    <w:basedOn w:val="Normal"/>
    <w:next w:val="Normal"/>
    <w:link w:val="TitluCaracter"/>
    <w:uiPriority w:val="10"/>
    <w:qFormat/>
    <w:rsid w:val="00FA71DF"/>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uCaracter">
    <w:name w:val="Titlu Caracter"/>
    <w:basedOn w:val="Fontdeparagrafimplicit"/>
    <w:link w:val="Titlu"/>
    <w:uiPriority w:val="10"/>
    <w:rsid w:val="00FA71D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A71D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uCaracter">
    <w:name w:val="Subtitlu Caracter"/>
    <w:basedOn w:val="Fontdeparagrafimplicit"/>
    <w:link w:val="Subtitlu"/>
    <w:uiPriority w:val="11"/>
    <w:rsid w:val="00FA71D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A71DF"/>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eastAsia="en-US"/>
      <w14:ligatures w14:val="standardContextual"/>
    </w:rPr>
  </w:style>
  <w:style w:type="character" w:customStyle="1" w:styleId="CitatCaracter">
    <w:name w:val="Citat Caracter"/>
    <w:basedOn w:val="Fontdeparagrafimplicit"/>
    <w:link w:val="Citat"/>
    <w:uiPriority w:val="29"/>
    <w:rsid w:val="00FA71DF"/>
    <w:rPr>
      <w:i/>
      <w:iCs/>
      <w:color w:val="404040" w:themeColor="text1" w:themeTint="BF"/>
    </w:rPr>
  </w:style>
  <w:style w:type="paragraph" w:styleId="Listparagraf">
    <w:name w:val="List Paragraph"/>
    <w:basedOn w:val="Normal"/>
    <w:uiPriority w:val="34"/>
    <w:qFormat/>
    <w:rsid w:val="00FA71DF"/>
    <w:pPr>
      <w:spacing w:after="160" w:line="259" w:lineRule="auto"/>
      <w:ind w:left="720"/>
      <w:contextualSpacing/>
    </w:pPr>
    <w:rPr>
      <w:rFonts w:asciiTheme="minorHAnsi" w:eastAsiaTheme="minorHAnsi" w:hAnsiTheme="minorHAnsi" w:cstheme="minorBidi"/>
      <w:kern w:val="2"/>
      <w:sz w:val="22"/>
      <w:szCs w:val="22"/>
      <w:lang w:val="en-GB" w:eastAsia="en-US"/>
      <w14:ligatures w14:val="standardContextual"/>
    </w:rPr>
  </w:style>
  <w:style w:type="character" w:styleId="Accentuareintens">
    <w:name w:val="Intense Emphasis"/>
    <w:basedOn w:val="Fontdeparagrafimplicit"/>
    <w:uiPriority w:val="21"/>
    <w:qFormat/>
    <w:rsid w:val="00FA71DF"/>
    <w:rPr>
      <w:i/>
      <w:iCs/>
      <w:color w:val="2F5496" w:themeColor="accent1" w:themeShade="BF"/>
    </w:rPr>
  </w:style>
  <w:style w:type="paragraph" w:styleId="Citatintens">
    <w:name w:val="Intense Quote"/>
    <w:basedOn w:val="Normal"/>
    <w:next w:val="Normal"/>
    <w:link w:val="CitatintensCaracter"/>
    <w:uiPriority w:val="30"/>
    <w:qFormat/>
    <w:rsid w:val="00FA71D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n-GB" w:eastAsia="en-US"/>
      <w14:ligatures w14:val="standardContextual"/>
    </w:rPr>
  </w:style>
  <w:style w:type="character" w:customStyle="1" w:styleId="CitatintensCaracter">
    <w:name w:val="Citat intens Caracter"/>
    <w:basedOn w:val="Fontdeparagrafimplicit"/>
    <w:link w:val="Citatintens"/>
    <w:uiPriority w:val="30"/>
    <w:rsid w:val="00FA71DF"/>
    <w:rPr>
      <w:i/>
      <w:iCs/>
      <w:color w:val="2F5496" w:themeColor="accent1" w:themeShade="BF"/>
    </w:rPr>
  </w:style>
  <w:style w:type="character" w:styleId="Referireintens">
    <w:name w:val="Intense Reference"/>
    <w:basedOn w:val="Fontdeparagrafimplicit"/>
    <w:uiPriority w:val="32"/>
    <w:qFormat/>
    <w:rsid w:val="00FA71DF"/>
    <w:rPr>
      <w:b/>
      <w:bCs/>
      <w:smallCaps/>
      <w:color w:val="2F5496" w:themeColor="accent1" w:themeShade="BF"/>
      <w:spacing w:val="5"/>
    </w:rPr>
  </w:style>
  <w:style w:type="paragraph" w:styleId="NormalWeb">
    <w:name w:val="Normal (Web)"/>
    <w:basedOn w:val="Normal"/>
    <w:uiPriority w:val="99"/>
    <w:semiHidden/>
    <w:unhideWhenUsed/>
    <w:rsid w:val="00CC28F2"/>
    <w:pPr>
      <w:spacing w:before="100" w:beforeAutospacing="1" w:after="100" w:afterAutospacing="1"/>
    </w:pPr>
    <w:rPr>
      <w:rFonts w:ascii="Aptos" w:eastAsiaTheme="minorHAnsi" w:hAnsi="Aptos" w:cs="Apto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2357</Words>
  <Characters>13677</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Boboc Cristina</dc:creator>
  <cp:keywords/>
  <dc:description/>
  <cp:lastModifiedBy>Plesa Robert</cp:lastModifiedBy>
  <cp:revision>6</cp:revision>
  <dcterms:created xsi:type="dcterms:W3CDTF">2026-09-24T09:36:00Z</dcterms:created>
  <dcterms:modified xsi:type="dcterms:W3CDTF">2026-09-24T10:27:00Z</dcterms:modified>
</cp:coreProperties>
</file>