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6BE5" w:rsidRPr="00933A71" w:rsidRDefault="00A05723" w:rsidP="00933A71">
      <w:pPr>
        <w:tabs>
          <w:tab w:val="left" w:pos="8460"/>
        </w:tabs>
        <w:ind w:right="-1388"/>
        <w:jc w:val="both"/>
        <w:rPr>
          <w:b/>
          <w:sz w:val="22"/>
          <w:szCs w:val="22"/>
        </w:rPr>
      </w:pPr>
      <w:r w:rsidRPr="00933A71">
        <w:rPr>
          <w:b/>
          <w:sz w:val="22"/>
          <w:szCs w:val="22"/>
        </w:rPr>
        <w:t>ROMÂNIA</w:t>
      </w:r>
      <w:r w:rsidR="00276BE5" w:rsidRPr="00933A71">
        <w:rPr>
          <w:b/>
          <w:sz w:val="22"/>
          <w:szCs w:val="22"/>
        </w:rPr>
        <w:t xml:space="preserve">                                                                                                                                                                                                  JUDEŢUL CĂLĂRAŞI                                                                                         </w:t>
      </w:r>
      <w:r w:rsidR="00D416CD">
        <w:rPr>
          <w:b/>
          <w:sz w:val="22"/>
          <w:szCs w:val="22"/>
        </w:rPr>
        <w:t xml:space="preserve">           </w:t>
      </w:r>
      <w:r w:rsidR="00276BE5" w:rsidRPr="00933A71">
        <w:rPr>
          <w:b/>
          <w:sz w:val="22"/>
          <w:szCs w:val="22"/>
        </w:rPr>
        <w:t xml:space="preserve"> </w:t>
      </w:r>
    </w:p>
    <w:p w:rsidR="00276BE5" w:rsidRPr="00933A71" w:rsidRDefault="00276BE5" w:rsidP="00933A71">
      <w:pPr>
        <w:ind w:right="-1388"/>
        <w:jc w:val="both"/>
        <w:rPr>
          <w:b/>
          <w:sz w:val="22"/>
          <w:szCs w:val="22"/>
        </w:rPr>
      </w:pPr>
      <w:r w:rsidRPr="00933A71">
        <w:rPr>
          <w:b/>
          <w:sz w:val="22"/>
          <w:szCs w:val="22"/>
        </w:rPr>
        <w:t>CONSILIUL JUDEŢEAN CĂLĂRAŞI</w:t>
      </w:r>
    </w:p>
    <w:p w:rsidR="00276BE5" w:rsidRPr="00933A71" w:rsidRDefault="00276BE5" w:rsidP="00933A71">
      <w:pPr>
        <w:ind w:right="-1388"/>
      </w:pPr>
    </w:p>
    <w:p w:rsidR="00276BE5" w:rsidRPr="00933A71" w:rsidRDefault="00276BE5" w:rsidP="00933A71">
      <w:pPr>
        <w:ind w:right="-1388"/>
      </w:pPr>
    </w:p>
    <w:p w:rsidR="00276BE5" w:rsidRPr="00D416CD" w:rsidRDefault="00276BE5" w:rsidP="00933A71">
      <w:pPr>
        <w:ind w:right="-1388"/>
        <w:jc w:val="center"/>
        <w:rPr>
          <w:b/>
          <w:sz w:val="26"/>
          <w:szCs w:val="26"/>
        </w:rPr>
      </w:pPr>
      <w:r w:rsidRPr="00D416CD">
        <w:rPr>
          <w:b/>
          <w:sz w:val="26"/>
          <w:szCs w:val="26"/>
        </w:rPr>
        <w:t>HOTĂRÂRE</w:t>
      </w:r>
    </w:p>
    <w:p w:rsidR="00276BE5" w:rsidRPr="00933A71" w:rsidRDefault="00276BE5" w:rsidP="00933A71">
      <w:pPr>
        <w:ind w:right="-1388"/>
        <w:jc w:val="center"/>
        <w:rPr>
          <w:b/>
        </w:rPr>
      </w:pPr>
      <w:r w:rsidRPr="00933A71">
        <w:rPr>
          <w:b/>
          <w:color w:val="000000" w:themeColor="text1"/>
        </w:rPr>
        <w:t xml:space="preserve">          privind </w:t>
      </w:r>
      <w:r w:rsidR="000608CC" w:rsidRPr="00933A71">
        <w:rPr>
          <w:b/>
          <w:color w:val="000000" w:themeColor="text1"/>
        </w:rPr>
        <w:t>declanșarea procedurii de selecție a</w:t>
      </w:r>
      <w:r w:rsidRPr="00933A71">
        <w:rPr>
          <w:b/>
        </w:rPr>
        <w:t xml:space="preserve"> membrilor   </w:t>
      </w:r>
    </w:p>
    <w:p w:rsidR="00155360" w:rsidRPr="00933A71" w:rsidRDefault="00933A71" w:rsidP="00933A71">
      <w:pPr>
        <w:ind w:right="-1388"/>
        <w:jc w:val="center"/>
        <w:rPr>
          <w:b/>
        </w:rPr>
      </w:pPr>
      <w:r w:rsidRPr="00933A71">
        <w:rPr>
          <w:b/>
        </w:rPr>
        <w:t xml:space="preserve">             </w:t>
      </w:r>
      <w:r w:rsidR="00276BE5" w:rsidRPr="00933A71">
        <w:rPr>
          <w:b/>
        </w:rPr>
        <w:t>în</w:t>
      </w:r>
      <w:r w:rsidRPr="00933A71">
        <w:rPr>
          <w:b/>
        </w:rPr>
        <w:t xml:space="preserve"> Consiliul de Administrație al S</w:t>
      </w:r>
      <w:r w:rsidR="00276BE5" w:rsidRPr="00933A71">
        <w:rPr>
          <w:b/>
        </w:rPr>
        <w:t xml:space="preserve">ocietății </w:t>
      </w:r>
    </w:p>
    <w:p w:rsidR="00276BE5" w:rsidRPr="00933A71" w:rsidRDefault="00933A71" w:rsidP="00933A71">
      <w:pPr>
        <w:ind w:right="-1388"/>
        <w:jc w:val="center"/>
        <w:rPr>
          <w:b/>
        </w:rPr>
      </w:pPr>
      <w:r w:rsidRPr="00933A71">
        <w:rPr>
          <w:b/>
        </w:rPr>
        <w:t xml:space="preserve">          </w:t>
      </w:r>
      <w:r w:rsidR="00A05723" w:rsidRPr="00933A71">
        <w:rPr>
          <w:b/>
        </w:rPr>
        <w:t>ADMINISTRAȚIA PORTUARĂ CĂLĂRAȘI S.A.</w:t>
      </w:r>
    </w:p>
    <w:p w:rsidR="00276BE5" w:rsidRPr="00933A71" w:rsidRDefault="00276BE5" w:rsidP="00933A71">
      <w:pPr>
        <w:ind w:right="-1388"/>
        <w:rPr>
          <w:b/>
        </w:rPr>
      </w:pPr>
    </w:p>
    <w:p w:rsidR="00276BE5" w:rsidRPr="00933A71" w:rsidRDefault="00276BE5" w:rsidP="00933A71">
      <w:pPr>
        <w:ind w:right="-1388"/>
        <w:rPr>
          <w:b/>
        </w:rPr>
      </w:pPr>
    </w:p>
    <w:p w:rsidR="00276BE5" w:rsidRPr="00933A71" w:rsidRDefault="00933A71" w:rsidP="00933A71">
      <w:pPr>
        <w:ind w:right="-1388" w:firstLine="426"/>
        <w:jc w:val="both"/>
      </w:pPr>
      <w:r w:rsidRPr="00933A71">
        <w:t xml:space="preserve"> </w:t>
      </w:r>
      <w:r w:rsidR="00276BE5" w:rsidRPr="00933A71">
        <w:t>Consiliul Judeţean Călăraşi, întruni</w:t>
      </w:r>
      <w:r w:rsidR="004B4DDF">
        <w:t>t în şedinţa ordinară din 30</w:t>
      </w:r>
      <w:r w:rsidR="00276BE5" w:rsidRPr="00933A71">
        <w:t>.</w:t>
      </w:r>
      <w:r w:rsidR="00A05723" w:rsidRPr="00933A71">
        <w:t>06</w:t>
      </w:r>
      <w:r w:rsidR="00276BE5" w:rsidRPr="00933A71">
        <w:t>.202</w:t>
      </w:r>
      <w:r w:rsidR="00A05723" w:rsidRPr="00933A71">
        <w:t>6</w:t>
      </w:r>
      <w:r w:rsidR="00276BE5" w:rsidRPr="00933A71">
        <w:t>,</w:t>
      </w:r>
    </w:p>
    <w:p w:rsidR="0065184B" w:rsidRPr="00933A71" w:rsidRDefault="00933A71" w:rsidP="00933A71">
      <w:pPr>
        <w:ind w:right="-1388" w:firstLine="426"/>
        <w:jc w:val="both"/>
      </w:pPr>
      <w:r w:rsidRPr="00933A71">
        <w:t xml:space="preserve"> </w:t>
      </w:r>
      <w:r w:rsidR="00276BE5" w:rsidRPr="00933A71">
        <w:t>Având în vedere:</w:t>
      </w:r>
    </w:p>
    <w:p w:rsidR="00276BE5" w:rsidRDefault="00276BE5" w:rsidP="00933A71">
      <w:pPr>
        <w:ind w:right="-1388" w:firstLine="426"/>
        <w:jc w:val="both"/>
      </w:pPr>
      <w:r w:rsidRPr="00933A71">
        <w:t xml:space="preserve">- </w:t>
      </w:r>
      <w:r w:rsidR="00A775E4">
        <w:t xml:space="preserve">raportul </w:t>
      </w:r>
      <w:r w:rsidR="00A775E4" w:rsidRPr="00A775E4">
        <w:t>Compartimentului Guvernanță Corporativă și Instituții Publice Subordonate</w:t>
      </w:r>
      <w:r w:rsidRPr="00933A71">
        <w:t xml:space="preserve">, înregistrat sub nr. </w:t>
      </w:r>
      <w:r w:rsidR="00A775E4">
        <w:t>10210</w:t>
      </w:r>
      <w:r w:rsidRPr="00933A71">
        <w:rPr>
          <w:color w:val="FF0000"/>
        </w:rPr>
        <w:t xml:space="preserve"> </w:t>
      </w:r>
      <w:r w:rsidRPr="00933A71">
        <w:t xml:space="preserve">din </w:t>
      </w:r>
      <w:r w:rsidR="006A5B50" w:rsidRPr="00933A71">
        <w:t>18</w:t>
      </w:r>
      <w:r w:rsidRPr="00933A71">
        <w:t>.</w:t>
      </w:r>
      <w:r w:rsidR="00A05723" w:rsidRPr="00933A71">
        <w:t>06</w:t>
      </w:r>
      <w:r w:rsidRPr="00933A71">
        <w:t>.202</w:t>
      </w:r>
      <w:r w:rsidR="00A05723" w:rsidRPr="00933A71">
        <w:t>6</w:t>
      </w:r>
      <w:r w:rsidRPr="00933A71">
        <w:t>;</w:t>
      </w:r>
    </w:p>
    <w:p w:rsidR="00A775E4" w:rsidRDefault="00A775E4" w:rsidP="00933A71">
      <w:pPr>
        <w:ind w:right="-1388" w:firstLine="426"/>
        <w:jc w:val="both"/>
      </w:pPr>
      <w:r>
        <w:t xml:space="preserve">- avizul </w:t>
      </w:r>
      <w:r w:rsidRPr="00A775E4">
        <w:t>Comisiei pentru Administraţie Publice Locală, Juridică şi de Disciplină, Apărarea Ordinii Publice, Respectarea Drepturilor şi a Libertăţilor Cetăţenilor şi ale Minorităţilor Naţionale</w:t>
      </w:r>
      <w:r>
        <w:t>;</w:t>
      </w:r>
    </w:p>
    <w:p w:rsidR="00A775E4" w:rsidRPr="00933A71" w:rsidRDefault="00A775E4" w:rsidP="00933A71">
      <w:pPr>
        <w:ind w:right="-1388" w:firstLine="426"/>
        <w:jc w:val="both"/>
      </w:pPr>
      <w:r>
        <w:t xml:space="preserve">- avizul </w:t>
      </w:r>
      <w:r w:rsidRPr="00A775E4">
        <w:t>Comisiei pentru Activităţi Ştiinţifice, Învăţământ, Sănătate, Cultură, Culte, Protecţie Socială, Sportive şi de Agrement</w:t>
      </w:r>
      <w:r>
        <w:t>;</w:t>
      </w:r>
    </w:p>
    <w:p w:rsidR="00276BE5" w:rsidRPr="00933A71" w:rsidRDefault="00933A71" w:rsidP="00933A71">
      <w:pPr>
        <w:numPr>
          <w:ilvl w:val="0"/>
          <w:numId w:val="1"/>
        </w:numPr>
        <w:tabs>
          <w:tab w:val="clear" w:pos="360"/>
          <w:tab w:val="num" w:pos="-142"/>
          <w:tab w:val="left" w:pos="284"/>
        </w:tabs>
        <w:ind w:left="0" w:right="-1388" w:firstLine="440"/>
        <w:jc w:val="both"/>
      </w:pPr>
      <w:r w:rsidRPr="00933A71">
        <w:t>p</w:t>
      </w:r>
      <w:r w:rsidR="00276BE5" w:rsidRPr="00933A71">
        <w:t xml:space="preserve">revederile Hotărârii Adunării Generale a Acționarilor nr. </w:t>
      </w:r>
      <w:r w:rsidR="00A05723" w:rsidRPr="00933A71">
        <w:t>9</w:t>
      </w:r>
      <w:r w:rsidR="00276BE5" w:rsidRPr="00933A71">
        <w:t xml:space="preserve"> din data de </w:t>
      </w:r>
      <w:r w:rsidR="00A05723" w:rsidRPr="00933A71">
        <w:t>18</w:t>
      </w:r>
      <w:r w:rsidR="00CE52F8" w:rsidRPr="00933A71">
        <w:t>.</w:t>
      </w:r>
      <w:r w:rsidR="00A05723" w:rsidRPr="00933A71">
        <w:t>06</w:t>
      </w:r>
      <w:r w:rsidR="00CE52F8" w:rsidRPr="00933A71">
        <w:t>.202</w:t>
      </w:r>
      <w:r w:rsidR="00A05723" w:rsidRPr="00933A71">
        <w:t>6</w:t>
      </w:r>
      <w:r w:rsidR="00276BE5" w:rsidRPr="00933A71">
        <w:t xml:space="preserve"> privind </w:t>
      </w:r>
      <w:r w:rsidR="00697952" w:rsidRPr="00933A71">
        <w:t>declanșarea procedurii de selecție a membrilor C</w:t>
      </w:r>
      <w:r w:rsidR="00D416CD">
        <w:t>onsiliului de Administrație al S</w:t>
      </w:r>
      <w:r w:rsidR="00697952" w:rsidRPr="00933A71">
        <w:t xml:space="preserve">ocietății </w:t>
      </w:r>
      <w:r w:rsidR="00A05723" w:rsidRPr="00933A71">
        <w:t>ADMNISTRAȚIA PORTUARĂ CĂLĂRAȘI S.A.</w:t>
      </w:r>
      <w:r w:rsidR="00276BE5" w:rsidRPr="00933A71">
        <w:t>;</w:t>
      </w:r>
    </w:p>
    <w:p w:rsidR="00A05723" w:rsidRPr="00933A71" w:rsidRDefault="00513EB5" w:rsidP="00513EB5">
      <w:pPr>
        <w:numPr>
          <w:ilvl w:val="0"/>
          <w:numId w:val="1"/>
        </w:numPr>
        <w:tabs>
          <w:tab w:val="clear" w:pos="360"/>
          <w:tab w:val="num" w:pos="0"/>
        </w:tabs>
        <w:ind w:left="0" w:right="-1388" w:firstLine="426"/>
        <w:jc w:val="both"/>
      </w:pPr>
      <w:r>
        <w:t>p</w:t>
      </w:r>
      <w:r w:rsidR="00933A71">
        <w:t>revederile</w:t>
      </w:r>
      <w:r w:rsidR="00A05723" w:rsidRPr="00933A71">
        <w:t xml:space="preserve"> art. 13, art. 14, art</w:t>
      </w:r>
      <w:r w:rsidR="00933A71" w:rsidRPr="00933A71">
        <w:t xml:space="preserve">. 17 din </w:t>
      </w:r>
      <w:r w:rsidR="00933A71" w:rsidRPr="00513EB5">
        <w:rPr>
          <w:color w:val="000000" w:themeColor="text1"/>
        </w:rPr>
        <w:t xml:space="preserve">Actul Constitutiv </w:t>
      </w:r>
      <w:r w:rsidR="00933A71" w:rsidRPr="00933A71">
        <w:t>al S</w:t>
      </w:r>
      <w:r w:rsidR="00A05723" w:rsidRPr="00933A71">
        <w:t>ocietății ADMINISTRAȚIA PORTUARĂ CĂLĂRAȘI S.A.</w:t>
      </w:r>
      <w:r>
        <w:t xml:space="preserve">, aprobat prin Hotărârea </w:t>
      </w:r>
      <w:r w:rsidRPr="00513EB5">
        <w:t>Consiliului Judeţean Călăraşi</w:t>
      </w:r>
      <w:r>
        <w:t xml:space="preserve"> nr. 67 din 23.03.2026</w:t>
      </w:r>
      <w:r w:rsidR="00A05723" w:rsidRPr="00933A71">
        <w:t>;</w:t>
      </w:r>
    </w:p>
    <w:p w:rsidR="00933A71" w:rsidRPr="00933A71" w:rsidRDefault="00933A71" w:rsidP="00933A71">
      <w:pPr>
        <w:numPr>
          <w:ilvl w:val="0"/>
          <w:numId w:val="1"/>
        </w:numPr>
        <w:tabs>
          <w:tab w:val="clear" w:pos="360"/>
          <w:tab w:val="num" w:pos="-142"/>
          <w:tab w:val="left" w:pos="284"/>
        </w:tabs>
        <w:ind w:left="0" w:right="-1388" w:firstLine="426"/>
        <w:jc w:val="both"/>
        <w:rPr>
          <w:color w:val="000000" w:themeColor="text1"/>
        </w:rPr>
      </w:pPr>
      <w:r w:rsidRPr="00933A71">
        <w:rPr>
          <w:color w:val="000000" w:themeColor="text1"/>
        </w:rPr>
        <w:t>prevederile art. 111, art. 137 și art. 137</w:t>
      </w:r>
      <w:r w:rsidRPr="00933A71">
        <w:rPr>
          <w:color w:val="000000" w:themeColor="text1"/>
          <w:vertAlign w:val="superscript"/>
        </w:rPr>
        <w:t>2</w:t>
      </w:r>
      <w:r w:rsidRPr="00933A71">
        <w:rPr>
          <w:color w:val="000000" w:themeColor="text1"/>
        </w:rPr>
        <w:t xml:space="preserve"> din Legea societăților nr. 31/1990, republicată, cu modificǎrile şi completǎrile ulterioare;</w:t>
      </w:r>
    </w:p>
    <w:p w:rsidR="00276BE5" w:rsidRPr="00513EB5" w:rsidRDefault="007278E9" w:rsidP="00933A71">
      <w:pPr>
        <w:ind w:right="-1388"/>
        <w:jc w:val="both"/>
        <w:rPr>
          <w:color w:val="000000" w:themeColor="text1"/>
        </w:rPr>
      </w:pPr>
      <w:r w:rsidRPr="00933A71">
        <w:t xml:space="preserve">       -  </w:t>
      </w:r>
      <w:r w:rsidR="00513EB5">
        <w:t>p</w:t>
      </w:r>
      <w:r w:rsidR="00276BE5" w:rsidRPr="00933A71">
        <w:t>revederile art. 29</w:t>
      </w:r>
      <w:r w:rsidR="00276BE5" w:rsidRPr="00933A71">
        <w:rPr>
          <w:vertAlign w:val="superscript"/>
        </w:rPr>
        <w:t xml:space="preserve">  </w:t>
      </w:r>
      <w:r w:rsidR="00276BE5" w:rsidRPr="00933A71">
        <w:t>alin. (1),</w:t>
      </w:r>
      <w:r w:rsidR="00413E13" w:rsidRPr="00933A71">
        <w:t xml:space="preserve"> coroborat cu art. 2 pct. 27</w:t>
      </w:r>
      <w:r w:rsidR="0083101D" w:rsidRPr="00933A71">
        <w:t xml:space="preserve"> și pct. 28</w:t>
      </w:r>
      <w:r w:rsidR="00413E13" w:rsidRPr="00933A71">
        <w:t xml:space="preserve">, </w:t>
      </w:r>
      <w:r w:rsidR="00973011" w:rsidRPr="00933A71">
        <w:t>art. 4</w:t>
      </w:r>
      <w:r w:rsidR="00973011" w:rsidRPr="00933A71">
        <w:rPr>
          <w:vertAlign w:val="superscript"/>
        </w:rPr>
        <w:t xml:space="preserve">4  </w:t>
      </w:r>
      <w:r w:rsidR="00973011" w:rsidRPr="00933A71">
        <w:t xml:space="preserve">alin. (5) lit. c) pct. (v), </w:t>
      </w:r>
      <w:r w:rsidR="00413E13" w:rsidRPr="00933A71">
        <w:t>art. 4</w:t>
      </w:r>
      <w:r w:rsidR="00513EB5">
        <w:rPr>
          <w:vertAlign w:val="superscript"/>
        </w:rPr>
        <w:t>9</w:t>
      </w:r>
      <w:r w:rsidR="00276BE5" w:rsidRPr="00933A71">
        <w:t xml:space="preserve"> alin. (</w:t>
      </w:r>
      <w:r w:rsidR="00413E13" w:rsidRPr="00933A71">
        <w:t>3</w:t>
      </w:r>
      <w:r w:rsidR="00276BE5" w:rsidRPr="00933A71">
        <w:t>)</w:t>
      </w:r>
      <w:r w:rsidR="00413E13" w:rsidRPr="00933A71">
        <w:t xml:space="preserve"> și alin. (5)</w:t>
      </w:r>
      <w:r w:rsidR="00513EB5">
        <w:t xml:space="preserve"> din Ordonanța de urgență a G</w:t>
      </w:r>
      <w:r w:rsidR="00276BE5" w:rsidRPr="00933A71">
        <w:t>uvernului nr. 109/2011 privind guvernanța corporativă a întreprinderilor publice</w:t>
      </w:r>
      <w:r w:rsidR="00276BE5" w:rsidRPr="00513EB5">
        <w:rPr>
          <w:color w:val="000000" w:themeColor="text1"/>
        </w:rPr>
        <w:t xml:space="preserve">, </w:t>
      </w:r>
      <w:r w:rsidR="00513EB5" w:rsidRPr="00513EB5">
        <w:rPr>
          <w:color w:val="000000" w:themeColor="text1"/>
        </w:rPr>
        <w:t xml:space="preserve">aprobată cu modificări şi completări prin Legea nr. 111/2016, </w:t>
      </w:r>
      <w:r w:rsidR="00276BE5" w:rsidRPr="00513EB5">
        <w:rPr>
          <w:color w:val="000000" w:themeColor="text1"/>
        </w:rPr>
        <w:t>cu modificările și completările ulterioare;</w:t>
      </w:r>
    </w:p>
    <w:p w:rsidR="00276BE5" w:rsidRPr="00513EB5" w:rsidRDefault="00513EB5" w:rsidP="00933A71">
      <w:pPr>
        <w:pStyle w:val="Titlu1"/>
        <w:keepNext w:val="0"/>
        <w:keepLines w:val="0"/>
        <w:numPr>
          <w:ilvl w:val="0"/>
          <w:numId w:val="1"/>
        </w:numPr>
        <w:shd w:val="clear" w:color="auto" w:fill="FFFFFF"/>
        <w:tabs>
          <w:tab w:val="clear" w:pos="360"/>
          <w:tab w:val="num" w:pos="-142"/>
          <w:tab w:val="left" w:pos="142"/>
        </w:tabs>
        <w:spacing w:before="0"/>
        <w:ind w:left="0" w:right="-1388" w:firstLine="426"/>
        <w:jc w:val="both"/>
        <w:rPr>
          <w:rFonts w:ascii="Times New Roman" w:hAnsi="Times New Roman" w:cs="Times New Roman"/>
          <w:color w:val="auto"/>
          <w:sz w:val="24"/>
          <w:szCs w:val="24"/>
        </w:rPr>
      </w:pPr>
      <w:r>
        <w:rPr>
          <w:rFonts w:ascii="Times New Roman" w:hAnsi="Times New Roman" w:cs="Times New Roman"/>
          <w:color w:val="auto"/>
          <w:sz w:val="24"/>
          <w:szCs w:val="24"/>
        </w:rPr>
        <w:t>p</w:t>
      </w:r>
      <w:r w:rsidR="00276BE5" w:rsidRPr="00933A71">
        <w:rPr>
          <w:rFonts w:ascii="Times New Roman" w:hAnsi="Times New Roman" w:cs="Times New Roman"/>
          <w:color w:val="auto"/>
          <w:sz w:val="24"/>
          <w:szCs w:val="24"/>
        </w:rPr>
        <w:t xml:space="preserve">revederile art. </w:t>
      </w:r>
      <w:r w:rsidR="00413E13" w:rsidRPr="00933A71">
        <w:rPr>
          <w:rFonts w:ascii="Times New Roman" w:hAnsi="Times New Roman" w:cs="Times New Roman"/>
          <w:color w:val="auto"/>
          <w:sz w:val="24"/>
          <w:szCs w:val="24"/>
        </w:rPr>
        <w:t>3 alin. (1) lit. b)</w:t>
      </w:r>
      <w:r>
        <w:rPr>
          <w:rFonts w:ascii="Times New Roman" w:hAnsi="Times New Roman" w:cs="Times New Roman"/>
          <w:color w:val="auto"/>
          <w:sz w:val="24"/>
          <w:szCs w:val="24"/>
        </w:rPr>
        <w:t>, alin. (2),</w:t>
      </w:r>
      <w:r w:rsidR="005A44B4" w:rsidRPr="00933A71">
        <w:rPr>
          <w:rFonts w:ascii="Times New Roman" w:hAnsi="Times New Roman" w:cs="Times New Roman"/>
          <w:color w:val="auto"/>
          <w:sz w:val="24"/>
          <w:szCs w:val="24"/>
        </w:rPr>
        <w:t xml:space="preserve"> (3), art. 4 alin. (2)</w:t>
      </w:r>
      <w:r w:rsidR="00C729C4" w:rsidRPr="00933A71">
        <w:rPr>
          <w:rFonts w:ascii="Times New Roman" w:hAnsi="Times New Roman" w:cs="Times New Roman"/>
          <w:color w:val="auto"/>
          <w:sz w:val="24"/>
          <w:szCs w:val="24"/>
        </w:rPr>
        <w:t>, art. 6 – art. 9 și art.</w:t>
      </w:r>
      <w:r w:rsidR="005A44B4" w:rsidRPr="00933A71">
        <w:rPr>
          <w:rFonts w:ascii="Times New Roman" w:hAnsi="Times New Roman" w:cs="Times New Roman"/>
          <w:color w:val="auto"/>
          <w:sz w:val="24"/>
          <w:szCs w:val="24"/>
        </w:rPr>
        <w:t xml:space="preserve"> </w:t>
      </w:r>
      <w:r w:rsidR="00276BE5" w:rsidRPr="00933A71">
        <w:rPr>
          <w:rFonts w:ascii="Times New Roman" w:hAnsi="Times New Roman" w:cs="Times New Roman"/>
          <w:color w:val="auto"/>
          <w:sz w:val="24"/>
          <w:szCs w:val="24"/>
        </w:rPr>
        <w:t>2</w:t>
      </w:r>
      <w:r w:rsidR="00C729C4" w:rsidRPr="00933A71">
        <w:rPr>
          <w:rFonts w:ascii="Times New Roman" w:hAnsi="Times New Roman" w:cs="Times New Roman"/>
          <w:color w:val="auto"/>
          <w:sz w:val="24"/>
          <w:szCs w:val="24"/>
        </w:rPr>
        <w:t>6</w:t>
      </w:r>
      <w:r w:rsidR="00276BE5" w:rsidRPr="00933A71">
        <w:rPr>
          <w:rFonts w:ascii="Times New Roman" w:hAnsi="Times New Roman" w:cs="Times New Roman"/>
          <w:color w:val="auto"/>
          <w:sz w:val="24"/>
          <w:szCs w:val="24"/>
        </w:rPr>
        <w:t xml:space="preserve"> din Normele metodologice pentru stabilirea criteriilor de selecţie a membrilor consiliilor de administraţie/supraveghere ale întreprinderilor publice, de întocmire a listei scurte pentru fiecare post, a clasamentului acestora, a procedurii privind numirile finale, precum şi pentru stabilirea altor măsuri necesare implementării prevederilor Ordonanţei de urgenţă a Guvernului nr. 109/2011 privind guvernanţa corporativă a întreprinderilor publice</w:t>
      </w:r>
      <w:r w:rsidR="00276BE5" w:rsidRPr="00933A71">
        <w:rPr>
          <w:rFonts w:ascii="Times New Roman" w:hAnsi="Times New Roman" w:cs="Times New Roman"/>
          <w:bCs/>
          <w:color w:val="auto"/>
          <w:sz w:val="24"/>
          <w:szCs w:val="24"/>
        </w:rPr>
        <w:t>, ap</w:t>
      </w:r>
      <w:r>
        <w:rPr>
          <w:rFonts w:ascii="Times New Roman" w:hAnsi="Times New Roman" w:cs="Times New Roman"/>
          <w:bCs/>
          <w:color w:val="auto"/>
          <w:sz w:val="24"/>
          <w:szCs w:val="24"/>
        </w:rPr>
        <w:t>robate prin</w:t>
      </w:r>
      <w:r w:rsidR="00276BE5" w:rsidRPr="00933A71">
        <w:rPr>
          <w:rFonts w:ascii="Times New Roman" w:hAnsi="Times New Roman" w:cs="Times New Roman"/>
          <w:color w:val="auto"/>
          <w:sz w:val="24"/>
          <w:szCs w:val="24"/>
          <w:lang w:eastAsia="ro-RO"/>
        </w:rPr>
        <w:t> </w:t>
      </w:r>
      <w:hyperlink r:id="rId5" w:tgtFrame="_blank" w:history="1">
        <w:r w:rsidR="00276BE5" w:rsidRPr="00933A71">
          <w:rPr>
            <w:rFonts w:ascii="Times New Roman" w:hAnsi="Times New Roman" w:cs="Times New Roman"/>
            <w:color w:val="auto"/>
            <w:sz w:val="24"/>
            <w:szCs w:val="24"/>
            <w:lang w:eastAsia="ro-RO"/>
          </w:rPr>
          <w:t>Hotărâre</w:t>
        </w:r>
        <w:r w:rsidR="00276BE5" w:rsidRPr="00933A71">
          <w:rPr>
            <w:rFonts w:ascii="Times New Roman" w:hAnsi="Times New Roman" w:cs="Times New Roman"/>
            <w:color w:val="auto"/>
            <w:sz w:val="24"/>
            <w:szCs w:val="24"/>
          </w:rPr>
          <w:t>a Guvernului nr.</w:t>
        </w:r>
        <w:r w:rsidR="00276BE5" w:rsidRPr="00933A71">
          <w:rPr>
            <w:rFonts w:ascii="Times New Roman" w:hAnsi="Times New Roman" w:cs="Times New Roman"/>
            <w:color w:val="auto"/>
            <w:sz w:val="24"/>
            <w:szCs w:val="24"/>
            <w:lang w:eastAsia="ro-RO"/>
          </w:rPr>
          <w:t xml:space="preserve"> 639/2023</w:t>
        </w:r>
      </w:hyperlink>
      <w:r>
        <w:rPr>
          <w:rFonts w:ascii="Times New Roman" w:hAnsi="Times New Roman" w:cs="Times New Roman"/>
          <w:color w:val="auto"/>
          <w:sz w:val="24"/>
          <w:szCs w:val="24"/>
          <w:lang w:eastAsia="ro-RO"/>
        </w:rPr>
        <w:t xml:space="preserve">, </w:t>
      </w:r>
      <w:r w:rsidRPr="00513EB5">
        <w:rPr>
          <w:rFonts w:ascii="Times New Roman" w:hAnsi="Times New Roman" w:cs="Times New Roman"/>
          <w:color w:val="000000" w:themeColor="text1"/>
          <w:sz w:val="24"/>
          <w:szCs w:val="24"/>
        </w:rPr>
        <w:t>cu modificările și completările ulterioare</w:t>
      </w:r>
      <w:r w:rsidR="00276BE5" w:rsidRPr="00513EB5">
        <w:rPr>
          <w:rFonts w:ascii="Times New Roman" w:hAnsi="Times New Roman" w:cs="Times New Roman"/>
          <w:color w:val="auto"/>
          <w:sz w:val="24"/>
          <w:szCs w:val="24"/>
        </w:rPr>
        <w:t>;</w:t>
      </w:r>
    </w:p>
    <w:p w:rsidR="00973011" w:rsidRPr="00933A71" w:rsidRDefault="002A1CF1" w:rsidP="00933A71">
      <w:pPr>
        <w:ind w:right="-1388"/>
        <w:jc w:val="both"/>
      </w:pPr>
      <w:r w:rsidRPr="00933A71">
        <w:t xml:space="preserve">       </w:t>
      </w:r>
      <w:r w:rsidR="00973011" w:rsidRPr="00933A71">
        <w:t>- prevederile</w:t>
      </w:r>
      <w:r w:rsidR="00A013AF" w:rsidRPr="00933A71">
        <w:t xml:space="preserve"> art.</w:t>
      </w:r>
      <w:r w:rsidR="00513EB5">
        <w:t xml:space="preserve"> </w:t>
      </w:r>
      <w:r w:rsidR="00A013AF" w:rsidRPr="00933A71">
        <w:t>4, art. 5 alin. (3)</w:t>
      </w:r>
      <w:r w:rsidR="00973011" w:rsidRPr="00933A71">
        <w:t xml:space="preserve">, art. 6 alin. (1) </w:t>
      </w:r>
      <w:r w:rsidR="00784DAA">
        <w:t xml:space="preserve">din </w:t>
      </w:r>
      <w:r w:rsidR="00784DAA">
        <w:rPr>
          <w:color w:val="333333"/>
          <w:shd w:val="clear" w:color="auto" w:fill="FFFFFF"/>
        </w:rPr>
        <w:t>Regulamentul</w:t>
      </w:r>
      <w:r w:rsidR="00784DAA" w:rsidRPr="00933A71">
        <w:rPr>
          <w:color w:val="333333"/>
          <w:shd w:val="clear" w:color="auto" w:fill="FFFFFF"/>
        </w:rPr>
        <w:t>-cadru de organizare şi funcţionare al comisiilor de selecţie şi nominalizare a candidaţilor pentru postul de membru în cadrul consiliilor de administraţie/supraveghere ale întreprinderilor publice</w:t>
      </w:r>
      <w:r w:rsidR="00784DAA">
        <w:rPr>
          <w:color w:val="333333"/>
          <w:shd w:val="clear" w:color="auto" w:fill="FFFFFF"/>
        </w:rPr>
        <w:t xml:space="preserve">, aprobat prin </w:t>
      </w:r>
      <w:r w:rsidR="00973011" w:rsidRPr="00784DAA">
        <w:rPr>
          <w:color w:val="000000" w:themeColor="text1"/>
        </w:rPr>
        <w:t xml:space="preserve">Ordinul </w:t>
      </w:r>
      <w:r w:rsidR="00784DAA" w:rsidRPr="00784DAA">
        <w:rPr>
          <w:color w:val="000000" w:themeColor="text1"/>
        </w:rPr>
        <w:t xml:space="preserve">Preşedintelui Agenţiei pentru Monitorizarea şi Evaluarea Performanţelor Întreprinderilor Publice </w:t>
      </w:r>
      <w:r w:rsidR="00973011" w:rsidRPr="00933A71">
        <w:t>nr. 126/2024</w:t>
      </w:r>
      <w:r w:rsidR="00784DAA">
        <w:t>;</w:t>
      </w:r>
      <w:r w:rsidRPr="00933A71">
        <w:rPr>
          <w:color w:val="333333"/>
          <w:shd w:val="clear" w:color="auto" w:fill="FFFFFF"/>
        </w:rPr>
        <w:t xml:space="preserve"> </w:t>
      </w:r>
    </w:p>
    <w:p w:rsidR="00276BE5" w:rsidRPr="00933A71" w:rsidRDefault="00276BE5" w:rsidP="00933A71">
      <w:pPr>
        <w:ind w:right="-1388" w:firstLine="426"/>
        <w:jc w:val="both"/>
      </w:pPr>
      <w:r w:rsidRPr="00933A71">
        <w:t>- prevederile</w:t>
      </w:r>
      <w:r w:rsidRPr="00933A71">
        <w:rPr>
          <w:lang w:val="en-US"/>
        </w:rPr>
        <w:t xml:space="preserve"> </w:t>
      </w:r>
      <w:r w:rsidRPr="00933A71">
        <w:t xml:space="preserve">art. 173 alin. (1) lit. a) și lit. d), alin. (2) lit. d), alin. </w:t>
      </w:r>
      <w:r w:rsidR="00D6103F">
        <w:t>(</w:t>
      </w:r>
      <w:r w:rsidRPr="00933A71">
        <w:t>5</w:t>
      </w:r>
      <w:r w:rsidR="00D6103F">
        <w:t>) lit. q</w:t>
      </w:r>
      <w:r w:rsidR="00513EB5">
        <w:t>)</w:t>
      </w:r>
      <w:r w:rsidRPr="00933A71">
        <w:rPr>
          <w:lang w:val="en-US"/>
        </w:rPr>
        <w:t xml:space="preserve"> </w:t>
      </w:r>
      <w:r w:rsidRPr="00933A71">
        <w:t>din Ordonanța de urgență a Guvernului nr. 57/2019 privind Codul administrativ, cu modificările şi completările ulterioare;</w:t>
      </w:r>
    </w:p>
    <w:p w:rsidR="00276BE5" w:rsidRPr="00933A71" w:rsidRDefault="00276BE5" w:rsidP="00933A71">
      <w:pPr>
        <w:ind w:right="-1388" w:firstLine="426"/>
        <w:jc w:val="both"/>
      </w:pPr>
      <w:r w:rsidRPr="00933A71">
        <w:t>În temeiul art. 196 alin. (1) lit. a) din Ordonanța de urgență a Guvernului nr. 57/2019 privind Codul administrativ, cu modificările şi completările ulterioare,</w:t>
      </w:r>
    </w:p>
    <w:p w:rsidR="00276BE5" w:rsidRPr="00933A71" w:rsidRDefault="00276BE5" w:rsidP="00933A71">
      <w:pPr>
        <w:ind w:right="-1388" w:firstLine="426"/>
        <w:jc w:val="both"/>
      </w:pPr>
    </w:p>
    <w:p w:rsidR="00276BE5" w:rsidRPr="00933A71" w:rsidRDefault="00276BE5" w:rsidP="00933A71">
      <w:pPr>
        <w:ind w:right="-1388" w:firstLine="426"/>
        <w:rPr>
          <w:b/>
        </w:rPr>
      </w:pPr>
      <w:r w:rsidRPr="00933A71">
        <w:rPr>
          <w:b/>
        </w:rPr>
        <w:t xml:space="preserve">                                                           HOTĂRĂŞTE:</w:t>
      </w:r>
    </w:p>
    <w:p w:rsidR="00276BE5" w:rsidRPr="00933A71" w:rsidRDefault="00276BE5" w:rsidP="00933A71">
      <w:pPr>
        <w:ind w:right="-1388" w:firstLine="426"/>
        <w:jc w:val="center"/>
        <w:rPr>
          <w:b/>
        </w:rPr>
      </w:pPr>
    </w:p>
    <w:p w:rsidR="00142A33" w:rsidRPr="00933A71" w:rsidRDefault="00276BE5" w:rsidP="00933A71">
      <w:pPr>
        <w:spacing w:line="276" w:lineRule="auto"/>
        <w:ind w:right="-1388" w:firstLine="426"/>
        <w:jc w:val="both"/>
      </w:pPr>
      <w:r w:rsidRPr="00933A71">
        <w:rPr>
          <w:b/>
        </w:rPr>
        <w:t xml:space="preserve"> Art. 1. – (1) </w:t>
      </w:r>
      <w:r w:rsidRPr="00933A71">
        <w:t>Se aprobă</w:t>
      </w:r>
      <w:r w:rsidRPr="00933A71">
        <w:rPr>
          <w:b/>
        </w:rPr>
        <w:t xml:space="preserve"> </w:t>
      </w:r>
      <w:r w:rsidR="00C729C4" w:rsidRPr="00933A71">
        <w:t>declanșarea procedurii de selecție a membrilor C</w:t>
      </w:r>
      <w:r w:rsidR="00D6103F">
        <w:t>onsiliului de Administrație al S</w:t>
      </w:r>
      <w:r w:rsidR="00C729C4" w:rsidRPr="00933A71">
        <w:t xml:space="preserve">ocietății </w:t>
      </w:r>
      <w:r w:rsidR="00A05723" w:rsidRPr="00933A71">
        <w:t xml:space="preserve">ADMINISTRAȚIA PORTUARĂ CĂLĂRAȘI  </w:t>
      </w:r>
      <w:r w:rsidR="00C729C4" w:rsidRPr="00933A71">
        <w:t>S.A</w:t>
      </w:r>
      <w:r w:rsidR="006D74FC">
        <w:t>.</w:t>
      </w:r>
      <w:r w:rsidR="00C729C4" w:rsidRPr="00933A71">
        <w:t xml:space="preserve">, începând cu data de </w:t>
      </w:r>
      <w:r w:rsidR="00236A8F" w:rsidRPr="00933A71">
        <w:t>01</w:t>
      </w:r>
      <w:r w:rsidR="00B13B15" w:rsidRPr="00933A71">
        <w:t>.</w:t>
      </w:r>
      <w:r w:rsidR="00236A8F" w:rsidRPr="00933A71">
        <w:t>07</w:t>
      </w:r>
      <w:r w:rsidR="00B13B15" w:rsidRPr="00933A71">
        <w:t>.202</w:t>
      </w:r>
      <w:r w:rsidR="00236A8F" w:rsidRPr="00933A71">
        <w:t>6</w:t>
      </w:r>
      <w:r w:rsidR="00B13B15" w:rsidRPr="00933A71">
        <w:t>.</w:t>
      </w:r>
    </w:p>
    <w:p w:rsidR="00142A33" w:rsidRPr="00933A71" w:rsidRDefault="00142A33" w:rsidP="00933A71">
      <w:pPr>
        <w:pStyle w:val="Default"/>
        <w:ind w:right="-1388" w:firstLine="426"/>
        <w:jc w:val="both"/>
        <w:rPr>
          <w:rFonts w:ascii="Times New Roman" w:hAnsi="Times New Roman" w:cs="Times New Roman"/>
        </w:rPr>
      </w:pPr>
      <w:r w:rsidRPr="00933A71">
        <w:rPr>
          <w:rFonts w:ascii="Times New Roman" w:hAnsi="Times New Roman" w:cs="Times New Roman"/>
        </w:rPr>
        <w:t xml:space="preserve">                </w:t>
      </w:r>
      <w:r w:rsidR="00B707FC">
        <w:rPr>
          <w:rFonts w:ascii="Times New Roman" w:hAnsi="Times New Roman" w:cs="Times New Roman"/>
        </w:rPr>
        <w:t xml:space="preserve">    </w:t>
      </w:r>
      <w:r w:rsidRPr="00933A71">
        <w:rPr>
          <w:rFonts w:ascii="Times New Roman" w:hAnsi="Times New Roman" w:cs="Times New Roman"/>
          <w:b/>
        </w:rPr>
        <w:t>(2)</w:t>
      </w:r>
      <w:r w:rsidRPr="00933A71">
        <w:rPr>
          <w:rFonts w:ascii="Times New Roman" w:hAnsi="Times New Roman" w:cs="Times New Roman"/>
        </w:rPr>
        <w:t xml:space="preserve"> Se aprobă contractarea unui expert independent, persoană fizică sau juridică specializată în recrutarea resurselor umane, pentru selecția membrilor Consiliului de Administrație al societății Drumuri și Poduri S.A Călărași, în conformitate cu prevederile legale în vigoare privind guvernanţa corporativă a întreprinderilor publice.</w:t>
      </w:r>
    </w:p>
    <w:p w:rsidR="0018795D" w:rsidRPr="00933A71" w:rsidRDefault="00ED4E9D" w:rsidP="00513EB5">
      <w:pPr>
        <w:ind w:right="-1388" w:firstLine="426"/>
        <w:jc w:val="both"/>
      </w:pPr>
      <w:r w:rsidRPr="00933A71">
        <w:rPr>
          <w:b/>
        </w:rPr>
        <w:lastRenderedPageBreak/>
        <w:t xml:space="preserve">Art. 2. </w:t>
      </w:r>
      <w:r w:rsidR="007278E9" w:rsidRPr="00933A71">
        <w:rPr>
          <w:b/>
        </w:rPr>
        <w:t xml:space="preserve">- </w:t>
      </w:r>
      <w:r w:rsidR="000775B5" w:rsidRPr="00933A71">
        <w:rPr>
          <w:b/>
        </w:rPr>
        <w:t xml:space="preserve">(1) </w:t>
      </w:r>
      <w:r w:rsidR="00142A33" w:rsidRPr="00933A71">
        <w:t>Se numește Comisia de selecție</w:t>
      </w:r>
      <w:r w:rsidR="00626D51" w:rsidRPr="00933A71">
        <w:t xml:space="preserve"> și nominalizare</w:t>
      </w:r>
      <w:r w:rsidR="00142A33" w:rsidRPr="00933A71">
        <w:t xml:space="preserve"> care va fi formată din următorii </w:t>
      </w:r>
      <w:r w:rsidR="0018795D" w:rsidRPr="00933A71">
        <w:t>m</w:t>
      </w:r>
      <w:r w:rsidR="00142A33" w:rsidRPr="00933A71">
        <w:t>embri:</w:t>
      </w:r>
    </w:p>
    <w:p w:rsidR="00ED4E9D" w:rsidRPr="00933A71" w:rsidRDefault="00ED4E9D" w:rsidP="00513EB5">
      <w:pPr>
        <w:pStyle w:val="Listparagraf"/>
        <w:numPr>
          <w:ilvl w:val="0"/>
          <w:numId w:val="2"/>
        </w:numPr>
        <w:ind w:left="0" w:right="-1388" w:firstLine="426"/>
        <w:jc w:val="both"/>
      </w:pPr>
      <w:r w:rsidRPr="00933A71">
        <w:t xml:space="preserve">Crăciun Nicoleta </w:t>
      </w:r>
      <w:r w:rsidRPr="00B707FC">
        <w:rPr>
          <w:b/>
        </w:rPr>
        <w:t>–</w:t>
      </w:r>
      <w:r w:rsidRPr="00933A71">
        <w:t xml:space="preserve"> Director</w:t>
      </w:r>
      <w:r w:rsidR="00513EB5">
        <w:t>ul</w:t>
      </w:r>
      <w:r w:rsidRPr="00933A71">
        <w:t xml:space="preserve"> executiv </w:t>
      </w:r>
      <w:r w:rsidR="00513EB5">
        <w:t>al</w:t>
      </w:r>
      <w:r w:rsidRPr="00933A71">
        <w:t xml:space="preserve"> Direcţiei Management şi Resurse Umane</w:t>
      </w:r>
      <w:r w:rsidR="00B707FC">
        <w:t>;</w:t>
      </w:r>
    </w:p>
    <w:p w:rsidR="00B13B15" w:rsidRPr="00933A71" w:rsidRDefault="00236A8F" w:rsidP="00513EB5">
      <w:pPr>
        <w:pStyle w:val="Listparagraf"/>
        <w:numPr>
          <w:ilvl w:val="0"/>
          <w:numId w:val="2"/>
        </w:numPr>
        <w:ind w:left="0" w:right="-1388" w:firstLine="426"/>
        <w:jc w:val="both"/>
        <w:rPr>
          <w:color w:val="000000" w:themeColor="text1"/>
        </w:rPr>
      </w:pPr>
      <w:r w:rsidRPr="00933A71">
        <w:rPr>
          <w:color w:val="000000" w:themeColor="text1"/>
        </w:rPr>
        <w:t>Badea Georgeta</w:t>
      </w:r>
      <w:r w:rsidR="00ED4E9D" w:rsidRPr="00933A71">
        <w:rPr>
          <w:color w:val="000000" w:themeColor="text1"/>
        </w:rPr>
        <w:t xml:space="preserve"> </w:t>
      </w:r>
      <w:r w:rsidR="00ED4E9D" w:rsidRPr="00B707FC">
        <w:rPr>
          <w:b/>
          <w:color w:val="000000" w:themeColor="text1"/>
        </w:rPr>
        <w:t>–</w:t>
      </w:r>
      <w:r w:rsidR="00ED4E9D" w:rsidRPr="00933A71">
        <w:rPr>
          <w:color w:val="000000" w:themeColor="text1"/>
        </w:rPr>
        <w:t xml:space="preserve"> </w:t>
      </w:r>
      <w:r w:rsidRPr="00933A71">
        <w:rPr>
          <w:color w:val="000000" w:themeColor="text1"/>
        </w:rPr>
        <w:t>consilier</w:t>
      </w:r>
      <w:r w:rsidR="00ED4E9D" w:rsidRPr="00933A71">
        <w:rPr>
          <w:color w:val="000000" w:themeColor="text1"/>
        </w:rPr>
        <w:t xml:space="preserve"> </w:t>
      </w:r>
      <w:r w:rsidR="00513EB5">
        <w:rPr>
          <w:color w:val="000000" w:themeColor="text1"/>
        </w:rPr>
        <w:t xml:space="preserve">achiziţii publice </w:t>
      </w:r>
      <w:r w:rsidR="00ED4E9D" w:rsidRPr="00933A71">
        <w:rPr>
          <w:color w:val="000000" w:themeColor="text1"/>
        </w:rPr>
        <w:t xml:space="preserve">în cadrul Direcției </w:t>
      </w:r>
      <w:r w:rsidR="0038126D" w:rsidRPr="00933A71">
        <w:rPr>
          <w:color w:val="000000" w:themeColor="text1"/>
        </w:rPr>
        <w:t>D</w:t>
      </w:r>
      <w:r w:rsidRPr="00933A71">
        <w:rPr>
          <w:color w:val="000000" w:themeColor="text1"/>
        </w:rPr>
        <w:t>ezvoltare,</w:t>
      </w:r>
      <w:r w:rsidR="00B707FC">
        <w:rPr>
          <w:color w:val="000000" w:themeColor="text1"/>
        </w:rPr>
        <w:t xml:space="preserve"> </w:t>
      </w:r>
      <w:r w:rsidR="00ED4E9D" w:rsidRPr="00933A71">
        <w:rPr>
          <w:color w:val="000000" w:themeColor="text1"/>
        </w:rPr>
        <w:t>Tehnic</w:t>
      </w:r>
      <w:r w:rsidRPr="00933A71">
        <w:rPr>
          <w:color w:val="000000" w:themeColor="text1"/>
        </w:rPr>
        <w:t>ă și Relații Externe</w:t>
      </w:r>
      <w:r w:rsidR="00B707FC">
        <w:rPr>
          <w:color w:val="000000" w:themeColor="text1"/>
        </w:rPr>
        <w:t>;</w:t>
      </w:r>
    </w:p>
    <w:p w:rsidR="00236A8F" w:rsidRPr="00933A71" w:rsidRDefault="00ED4E9D" w:rsidP="00513EB5">
      <w:pPr>
        <w:pStyle w:val="Listparagraf"/>
        <w:numPr>
          <w:ilvl w:val="0"/>
          <w:numId w:val="2"/>
        </w:numPr>
        <w:ind w:left="0" w:right="-1388" w:firstLine="426"/>
        <w:jc w:val="both"/>
        <w:rPr>
          <w:color w:val="000000" w:themeColor="text1"/>
        </w:rPr>
      </w:pPr>
      <w:r w:rsidRPr="00933A71">
        <w:t>expert independent, persoană fizică sau juridică specializată în recrutarea resurselor umane.</w:t>
      </w:r>
    </w:p>
    <w:p w:rsidR="00ED4E9D" w:rsidRPr="00933A71" w:rsidRDefault="00B707FC" w:rsidP="00933A71">
      <w:pPr>
        <w:tabs>
          <w:tab w:val="left" w:pos="284"/>
        </w:tabs>
        <w:ind w:right="-1388"/>
        <w:jc w:val="both"/>
      </w:pPr>
      <w:r>
        <w:t xml:space="preserve">       </w:t>
      </w:r>
      <w:r w:rsidR="00ED4E9D" w:rsidRPr="00933A71">
        <w:t>Secretariat</w:t>
      </w:r>
      <w:r w:rsidR="000775B5" w:rsidRPr="00933A71">
        <w:t>u</w:t>
      </w:r>
      <w:r w:rsidR="00ED4E9D" w:rsidRPr="00933A71">
        <w:t xml:space="preserve">l comisiei de selecție și nominalizare va fi asigurat de </w:t>
      </w:r>
      <w:r w:rsidR="00142A33" w:rsidRPr="00933A71">
        <w:t>Constantin Daniela – consilier juridic în cadrul Direcţiei Management şi Resurse Umane - Compartimentul Guvernanță Corporativă și Instituții Publice Subordonate</w:t>
      </w:r>
      <w:r w:rsidR="00ED4E9D" w:rsidRPr="00933A71">
        <w:t>.</w:t>
      </w:r>
      <w:r w:rsidR="00513EB5">
        <w:t xml:space="preserve">   </w:t>
      </w:r>
    </w:p>
    <w:p w:rsidR="000775B5" w:rsidRPr="00933A71" w:rsidRDefault="000775B5" w:rsidP="00513EB5">
      <w:pPr>
        <w:tabs>
          <w:tab w:val="left" w:pos="284"/>
        </w:tabs>
        <w:ind w:right="-1388" w:firstLine="70"/>
        <w:jc w:val="both"/>
      </w:pPr>
      <w:r w:rsidRPr="00933A71">
        <w:t xml:space="preserve">         </w:t>
      </w:r>
      <w:r w:rsidR="00B707FC">
        <w:t xml:space="preserve">            </w:t>
      </w:r>
      <w:r w:rsidRPr="00933A71">
        <w:rPr>
          <w:b/>
        </w:rPr>
        <w:t>(2)</w:t>
      </w:r>
      <w:r w:rsidRPr="00933A71">
        <w:t xml:space="preserve"> Se numesc membrii supleanți ai comisiei de selecție și nominalizare</w:t>
      </w:r>
      <w:r w:rsidR="006822AF" w:rsidRPr="00933A71">
        <w:t>, după cum urmează:</w:t>
      </w:r>
    </w:p>
    <w:p w:rsidR="006822AF" w:rsidRPr="00933A71" w:rsidRDefault="006822AF" w:rsidP="00513EB5">
      <w:pPr>
        <w:ind w:right="-1388" w:firstLine="70"/>
        <w:jc w:val="both"/>
      </w:pPr>
      <w:r w:rsidRPr="00933A71">
        <w:t xml:space="preserve">     </w:t>
      </w:r>
      <w:r w:rsidR="00B13B15" w:rsidRPr="00933A71">
        <w:t xml:space="preserve"> </w:t>
      </w:r>
      <w:r w:rsidRPr="00933A71">
        <w:rPr>
          <w:b/>
        </w:rPr>
        <w:t>a)</w:t>
      </w:r>
      <w:r w:rsidRPr="00933A71">
        <w:t xml:space="preserve"> Meseșeanu Carmen – Șef serviciu în cadrul Direcţiei Management şi Resurse Umane</w:t>
      </w:r>
      <w:r w:rsidR="00B707FC">
        <w:t>;</w:t>
      </w:r>
    </w:p>
    <w:p w:rsidR="006822AF" w:rsidRPr="00B707FC" w:rsidRDefault="00B707FC" w:rsidP="00B707FC">
      <w:pPr>
        <w:pStyle w:val="Listparagraf"/>
        <w:numPr>
          <w:ilvl w:val="0"/>
          <w:numId w:val="5"/>
        </w:numPr>
        <w:ind w:left="0" w:right="-1388" w:firstLine="448"/>
        <w:jc w:val="both"/>
        <w:rPr>
          <w:color w:val="000000" w:themeColor="text1"/>
        </w:rPr>
      </w:pPr>
      <w:r>
        <w:rPr>
          <w:color w:val="000000" w:themeColor="text1"/>
        </w:rPr>
        <w:t>Corbu Constantin</w:t>
      </w:r>
      <w:r w:rsidR="006822AF" w:rsidRPr="00933A71">
        <w:rPr>
          <w:color w:val="000000" w:themeColor="text1"/>
        </w:rPr>
        <w:t xml:space="preserve"> – Director executiv adjunct </w:t>
      </w:r>
      <w:r w:rsidR="00513EB5">
        <w:rPr>
          <w:color w:val="000000" w:themeColor="text1"/>
        </w:rPr>
        <w:t xml:space="preserve">al </w:t>
      </w:r>
      <w:r w:rsidRPr="00B707FC">
        <w:rPr>
          <w:color w:val="000000" w:themeColor="text1"/>
        </w:rPr>
        <w:t>Direcției Dezvoltare,</w:t>
      </w:r>
      <w:r>
        <w:rPr>
          <w:color w:val="000000" w:themeColor="text1"/>
        </w:rPr>
        <w:t xml:space="preserve"> </w:t>
      </w:r>
      <w:r w:rsidRPr="00B707FC">
        <w:rPr>
          <w:color w:val="000000" w:themeColor="text1"/>
        </w:rPr>
        <w:t>Tehnică și Relații Externe</w:t>
      </w:r>
      <w:r>
        <w:rPr>
          <w:color w:val="000000" w:themeColor="text1"/>
        </w:rPr>
        <w:t>;</w:t>
      </w:r>
    </w:p>
    <w:p w:rsidR="006822AF" w:rsidRPr="00933A71" w:rsidRDefault="006822AF" w:rsidP="00513EB5">
      <w:pPr>
        <w:pStyle w:val="Listparagraf"/>
        <w:numPr>
          <w:ilvl w:val="0"/>
          <w:numId w:val="5"/>
        </w:numPr>
        <w:ind w:left="0" w:right="-1388" w:firstLine="448"/>
        <w:jc w:val="both"/>
      </w:pPr>
      <w:r w:rsidRPr="00933A71">
        <w:t>Secretar supleant - Damian Alina – consilier în cadrul Direcţiei Management şi Resurse Umane - Compartimentul Guvernanță Corporativă și Instituții Publice Subordonate.</w:t>
      </w:r>
    </w:p>
    <w:p w:rsidR="00142A33" w:rsidRPr="00933A71" w:rsidRDefault="00B707FC" w:rsidP="00B707FC">
      <w:pPr>
        <w:autoSpaceDE w:val="0"/>
        <w:autoSpaceDN w:val="0"/>
        <w:adjustRightInd w:val="0"/>
        <w:ind w:right="-1388"/>
        <w:jc w:val="both"/>
        <w:rPr>
          <w:color w:val="000000" w:themeColor="text1"/>
        </w:rPr>
      </w:pPr>
      <w:r>
        <w:rPr>
          <w:b/>
        </w:rPr>
        <w:t xml:space="preserve">        </w:t>
      </w:r>
      <w:r w:rsidR="00ED4E9D" w:rsidRPr="00933A71">
        <w:rPr>
          <w:b/>
          <w:bCs/>
        </w:rPr>
        <w:t>Art.</w:t>
      </w:r>
      <w:r>
        <w:rPr>
          <w:b/>
          <w:bCs/>
        </w:rPr>
        <w:t xml:space="preserve"> </w:t>
      </w:r>
      <w:r w:rsidR="0065184B" w:rsidRPr="00933A71">
        <w:rPr>
          <w:b/>
          <w:bCs/>
        </w:rPr>
        <w:t>3</w:t>
      </w:r>
      <w:r w:rsidR="00ED4E9D" w:rsidRPr="00933A71">
        <w:rPr>
          <w:b/>
          <w:bCs/>
        </w:rPr>
        <w:t xml:space="preserve">. </w:t>
      </w:r>
      <w:r w:rsidR="00ED4E9D" w:rsidRPr="00B707FC">
        <w:rPr>
          <w:b/>
        </w:rPr>
        <w:t>–</w:t>
      </w:r>
      <w:r w:rsidR="00ED4E9D" w:rsidRPr="00933A71">
        <w:t xml:space="preserve"> Se aproba Regulamentul de organizare si functionare al Comisiei de selecție și nominalizare a membrilor Consiliului de Administrație al societății Drumuri și Poduri S.A. Călărași</w:t>
      </w:r>
      <w:r w:rsidR="00AE47B8" w:rsidRPr="00933A71">
        <w:rPr>
          <w:rFonts w:eastAsiaTheme="minorHAnsi"/>
          <w:color w:val="000000"/>
        </w:rPr>
        <w:t xml:space="preserve"> conform </w:t>
      </w:r>
      <w:r w:rsidR="00AE47B8" w:rsidRPr="00B707FC">
        <w:rPr>
          <w:rFonts w:eastAsiaTheme="minorHAnsi"/>
          <w:bCs/>
          <w:iCs/>
          <w:color w:val="000000"/>
        </w:rPr>
        <w:t>Anexei</w:t>
      </w:r>
      <w:r w:rsidR="00AE47B8" w:rsidRPr="00933A71">
        <w:rPr>
          <w:rFonts w:eastAsiaTheme="minorHAnsi"/>
          <w:b/>
          <w:bCs/>
          <w:i/>
          <w:iCs/>
          <w:color w:val="000000"/>
        </w:rPr>
        <w:t xml:space="preserve"> </w:t>
      </w:r>
      <w:r w:rsidRPr="00B707FC">
        <w:rPr>
          <w:rFonts w:eastAsiaTheme="minorHAnsi"/>
          <w:bCs/>
          <w:iCs/>
          <w:color w:val="000000"/>
        </w:rPr>
        <w:t>nr. 1</w:t>
      </w:r>
      <w:r>
        <w:rPr>
          <w:rFonts w:eastAsiaTheme="minorHAnsi"/>
          <w:b/>
          <w:bCs/>
          <w:i/>
          <w:iCs/>
          <w:color w:val="000000"/>
        </w:rPr>
        <w:t xml:space="preserve"> </w:t>
      </w:r>
      <w:r w:rsidR="00AE47B8" w:rsidRPr="00933A71">
        <w:rPr>
          <w:rFonts w:eastAsiaTheme="minorHAnsi"/>
          <w:color w:val="000000"/>
        </w:rPr>
        <w:t>care face parte integranta din prezenta hot</w:t>
      </w:r>
      <w:r w:rsidR="00CE52F8" w:rsidRPr="00933A71">
        <w:rPr>
          <w:rFonts w:eastAsiaTheme="minorHAnsi"/>
          <w:color w:val="000000"/>
        </w:rPr>
        <w:t>ă</w:t>
      </w:r>
      <w:r w:rsidR="00AE47B8" w:rsidRPr="00933A71">
        <w:rPr>
          <w:rFonts w:eastAsiaTheme="minorHAnsi"/>
          <w:color w:val="000000"/>
        </w:rPr>
        <w:t>r</w:t>
      </w:r>
      <w:r w:rsidR="00CE52F8" w:rsidRPr="00933A71">
        <w:rPr>
          <w:rFonts w:eastAsiaTheme="minorHAnsi"/>
          <w:color w:val="000000"/>
        </w:rPr>
        <w:t>â</w:t>
      </w:r>
      <w:r w:rsidR="00AE47B8" w:rsidRPr="00933A71">
        <w:rPr>
          <w:rFonts w:eastAsiaTheme="minorHAnsi"/>
          <w:color w:val="000000"/>
        </w:rPr>
        <w:t>re.</w:t>
      </w:r>
    </w:p>
    <w:p w:rsidR="001748BF" w:rsidRPr="00933A71" w:rsidRDefault="00B707FC" w:rsidP="00933A71">
      <w:pPr>
        <w:autoSpaceDE w:val="0"/>
        <w:autoSpaceDN w:val="0"/>
        <w:adjustRightInd w:val="0"/>
        <w:ind w:right="-1388" w:firstLine="481"/>
        <w:jc w:val="both"/>
        <w:rPr>
          <w:color w:val="000000" w:themeColor="text1"/>
        </w:rPr>
      </w:pPr>
      <w:r>
        <w:rPr>
          <w:b/>
          <w:bCs/>
          <w:color w:val="00B0F0"/>
          <w:lang w:val="en-US" w:bidi="en-US"/>
        </w:rPr>
        <w:t xml:space="preserve"> </w:t>
      </w:r>
      <w:r w:rsidR="00142A33" w:rsidRPr="00933A71">
        <w:rPr>
          <w:b/>
          <w:bCs/>
          <w:color w:val="000000" w:themeColor="text1"/>
          <w:lang w:val="en-US" w:bidi="en-US"/>
        </w:rPr>
        <w:t>Art. 4</w:t>
      </w:r>
      <w:r w:rsidR="00142A33" w:rsidRPr="00933A71">
        <w:rPr>
          <w:b/>
          <w:bCs/>
          <w:color w:val="000000" w:themeColor="text1"/>
        </w:rPr>
        <w:t xml:space="preserve">. </w:t>
      </w:r>
      <w:r w:rsidR="00142A33" w:rsidRPr="00933A71">
        <w:rPr>
          <w:b/>
          <w:color w:val="000000" w:themeColor="text1"/>
        </w:rPr>
        <w:t xml:space="preserve">– </w:t>
      </w:r>
      <w:r w:rsidR="00142A33" w:rsidRPr="00933A71">
        <w:rPr>
          <w:color w:val="000000" w:themeColor="text1"/>
        </w:rPr>
        <w:t>Comisia de selecție întocmește planul de selecție, derulează întreaga procedură de selecție și propune candidații selectați în lista scurtă în vederea numirii pentru poziția de membru în Consiliul de Administrație.</w:t>
      </w:r>
    </w:p>
    <w:p w:rsidR="001748BF" w:rsidRPr="00933A71" w:rsidRDefault="0018795D" w:rsidP="00933A71">
      <w:pPr>
        <w:autoSpaceDE w:val="0"/>
        <w:autoSpaceDN w:val="0"/>
        <w:adjustRightInd w:val="0"/>
        <w:ind w:right="-1388" w:firstLine="481"/>
        <w:jc w:val="both"/>
        <w:rPr>
          <w:color w:val="000000" w:themeColor="text1"/>
        </w:rPr>
      </w:pPr>
      <w:r w:rsidRPr="00933A71">
        <w:rPr>
          <w:rFonts w:eastAsiaTheme="minorHAnsi"/>
          <w:color w:val="000000"/>
        </w:rPr>
        <w:t xml:space="preserve"> </w:t>
      </w:r>
      <w:r w:rsidR="001748BF" w:rsidRPr="00933A71">
        <w:rPr>
          <w:rFonts w:eastAsiaTheme="minorHAnsi"/>
          <w:b/>
          <w:bCs/>
          <w:color w:val="000000"/>
        </w:rPr>
        <w:t>Art.</w:t>
      </w:r>
      <w:r w:rsidR="00B707FC">
        <w:rPr>
          <w:rFonts w:eastAsiaTheme="minorHAnsi"/>
          <w:b/>
          <w:bCs/>
          <w:color w:val="000000"/>
        </w:rPr>
        <w:t xml:space="preserve"> </w:t>
      </w:r>
      <w:r w:rsidR="0065184B" w:rsidRPr="00933A71">
        <w:rPr>
          <w:rFonts w:eastAsiaTheme="minorHAnsi"/>
          <w:b/>
          <w:bCs/>
          <w:color w:val="000000"/>
        </w:rPr>
        <w:t>5</w:t>
      </w:r>
      <w:r w:rsidR="001748BF" w:rsidRPr="00933A71">
        <w:rPr>
          <w:rFonts w:eastAsiaTheme="minorHAnsi"/>
          <w:b/>
          <w:bCs/>
          <w:color w:val="000000"/>
        </w:rPr>
        <w:t xml:space="preserve">. </w:t>
      </w:r>
      <w:r w:rsidR="001748BF" w:rsidRPr="00B707FC">
        <w:rPr>
          <w:rFonts w:eastAsiaTheme="minorHAnsi"/>
          <w:b/>
          <w:color w:val="000000"/>
        </w:rPr>
        <w:t>–</w:t>
      </w:r>
      <w:r w:rsidR="001748BF" w:rsidRPr="00933A71">
        <w:rPr>
          <w:rFonts w:eastAsiaTheme="minorHAnsi"/>
          <w:color w:val="000000"/>
        </w:rPr>
        <w:t xml:space="preserve"> Se aproba </w:t>
      </w:r>
      <w:r w:rsidR="00236A8F" w:rsidRPr="00933A71">
        <w:rPr>
          <w:rFonts w:eastAsiaTheme="minorHAnsi"/>
          <w:color w:val="000000"/>
        </w:rPr>
        <w:t xml:space="preserve">proiectul </w:t>
      </w:r>
      <w:r w:rsidR="0065184B" w:rsidRPr="00933A71">
        <w:rPr>
          <w:rFonts w:eastAsiaTheme="minorHAnsi"/>
          <w:color w:val="000000"/>
        </w:rPr>
        <w:t>calendarul</w:t>
      </w:r>
      <w:r w:rsidR="00236A8F" w:rsidRPr="00933A71">
        <w:rPr>
          <w:rFonts w:eastAsiaTheme="minorHAnsi"/>
          <w:color w:val="000000"/>
        </w:rPr>
        <w:t>ui</w:t>
      </w:r>
      <w:r w:rsidR="0065184B" w:rsidRPr="00933A71">
        <w:rPr>
          <w:rFonts w:eastAsiaTheme="minorHAnsi"/>
          <w:color w:val="000000"/>
        </w:rPr>
        <w:t xml:space="preserve"> procedurii de selecție</w:t>
      </w:r>
      <w:r w:rsidR="001748BF" w:rsidRPr="00933A71">
        <w:rPr>
          <w:rFonts w:eastAsiaTheme="minorHAnsi"/>
          <w:color w:val="000000"/>
        </w:rPr>
        <w:t xml:space="preserve">, conform </w:t>
      </w:r>
      <w:r w:rsidR="001748BF" w:rsidRPr="00B707FC">
        <w:rPr>
          <w:rFonts w:eastAsiaTheme="minorHAnsi"/>
          <w:bCs/>
          <w:iCs/>
          <w:color w:val="000000"/>
        </w:rPr>
        <w:t>Anexei nr.</w:t>
      </w:r>
      <w:r w:rsidR="00B707FC" w:rsidRPr="00B707FC">
        <w:rPr>
          <w:rFonts w:eastAsiaTheme="minorHAnsi"/>
          <w:bCs/>
          <w:iCs/>
          <w:color w:val="000000"/>
        </w:rPr>
        <w:t xml:space="preserve"> </w:t>
      </w:r>
      <w:r w:rsidR="00AE47B8" w:rsidRPr="00B707FC">
        <w:rPr>
          <w:rFonts w:eastAsiaTheme="minorHAnsi"/>
          <w:bCs/>
          <w:iCs/>
          <w:color w:val="000000"/>
        </w:rPr>
        <w:t>2</w:t>
      </w:r>
      <w:r w:rsidR="00B707FC">
        <w:rPr>
          <w:rFonts w:eastAsiaTheme="minorHAnsi"/>
          <w:b/>
          <w:bCs/>
          <w:i/>
          <w:iCs/>
          <w:color w:val="000000"/>
        </w:rPr>
        <w:t xml:space="preserve"> </w:t>
      </w:r>
      <w:r w:rsidR="001748BF" w:rsidRPr="00933A71">
        <w:rPr>
          <w:rFonts w:eastAsiaTheme="minorHAnsi"/>
          <w:color w:val="000000"/>
        </w:rPr>
        <w:t>care face parte integranta din prezenta hot</w:t>
      </w:r>
      <w:r w:rsidR="00CE52F8" w:rsidRPr="00933A71">
        <w:rPr>
          <w:rFonts w:eastAsiaTheme="minorHAnsi"/>
          <w:color w:val="000000"/>
        </w:rPr>
        <w:t>ă</w:t>
      </w:r>
      <w:r w:rsidR="001748BF" w:rsidRPr="00933A71">
        <w:rPr>
          <w:rFonts w:eastAsiaTheme="minorHAnsi"/>
          <w:color w:val="000000"/>
        </w:rPr>
        <w:t>r</w:t>
      </w:r>
      <w:r w:rsidR="00CE52F8" w:rsidRPr="00933A71">
        <w:rPr>
          <w:rFonts w:eastAsiaTheme="minorHAnsi"/>
          <w:color w:val="000000"/>
        </w:rPr>
        <w:t>â</w:t>
      </w:r>
      <w:r w:rsidR="001748BF" w:rsidRPr="00933A71">
        <w:rPr>
          <w:rFonts w:eastAsiaTheme="minorHAnsi"/>
          <w:color w:val="000000"/>
        </w:rPr>
        <w:t>re.</w:t>
      </w:r>
    </w:p>
    <w:p w:rsidR="00142A33" w:rsidRPr="00933A71" w:rsidRDefault="00B707FC" w:rsidP="00933A71">
      <w:pPr>
        <w:ind w:right="-1388"/>
        <w:jc w:val="both"/>
        <w:rPr>
          <w:rStyle w:val="l5def1"/>
          <w:rFonts w:ascii="Times New Roman" w:hAnsi="Times New Roman" w:cs="Times New Roman"/>
          <w:sz w:val="24"/>
          <w:szCs w:val="24"/>
        </w:rPr>
      </w:pPr>
      <w:r>
        <w:rPr>
          <w:b/>
        </w:rPr>
        <w:t xml:space="preserve">         </w:t>
      </w:r>
      <w:r w:rsidR="00142A33" w:rsidRPr="00933A71">
        <w:rPr>
          <w:b/>
        </w:rPr>
        <w:t xml:space="preserve">Art. </w:t>
      </w:r>
      <w:r w:rsidR="0065184B" w:rsidRPr="00933A71">
        <w:rPr>
          <w:b/>
        </w:rPr>
        <w:t>6</w:t>
      </w:r>
      <w:r w:rsidR="00142A33" w:rsidRPr="00933A71">
        <w:rPr>
          <w:b/>
        </w:rPr>
        <w:t>.</w:t>
      </w:r>
      <w:r w:rsidR="00142A33" w:rsidRPr="00933A71">
        <w:t xml:space="preserve"> </w:t>
      </w:r>
      <w:r w:rsidR="00142A33" w:rsidRPr="00B707FC">
        <w:rPr>
          <w:b/>
        </w:rPr>
        <w:t>–</w:t>
      </w:r>
      <w:r w:rsidR="00142A33" w:rsidRPr="00933A71">
        <w:t xml:space="preserve"> </w:t>
      </w:r>
      <w:r w:rsidR="00142A33" w:rsidRPr="00933A71">
        <w:rPr>
          <w:b/>
        </w:rPr>
        <w:t>(1)</w:t>
      </w:r>
      <w:r w:rsidR="00142A33" w:rsidRPr="00933A71">
        <w:t xml:space="preserve"> C</w:t>
      </w:r>
      <w:r w:rsidR="00142A33" w:rsidRPr="00933A71">
        <w:rPr>
          <w:rStyle w:val="l5def2"/>
          <w:rFonts w:ascii="Times New Roman" w:hAnsi="Times New Roman" w:cs="Times New Roman"/>
          <w:sz w:val="24"/>
          <w:szCs w:val="24"/>
        </w:rPr>
        <w:t xml:space="preserve">heltuielile necesare organizării, funcţionării şi activităţii comisiei de selecţie </w:t>
      </w:r>
      <w:r w:rsidR="00D15C9A" w:rsidRPr="00933A71">
        <w:rPr>
          <w:rStyle w:val="l5def2"/>
          <w:rFonts w:ascii="Times New Roman" w:hAnsi="Times New Roman" w:cs="Times New Roman"/>
          <w:sz w:val="24"/>
          <w:szCs w:val="24"/>
        </w:rPr>
        <w:t xml:space="preserve">precum și cele cu derularea întregii proceduri de selecție a membrilor Consiliului de Administrație </w:t>
      </w:r>
      <w:r w:rsidR="00142A33" w:rsidRPr="00933A71">
        <w:rPr>
          <w:rStyle w:val="l5def2"/>
          <w:rFonts w:ascii="Times New Roman" w:hAnsi="Times New Roman" w:cs="Times New Roman"/>
          <w:sz w:val="24"/>
          <w:szCs w:val="24"/>
        </w:rPr>
        <w:t xml:space="preserve">se suportă de către </w:t>
      </w:r>
      <w:r w:rsidR="00D15C9A" w:rsidRPr="00933A71">
        <w:rPr>
          <w:rStyle w:val="l5def2"/>
          <w:rFonts w:ascii="Times New Roman" w:hAnsi="Times New Roman" w:cs="Times New Roman"/>
          <w:sz w:val="24"/>
          <w:szCs w:val="24"/>
        </w:rPr>
        <w:t>autoritatea publică tutelară, conform prevederilor legale în vigoare</w:t>
      </w:r>
      <w:r w:rsidR="00142A33" w:rsidRPr="00933A71">
        <w:rPr>
          <w:rStyle w:val="l5def2"/>
          <w:rFonts w:ascii="Times New Roman" w:hAnsi="Times New Roman" w:cs="Times New Roman"/>
          <w:sz w:val="24"/>
          <w:szCs w:val="24"/>
        </w:rPr>
        <w:t>.</w:t>
      </w:r>
      <w:r w:rsidR="00142A33" w:rsidRPr="00933A71">
        <w:rPr>
          <w:rStyle w:val="l5def1"/>
          <w:rFonts w:ascii="Times New Roman" w:hAnsi="Times New Roman" w:cs="Times New Roman"/>
          <w:sz w:val="24"/>
          <w:szCs w:val="24"/>
        </w:rPr>
        <w:t> </w:t>
      </w:r>
    </w:p>
    <w:p w:rsidR="00142A33" w:rsidRPr="00933A71" w:rsidRDefault="00142A33" w:rsidP="00933A71">
      <w:pPr>
        <w:ind w:right="-1388"/>
        <w:jc w:val="both"/>
      </w:pPr>
      <w:r w:rsidRPr="00933A71">
        <w:t xml:space="preserve">                          </w:t>
      </w:r>
      <w:r w:rsidRPr="00933A71">
        <w:rPr>
          <w:b/>
        </w:rPr>
        <w:t>(2)</w:t>
      </w:r>
      <w:r w:rsidRPr="00933A71">
        <w:t xml:space="preserve"> Cuantumul indemnizației fiecărui membru </w:t>
      </w:r>
      <w:r w:rsidR="00B13B15" w:rsidRPr="00933A71">
        <w:t>și a secretarului</w:t>
      </w:r>
      <w:r w:rsidRPr="00933A71">
        <w:t xml:space="preserve"> comisiei de selecție </w:t>
      </w:r>
      <w:r w:rsidR="00D15C9A" w:rsidRPr="00933A71">
        <w:t>și nominalizate</w:t>
      </w:r>
      <w:r w:rsidR="00B13B15" w:rsidRPr="00933A71">
        <w:t>,</w:t>
      </w:r>
      <w:r w:rsidR="00D15C9A" w:rsidRPr="00933A71">
        <w:t xml:space="preserve"> cu excepția expertului independent specializat în recrutarea resurselor umane, </w:t>
      </w:r>
      <w:r w:rsidRPr="00933A71">
        <w:t xml:space="preserve">va fi </w:t>
      </w:r>
      <w:r w:rsidRPr="00933A71">
        <w:rPr>
          <w:color w:val="000000" w:themeColor="text1"/>
        </w:rPr>
        <w:t xml:space="preserve">de </w:t>
      </w:r>
      <w:r w:rsidR="00D15C9A" w:rsidRPr="00933A71">
        <w:rPr>
          <w:color w:val="000000" w:themeColor="text1"/>
        </w:rPr>
        <w:t>1</w:t>
      </w:r>
      <w:r w:rsidRPr="00933A71">
        <w:rPr>
          <w:color w:val="000000" w:themeColor="text1"/>
        </w:rPr>
        <w:t xml:space="preserve">0% pe lună din indemnizația </w:t>
      </w:r>
      <w:r w:rsidR="00D15C9A" w:rsidRPr="00933A71">
        <w:rPr>
          <w:color w:val="000000" w:themeColor="text1"/>
        </w:rPr>
        <w:t>Președintelui Consiliului Județean Călărași</w:t>
      </w:r>
      <w:r w:rsidRPr="00933A71">
        <w:t xml:space="preserve">, în condiţiile în care sunt respectate cerinţele calendarului procedurii de selecție a membrilor Consiliului de Administrație al Sociețății </w:t>
      </w:r>
      <w:r w:rsidR="00236A8F" w:rsidRPr="00933A71">
        <w:t xml:space="preserve">ADMINISTRAȚIA PORTUARĂ CĂLĂRAȘI </w:t>
      </w:r>
      <w:r w:rsidRPr="00933A71">
        <w:t xml:space="preserve"> S.A.</w:t>
      </w:r>
      <w:r w:rsidR="00B707FC">
        <w:t>.</w:t>
      </w:r>
      <w:r w:rsidRPr="00933A71">
        <w:t xml:space="preserve"> </w:t>
      </w:r>
    </w:p>
    <w:p w:rsidR="0065184B" w:rsidRPr="00933A71" w:rsidRDefault="00B707FC" w:rsidP="00933A71">
      <w:pPr>
        <w:ind w:right="-1388"/>
        <w:jc w:val="both"/>
      </w:pPr>
      <w:r>
        <w:rPr>
          <w:b/>
        </w:rPr>
        <w:t xml:space="preserve">         </w:t>
      </w:r>
      <w:r w:rsidR="00142A33" w:rsidRPr="00933A71">
        <w:rPr>
          <w:b/>
        </w:rPr>
        <w:t xml:space="preserve">Art. </w:t>
      </w:r>
      <w:r w:rsidR="0018795D" w:rsidRPr="00933A71">
        <w:rPr>
          <w:b/>
        </w:rPr>
        <w:t>7</w:t>
      </w:r>
      <w:r w:rsidR="00142A33" w:rsidRPr="00933A71">
        <w:rPr>
          <w:b/>
        </w:rPr>
        <w:t>.</w:t>
      </w:r>
      <w:r w:rsidR="00142A33" w:rsidRPr="00933A71">
        <w:t xml:space="preserve"> </w:t>
      </w:r>
      <w:r w:rsidR="00142A33" w:rsidRPr="00933A71">
        <w:rPr>
          <w:b/>
        </w:rPr>
        <w:t>–</w:t>
      </w:r>
      <w:r w:rsidR="00142A33" w:rsidRPr="00933A71">
        <w:t xml:space="preserve"> </w:t>
      </w:r>
      <w:r w:rsidR="00142A33" w:rsidRPr="00933A71">
        <w:rPr>
          <w:b/>
        </w:rPr>
        <w:t>(1)</w:t>
      </w:r>
      <w:r w:rsidR="00142A33" w:rsidRPr="00933A71">
        <w:t xml:space="preserve"> Consiliul de Administrație va fi alcătuit din </w:t>
      </w:r>
      <w:r w:rsidR="00236A8F" w:rsidRPr="00933A71">
        <w:t>3</w:t>
      </w:r>
      <w:r w:rsidR="00142A33" w:rsidRPr="00933A71">
        <w:t xml:space="preserve"> (</w:t>
      </w:r>
      <w:r w:rsidR="00236A8F" w:rsidRPr="00933A71">
        <w:rPr>
          <w:sz w:val="22"/>
        </w:rPr>
        <w:t>trei)</w:t>
      </w:r>
      <w:r w:rsidR="00142A33" w:rsidRPr="00933A71">
        <w:t xml:space="preserve"> membri </w:t>
      </w:r>
      <w:r w:rsidR="0065184B" w:rsidRPr="00933A71">
        <w:t xml:space="preserve">care </w:t>
      </w:r>
      <w:r w:rsidR="00142A33" w:rsidRPr="00933A71">
        <w:t xml:space="preserve">trebuie să aibă </w:t>
      </w:r>
      <w:r w:rsidR="00376329" w:rsidRPr="00933A71">
        <w:rPr>
          <w:iCs/>
          <w:shd w:val="clear" w:color="auto" w:fill="FFFFFF"/>
          <w:lang w:val="pt-BR"/>
        </w:rPr>
        <w:t>studii superioare şi experienţă în domeniul ştiinţelor inginereşti, economice, sociale, juridice sau în domeniul de activitate al respectivei întreprinderi publice de cel puţin 7 ani.</w:t>
      </w:r>
      <w:r w:rsidR="00142A33" w:rsidRPr="00933A71">
        <w:t xml:space="preserve">                     </w:t>
      </w:r>
    </w:p>
    <w:p w:rsidR="00276BE5" w:rsidRPr="00933A71" w:rsidRDefault="00142A33" w:rsidP="00933A71">
      <w:pPr>
        <w:ind w:right="-1388"/>
        <w:jc w:val="both"/>
      </w:pPr>
      <w:r w:rsidRPr="00933A71">
        <w:t xml:space="preserve">   </w:t>
      </w:r>
      <w:r w:rsidR="00B707FC">
        <w:t xml:space="preserve">                    </w:t>
      </w:r>
      <w:r w:rsidRPr="00933A71">
        <w:t xml:space="preserve"> </w:t>
      </w:r>
      <w:r w:rsidRPr="00933A71">
        <w:rPr>
          <w:b/>
        </w:rPr>
        <w:t>(2)</w:t>
      </w:r>
      <w:r w:rsidRPr="00933A71">
        <w:t xml:space="preserve"> În componența Consiliului de Administrație nu poate fi </w:t>
      </w:r>
      <w:r w:rsidRPr="00933A71">
        <w:rPr>
          <w:rStyle w:val="l5def1"/>
          <w:rFonts w:ascii="Times New Roman" w:hAnsi="Times New Roman" w:cs="Times New Roman"/>
          <w:sz w:val="24"/>
          <w:szCs w:val="24"/>
        </w:rPr>
        <w:t>mai mult de un membru din rândul funcţionarilor publici sau al altor categorii de personal din cadrul autorităţii publice tutelare ori din cadrul altor autorităţi sau instituţii publice.</w:t>
      </w:r>
      <w:r w:rsidRPr="00933A71">
        <w:rPr>
          <w:color w:val="000000"/>
        </w:rPr>
        <w:t> </w:t>
      </w:r>
      <w:r w:rsidRPr="00933A71">
        <w:t xml:space="preserve"> </w:t>
      </w:r>
    </w:p>
    <w:p w:rsidR="00276BE5" w:rsidRPr="00933A71" w:rsidRDefault="00276BE5" w:rsidP="00933A71">
      <w:pPr>
        <w:ind w:right="-1388"/>
        <w:jc w:val="both"/>
      </w:pPr>
      <w:r w:rsidRPr="00933A71">
        <w:t xml:space="preserve">       </w:t>
      </w:r>
      <w:r w:rsidR="00B707FC">
        <w:t xml:space="preserve">  </w:t>
      </w:r>
      <w:r w:rsidRPr="00933A71">
        <w:t xml:space="preserve">Secretarul General al Județului, prin Compartimentul Cancelarie Consiliu și Editare Monitor Oficial, va comunica prezenta </w:t>
      </w:r>
      <w:r w:rsidRPr="00933A71">
        <w:rPr>
          <w:iCs/>
        </w:rPr>
        <w:t xml:space="preserve">hotărâre cu caracter normativ: Prefectului Judeţului Călăraşi, Preşedintelui </w:t>
      </w:r>
      <w:r w:rsidRPr="00933A71">
        <w:t>Consiliului Judeţean Călăraşi, Compartimentului Guvernanță Corporativă și Instituții Publice Subordonate</w:t>
      </w:r>
      <w:r w:rsidRPr="00D6103F">
        <w:rPr>
          <w:color w:val="FF0000"/>
        </w:rPr>
        <w:t xml:space="preserve"> </w:t>
      </w:r>
      <w:r w:rsidR="00933A71" w:rsidRPr="00933A71">
        <w:t xml:space="preserve">şi </w:t>
      </w:r>
      <w:r w:rsidR="00B707FC">
        <w:t>S</w:t>
      </w:r>
      <w:r w:rsidRPr="00933A71">
        <w:t xml:space="preserve">ocietății </w:t>
      </w:r>
      <w:r w:rsidR="00236A8F" w:rsidRPr="00933A71">
        <w:t xml:space="preserve">ADMINISTRAȚIA PORTUARĂ CĂLĂRAȘI </w:t>
      </w:r>
      <w:r w:rsidRPr="00933A71">
        <w:t xml:space="preserve"> S.A.</w:t>
      </w:r>
      <w:r w:rsidR="00933A71" w:rsidRPr="00933A71">
        <w:t>.</w:t>
      </w:r>
    </w:p>
    <w:p w:rsidR="00276BE5" w:rsidRDefault="00276BE5" w:rsidP="00A05723">
      <w:pPr>
        <w:ind w:left="-284" w:right="-1507"/>
        <w:jc w:val="both"/>
      </w:pPr>
    </w:p>
    <w:p w:rsidR="00276BE5" w:rsidRPr="00F039E8" w:rsidRDefault="00B707FC" w:rsidP="00B707FC">
      <w:pPr>
        <w:ind w:right="-1507"/>
        <w:jc w:val="both"/>
        <w:rPr>
          <w:b/>
          <w:sz w:val="22"/>
          <w:szCs w:val="22"/>
        </w:rPr>
      </w:pPr>
      <w:r>
        <w:t xml:space="preserve">   </w:t>
      </w:r>
      <w:r w:rsidR="00276BE5" w:rsidRPr="00F039E8">
        <w:rPr>
          <w:b/>
          <w:sz w:val="22"/>
          <w:szCs w:val="22"/>
        </w:rPr>
        <w:t>PREŞEDINTE,</w:t>
      </w:r>
    </w:p>
    <w:p w:rsidR="00276BE5" w:rsidRPr="00F039E8" w:rsidRDefault="00B707FC" w:rsidP="00B707FC">
      <w:pPr>
        <w:ind w:right="-1507"/>
        <w:jc w:val="both"/>
        <w:rPr>
          <w:b/>
          <w:sz w:val="22"/>
          <w:szCs w:val="22"/>
        </w:rPr>
      </w:pPr>
      <w:r>
        <w:rPr>
          <w:b/>
          <w:sz w:val="22"/>
          <w:szCs w:val="22"/>
        </w:rPr>
        <w:t xml:space="preserve">  </w:t>
      </w:r>
      <w:r w:rsidR="00276BE5" w:rsidRPr="00F039E8">
        <w:rPr>
          <w:b/>
          <w:sz w:val="22"/>
          <w:szCs w:val="22"/>
        </w:rPr>
        <w:t>ec. Vasile ILIUȚĂ</w:t>
      </w:r>
      <w:r w:rsidR="00276BE5" w:rsidRPr="00F039E8">
        <w:rPr>
          <w:b/>
          <w:sz w:val="22"/>
          <w:szCs w:val="22"/>
        </w:rPr>
        <w:tab/>
      </w:r>
      <w:r w:rsidR="00276BE5" w:rsidRPr="00F039E8">
        <w:rPr>
          <w:b/>
          <w:sz w:val="22"/>
          <w:szCs w:val="22"/>
        </w:rPr>
        <w:tab/>
        <w:t xml:space="preserve">                                                                </w:t>
      </w:r>
      <w:r w:rsidR="00A775E4">
        <w:rPr>
          <w:b/>
          <w:sz w:val="22"/>
          <w:szCs w:val="22"/>
        </w:rPr>
        <w:t xml:space="preserve">      CONTRASEMN</w:t>
      </w:r>
      <w:r w:rsidR="00276BE5" w:rsidRPr="00F039E8">
        <w:rPr>
          <w:b/>
          <w:sz w:val="22"/>
          <w:szCs w:val="22"/>
        </w:rPr>
        <w:t xml:space="preserve">EAZĂ,                                                                                                                      </w:t>
      </w:r>
    </w:p>
    <w:p w:rsidR="00276BE5" w:rsidRPr="00F039E8" w:rsidRDefault="00276BE5" w:rsidP="00A05723">
      <w:pPr>
        <w:ind w:left="567" w:right="-1507"/>
        <w:jc w:val="both"/>
        <w:rPr>
          <w:b/>
          <w:sz w:val="22"/>
          <w:szCs w:val="22"/>
        </w:rPr>
      </w:pPr>
      <w:r w:rsidRPr="00F039E8">
        <w:rPr>
          <w:b/>
          <w:sz w:val="22"/>
          <w:szCs w:val="22"/>
        </w:rPr>
        <w:t xml:space="preserve">        </w:t>
      </w:r>
      <w:r w:rsidR="00B707FC">
        <w:rPr>
          <w:b/>
          <w:sz w:val="22"/>
          <w:szCs w:val="22"/>
        </w:rPr>
        <w:t xml:space="preserve"> </w:t>
      </w:r>
      <w:r w:rsidRPr="00F039E8">
        <w:rPr>
          <w:b/>
          <w:sz w:val="22"/>
          <w:szCs w:val="22"/>
        </w:rPr>
        <w:tab/>
      </w:r>
      <w:r w:rsidRPr="00F039E8">
        <w:rPr>
          <w:b/>
          <w:sz w:val="22"/>
          <w:szCs w:val="22"/>
        </w:rPr>
        <w:tab/>
        <w:t xml:space="preserve">                                                             SECRETARUL GENERAL AL JUDEŢULUI,                                                                                                                                               </w:t>
      </w:r>
    </w:p>
    <w:p w:rsidR="00276BE5" w:rsidRPr="00F039E8" w:rsidRDefault="00276BE5" w:rsidP="00A05723">
      <w:pPr>
        <w:ind w:left="567" w:right="-1507"/>
        <w:jc w:val="both"/>
        <w:rPr>
          <w:sz w:val="22"/>
          <w:szCs w:val="22"/>
        </w:rPr>
      </w:pPr>
      <w:r w:rsidRPr="00F039E8">
        <w:rPr>
          <w:sz w:val="22"/>
          <w:szCs w:val="22"/>
        </w:rPr>
        <w:t xml:space="preserve">                                                                                                         </w:t>
      </w:r>
      <w:r w:rsidR="00155360">
        <w:rPr>
          <w:sz w:val="22"/>
          <w:szCs w:val="22"/>
        </w:rPr>
        <w:t xml:space="preserve"> </w:t>
      </w:r>
      <w:r w:rsidRPr="00155360">
        <w:rPr>
          <w:b/>
          <w:sz w:val="22"/>
          <w:szCs w:val="22"/>
        </w:rPr>
        <w:t xml:space="preserve">Anca </w:t>
      </w:r>
      <w:r w:rsidR="00155360" w:rsidRPr="00155360">
        <w:rPr>
          <w:b/>
          <w:sz w:val="22"/>
          <w:szCs w:val="22"/>
        </w:rPr>
        <w:t xml:space="preserve">- </w:t>
      </w:r>
      <w:r w:rsidRPr="00155360">
        <w:rPr>
          <w:b/>
          <w:sz w:val="22"/>
          <w:szCs w:val="22"/>
        </w:rPr>
        <w:t>Mirela</w:t>
      </w:r>
      <w:r>
        <w:rPr>
          <w:sz w:val="22"/>
          <w:szCs w:val="22"/>
        </w:rPr>
        <w:t xml:space="preserve"> </w:t>
      </w:r>
      <w:r w:rsidRPr="007555B1">
        <w:rPr>
          <w:b/>
          <w:sz w:val="22"/>
          <w:szCs w:val="22"/>
        </w:rPr>
        <w:t xml:space="preserve">ȘTEFĂNESCU </w:t>
      </w:r>
    </w:p>
    <w:p w:rsidR="00276BE5" w:rsidRPr="00F039E8" w:rsidRDefault="00276BE5" w:rsidP="00A05723">
      <w:pPr>
        <w:ind w:left="567" w:right="-1507"/>
        <w:jc w:val="both"/>
        <w:rPr>
          <w:sz w:val="22"/>
          <w:szCs w:val="22"/>
        </w:rPr>
      </w:pPr>
    </w:p>
    <w:p w:rsidR="00276BE5" w:rsidRDefault="00276BE5" w:rsidP="00276BE5">
      <w:pPr>
        <w:ind w:right="-851"/>
        <w:jc w:val="both"/>
      </w:pPr>
      <w:r w:rsidRPr="004F7431">
        <w:t xml:space="preserve">            </w:t>
      </w:r>
    </w:p>
    <w:p w:rsidR="00276BE5" w:rsidRDefault="00276BE5" w:rsidP="00276BE5">
      <w:pPr>
        <w:ind w:right="-851"/>
        <w:jc w:val="both"/>
      </w:pPr>
    </w:p>
    <w:p w:rsidR="00276BE5" w:rsidRDefault="00276BE5" w:rsidP="00276BE5">
      <w:pPr>
        <w:ind w:right="-851"/>
        <w:jc w:val="both"/>
      </w:pPr>
    </w:p>
    <w:p w:rsidR="00276BE5" w:rsidRPr="00107F82" w:rsidRDefault="00276BE5" w:rsidP="00784DAA">
      <w:pPr>
        <w:ind w:right="-851" w:hanging="567"/>
        <w:jc w:val="both"/>
        <w:rPr>
          <w:b/>
          <w:sz w:val="22"/>
          <w:szCs w:val="22"/>
        </w:rPr>
      </w:pPr>
      <w:r w:rsidRPr="004F7431">
        <w:t xml:space="preserve">                  </w:t>
      </w:r>
    </w:p>
    <w:p w:rsidR="00276BE5" w:rsidRPr="00784DAA" w:rsidRDefault="00276BE5" w:rsidP="00784DAA">
      <w:pPr>
        <w:ind w:left="567" w:right="-851" w:hanging="567"/>
        <w:jc w:val="both"/>
      </w:pPr>
      <w:r w:rsidRPr="00784DAA">
        <w:t xml:space="preserve">Nr. </w:t>
      </w:r>
      <w:r w:rsidR="00012E52">
        <w:t>154</w:t>
      </w:r>
      <w:r w:rsidRPr="00784DAA">
        <w:t xml:space="preserve">                                                                                                                          </w:t>
      </w:r>
    </w:p>
    <w:p w:rsidR="00276BE5" w:rsidRPr="00784DAA" w:rsidRDefault="00276BE5" w:rsidP="00784DAA">
      <w:pPr>
        <w:ind w:left="567" w:right="-851" w:hanging="567"/>
        <w:jc w:val="both"/>
      </w:pPr>
      <w:r w:rsidRPr="00784DAA">
        <w:t>Adoptată la Călăraşi,</w:t>
      </w:r>
    </w:p>
    <w:p w:rsidR="00276BE5" w:rsidRPr="00784DAA" w:rsidRDefault="004B4DDF" w:rsidP="00784DAA">
      <w:pPr>
        <w:ind w:left="567" w:right="-851" w:hanging="567"/>
        <w:jc w:val="both"/>
      </w:pPr>
      <w:r>
        <w:t>Astăzi  30</w:t>
      </w:r>
      <w:r w:rsidR="00276BE5" w:rsidRPr="00784DAA">
        <w:t>.</w:t>
      </w:r>
      <w:r w:rsidR="00236A8F" w:rsidRPr="00784DAA">
        <w:t>06</w:t>
      </w:r>
      <w:r w:rsidR="00276BE5" w:rsidRPr="00784DAA">
        <w:t>.202</w:t>
      </w:r>
      <w:r w:rsidR="00236A8F" w:rsidRPr="00784DAA">
        <w:t>6</w:t>
      </w:r>
      <w:r w:rsidR="00276BE5" w:rsidRPr="00784DAA">
        <w:t>,</w:t>
      </w:r>
    </w:p>
    <w:p w:rsidR="00A775E4" w:rsidRDefault="00276BE5" w:rsidP="00784DAA">
      <w:pPr>
        <w:ind w:left="567" w:right="-851" w:hanging="567"/>
        <w:jc w:val="both"/>
        <w:rPr>
          <w:color w:val="000000" w:themeColor="text1"/>
          <w:sz w:val="18"/>
          <w:szCs w:val="18"/>
        </w:rPr>
      </w:pPr>
      <w:r w:rsidRPr="00131214">
        <w:rPr>
          <w:sz w:val="18"/>
          <w:szCs w:val="18"/>
        </w:rPr>
        <w:t>Redactată</w:t>
      </w:r>
      <w:r>
        <w:rPr>
          <w:sz w:val="18"/>
          <w:szCs w:val="18"/>
        </w:rPr>
        <w:t xml:space="preserve"> </w:t>
      </w:r>
      <w:r w:rsidRPr="00131214">
        <w:rPr>
          <w:sz w:val="18"/>
          <w:szCs w:val="18"/>
        </w:rPr>
        <w:t xml:space="preserve">în </w:t>
      </w:r>
      <w:r w:rsidR="006D74FC" w:rsidRPr="00D416CD">
        <w:rPr>
          <w:color w:val="000000" w:themeColor="text1"/>
          <w:sz w:val="18"/>
          <w:szCs w:val="18"/>
        </w:rPr>
        <w:t>4</w:t>
      </w:r>
      <w:r w:rsidRPr="00D416CD">
        <w:rPr>
          <w:color w:val="000000" w:themeColor="text1"/>
          <w:sz w:val="18"/>
          <w:szCs w:val="18"/>
        </w:rPr>
        <w:t xml:space="preserve"> exemplare </w:t>
      </w:r>
    </w:p>
    <w:p w:rsidR="00276BE5" w:rsidRPr="0018795D" w:rsidRDefault="00276BE5" w:rsidP="00784DAA">
      <w:pPr>
        <w:ind w:left="567" w:right="-851" w:hanging="567"/>
        <w:jc w:val="both"/>
        <w:rPr>
          <w:sz w:val="18"/>
          <w:szCs w:val="18"/>
        </w:rPr>
      </w:pPr>
      <w:r w:rsidRPr="00131214">
        <w:rPr>
          <w:sz w:val="18"/>
          <w:szCs w:val="18"/>
        </w:rPr>
        <w:t>de Cons</w:t>
      </w:r>
      <w:r>
        <w:rPr>
          <w:sz w:val="18"/>
          <w:szCs w:val="18"/>
        </w:rPr>
        <w:t>.</w:t>
      </w:r>
      <w:r w:rsidR="00784DAA">
        <w:rPr>
          <w:sz w:val="18"/>
          <w:szCs w:val="18"/>
        </w:rPr>
        <w:t xml:space="preserve"> </w:t>
      </w:r>
      <w:r>
        <w:rPr>
          <w:sz w:val="18"/>
          <w:szCs w:val="18"/>
        </w:rPr>
        <w:t>jurid</w:t>
      </w:r>
      <w:r w:rsidR="00784DAA">
        <w:rPr>
          <w:sz w:val="18"/>
          <w:szCs w:val="18"/>
        </w:rPr>
        <w:t>ic</w:t>
      </w:r>
      <w:r w:rsidRPr="00131214">
        <w:rPr>
          <w:sz w:val="18"/>
          <w:szCs w:val="18"/>
        </w:rPr>
        <w:t xml:space="preserve">, </w:t>
      </w:r>
      <w:r>
        <w:rPr>
          <w:sz w:val="18"/>
          <w:szCs w:val="18"/>
        </w:rPr>
        <w:t>Daniela CONSTANTIN</w:t>
      </w:r>
    </w:p>
    <w:p w:rsidR="0009299B" w:rsidRPr="000D1B54" w:rsidRDefault="0009299B" w:rsidP="00A775E4"/>
    <w:p w:rsidR="00A02837" w:rsidRPr="00A775E4" w:rsidRDefault="00276BE5" w:rsidP="00A775E4">
      <w:pPr>
        <w:ind w:right="-851"/>
        <w:rPr>
          <w:b/>
        </w:rPr>
      </w:pPr>
      <w:r w:rsidRPr="002D70CD">
        <w:rPr>
          <w:b/>
          <w:sz w:val="22"/>
          <w:szCs w:val="22"/>
        </w:rPr>
        <w:t xml:space="preserve">                       </w:t>
      </w:r>
      <w:r>
        <w:rPr>
          <w:b/>
          <w:sz w:val="22"/>
          <w:szCs w:val="22"/>
        </w:rPr>
        <w:t xml:space="preserve">         </w:t>
      </w:r>
      <w:r w:rsidRPr="004F7431">
        <w:rPr>
          <w:b/>
        </w:rPr>
        <w:t xml:space="preserve">            </w:t>
      </w:r>
      <w:bookmarkStart w:id="0" w:name="tree#89"/>
      <w:bookmarkEnd w:id="0"/>
    </w:p>
    <w:p w:rsidR="00013B03" w:rsidRPr="006D74FC" w:rsidRDefault="006D74FC" w:rsidP="006D74FC">
      <w:pPr>
        <w:tabs>
          <w:tab w:val="center" w:pos="5026"/>
          <w:tab w:val="center" w:pos="7142"/>
        </w:tabs>
        <w:ind w:right="-1530"/>
        <w:jc w:val="right"/>
        <w:rPr>
          <w:b/>
          <w:i/>
          <w:iCs/>
          <w:sz w:val="20"/>
          <w:szCs w:val="20"/>
        </w:rPr>
      </w:pPr>
      <w:r w:rsidRPr="006D74FC">
        <w:rPr>
          <w:b/>
          <w:i/>
          <w:iCs/>
          <w:sz w:val="20"/>
          <w:szCs w:val="20"/>
        </w:rPr>
        <w:lastRenderedPageBreak/>
        <w:t>Anexa</w:t>
      </w:r>
      <w:r w:rsidR="00013B03" w:rsidRPr="006D74FC">
        <w:rPr>
          <w:b/>
          <w:i/>
          <w:iCs/>
          <w:sz w:val="20"/>
          <w:szCs w:val="20"/>
        </w:rPr>
        <w:t xml:space="preserve"> nr.</w:t>
      </w:r>
      <w:r w:rsidR="00012E52">
        <w:rPr>
          <w:b/>
          <w:i/>
          <w:iCs/>
          <w:sz w:val="20"/>
          <w:szCs w:val="20"/>
        </w:rPr>
        <w:t xml:space="preserve"> </w:t>
      </w:r>
      <w:r w:rsidR="00013B03" w:rsidRPr="006D74FC">
        <w:rPr>
          <w:b/>
          <w:i/>
          <w:iCs/>
          <w:sz w:val="20"/>
          <w:szCs w:val="20"/>
        </w:rPr>
        <w:t>1 la Hotărârea Consiliu</w:t>
      </w:r>
      <w:r w:rsidR="00D416CD">
        <w:rPr>
          <w:b/>
          <w:i/>
          <w:iCs/>
          <w:sz w:val="20"/>
          <w:szCs w:val="20"/>
        </w:rPr>
        <w:t xml:space="preserve">lui Județean Călărași </w:t>
      </w:r>
      <w:r w:rsidR="00013B03" w:rsidRPr="006D74FC">
        <w:rPr>
          <w:b/>
          <w:i/>
          <w:iCs/>
          <w:sz w:val="20"/>
          <w:szCs w:val="20"/>
        </w:rPr>
        <w:t>nr.</w:t>
      </w:r>
      <w:r w:rsidR="004B4DDF">
        <w:rPr>
          <w:b/>
          <w:i/>
          <w:iCs/>
          <w:sz w:val="20"/>
          <w:szCs w:val="20"/>
        </w:rPr>
        <w:t xml:space="preserve"> </w:t>
      </w:r>
      <w:r w:rsidR="00012E52">
        <w:rPr>
          <w:b/>
          <w:i/>
          <w:iCs/>
          <w:sz w:val="20"/>
          <w:szCs w:val="20"/>
        </w:rPr>
        <w:t xml:space="preserve">154 </w:t>
      </w:r>
      <w:r w:rsidR="004B4DDF">
        <w:rPr>
          <w:b/>
          <w:i/>
          <w:iCs/>
          <w:sz w:val="20"/>
          <w:szCs w:val="20"/>
        </w:rPr>
        <w:t>din 30</w:t>
      </w:r>
      <w:r w:rsidRPr="006D74FC">
        <w:rPr>
          <w:b/>
          <w:i/>
          <w:iCs/>
          <w:sz w:val="20"/>
          <w:szCs w:val="20"/>
        </w:rPr>
        <w:t>.06.2026</w:t>
      </w:r>
    </w:p>
    <w:p w:rsidR="00013B03" w:rsidRPr="006D74FC" w:rsidRDefault="00013B03" w:rsidP="006D74FC">
      <w:pPr>
        <w:tabs>
          <w:tab w:val="center" w:pos="5026"/>
          <w:tab w:val="center" w:pos="7142"/>
        </w:tabs>
        <w:ind w:right="-1530"/>
        <w:rPr>
          <w:sz w:val="20"/>
          <w:szCs w:val="20"/>
        </w:rPr>
      </w:pPr>
      <w:r w:rsidRPr="006D74FC">
        <w:rPr>
          <w:sz w:val="20"/>
          <w:szCs w:val="20"/>
        </w:rPr>
        <w:tab/>
        <w:t xml:space="preserve">                                                             </w:t>
      </w:r>
    </w:p>
    <w:p w:rsidR="00013B03" w:rsidRPr="006D74FC" w:rsidRDefault="00013B03" w:rsidP="006D74FC">
      <w:pPr>
        <w:ind w:right="-1530" w:hanging="10"/>
        <w:jc w:val="center"/>
        <w:rPr>
          <w:b/>
          <w:sz w:val="20"/>
          <w:szCs w:val="20"/>
        </w:rPr>
      </w:pPr>
      <w:r w:rsidRPr="006D74FC">
        <w:rPr>
          <w:b/>
          <w:sz w:val="20"/>
          <w:szCs w:val="20"/>
        </w:rPr>
        <w:t>REGULAMENT DE ORGANIZARE ȘI FUNCȚIONARE AL COMISIILOR DE SELECȚIE ȘI NOMINALIZARE A CANDIDAȚILOR PENTRU POSTUL DE MEMBRU ÎN CADRUL CONSILIILOR DE ADMINISTRAȚIE ALE ÎNTREPRINDERILOR PUBLICE CARE AU CA AUTORITATE PUBLICĂ TUTELARĂ CONSILIUL JUDEȚEAN CĂLĂRAȘI</w:t>
      </w:r>
    </w:p>
    <w:p w:rsidR="00013B03" w:rsidRPr="006D74FC" w:rsidRDefault="00013B03" w:rsidP="006D74FC">
      <w:pPr>
        <w:ind w:right="-1530" w:hanging="10"/>
        <w:jc w:val="center"/>
        <w:rPr>
          <w:b/>
          <w:sz w:val="20"/>
          <w:szCs w:val="20"/>
        </w:rPr>
      </w:pPr>
    </w:p>
    <w:p w:rsidR="00013B03" w:rsidRPr="006D74FC" w:rsidRDefault="00013B03" w:rsidP="006D74FC">
      <w:pPr>
        <w:ind w:right="-1530"/>
        <w:jc w:val="center"/>
        <w:rPr>
          <w:b/>
          <w:sz w:val="20"/>
          <w:szCs w:val="20"/>
        </w:rPr>
      </w:pPr>
    </w:p>
    <w:p w:rsidR="00013B03" w:rsidRPr="006D74FC" w:rsidRDefault="00013B03" w:rsidP="006D74FC">
      <w:pPr>
        <w:ind w:right="-1530"/>
        <w:jc w:val="center"/>
        <w:rPr>
          <w:b/>
          <w:sz w:val="20"/>
          <w:szCs w:val="20"/>
        </w:rPr>
      </w:pPr>
      <w:r w:rsidRPr="006D74FC">
        <w:rPr>
          <w:b/>
          <w:sz w:val="20"/>
          <w:szCs w:val="20"/>
        </w:rPr>
        <w:t>CAPITOLUL I</w:t>
      </w:r>
    </w:p>
    <w:p w:rsidR="00013B03" w:rsidRPr="006D74FC" w:rsidRDefault="00013B03" w:rsidP="006D74FC">
      <w:pPr>
        <w:ind w:right="-1530"/>
        <w:jc w:val="center"/>
        <w:rPr>
          <w:b/>
          <w:i/>
          <w:sz w:val="20"/>
          <w:szCs w:val="20"/>
        </w:rPr>
      </w:pPr>
      <w:r w:rsidRPr="006D74FC">
        <w:rPr>
          <w:b/>
          <w:i/>
          <w:sz w:val="20"/>
          <w:szCs w:val="20"/>
        </w:rPr>
        <w:t>Dispoziții generale</w:t>
      </w:r>
    </w:p>
    <w:p w:rsidR="00013B03" w:rsidRPr="006D74FC" w:rsidRDefault="00013B03" w:rsidP="006D74FC">
      <w:pPr>
        <w:ind w:right="-1530" w:firstLine="568"/>
        <w:jc w:val="both"/>
        <w:rPr>
          <w:sz w:val="20"/>
          <w:szCs w:val="20"/>
        </w:rPr>
      </w:pPr>
      <w:r w:rsidRPr="006D74FC">
        <w:rPr>
          <w:b/>
          <w:sz w:val="20"/>
          <w:szCs w:val="20"/>
        </w:rPr>
        <w:t>Art. 1.</w:t>
      </w:r>
      <w:r w:rsidRPr="006D74FC">
        <w:rPr>
          <w:sz w:val="20"/>
          <w:szCs w:val="20"/>
        </w:rPr>
        <w:t xml:space="preserve"> Prezentul Regulament, denumit în continuare “</w:t>
      </w:r>
      <w:r w:rsidRPr="006D74FC">
        <w:rPr>
          <w:i/>
          <w:sz w:val="20"/>
          <w:szCs w:val="20"/>
        </w:rPr>
        <w:t>Regulamentul</w:t>
      </w:r>
      <w:r w:rsidRPr="006D74FC">
        <w:rPr>
          <w:sz w:val="20"/>
          <w:szCs w:val="20"/>
        </w:rPr>
        <w:t xml:space="preserve">”, stabilește modalitatea de organizare și funcționare a Comisiilor de selecție și nominalizare a candidaților pentru postul de membru în cadrul consiliilor de administrație ale întreprinderilor publice care au ca autoritate publică tutelară Consiliul Județean Călărași (societatea </w:t>
      </w:r>
      <w:r w:rsidR="00BB397A" w:rsidRPr="006D74FC">
        <w:rPr>
          <w:sz w:val="20"/>
          <w:szCs w:val="20"/>
        </w:rPr>
        <w:t>Administrația Portuară Călărași S.A.</w:t>
      </w:r>
      <w:r w:rsidRPr="006D74FC">
        <w:rPr>
          <w:sz w:val="20"/>
          <w:szCs w:val="20"/>
        </w:rPr>
        <w:t>) în baza prevederilor art. 4</w:t>
      </w:r>
      <w:r w:rsidRPr="006D74FC">
        <w:rPr>
          <w:rFonts w:ascii="Cambria Math" w:hAnsi="Cambria Math" w:cs="Cambria Math"/>
          <w:sz w:val="20"/>
          <w:szCs w:val="20"/>
        </w:rPr>
        <w:t>⁹</w:t>
      </w:r>
      <w:r w:rsidRPr="006D74FC">
        <w:rPr>
          <w:sz w:val="20"/>
          <w:szCs w:val="20"/>
        </w:rPr>
        <w:t xml:space="preserve"> alin. (3) din Ordonanța de urgență a Guvernului nr. 109/2011 privind guvernanța corporativă a întreprinderilor publice, aprobată cu modificări prin Legea nr. 111/2016, cu modificările și completările ulterioare.</w:t>
      </w:r>
    </w:p>
    <w:p w:rsidR="00013B03" w:rsidRPr="006D74FC" w:rsidRDefault="00013B03" w:rsidP="006D74FC">
      <w:pPr>
        <w:ind w:right="-1530" w:firstLine="568"/>
        <w:jc w:val="both"/>
        <w:rPr>
          <w:sz w:val="20"/>
          <w:szCs w:val="20"/>
        </w:rPr>
      </w:pPr>
      <w:r w:rsidRPr="006D74FC">
        <w:rPr>
          <w:b/>
          <w:sz w:val="20"/>
          <w:szCs w:val="20"/>
        </w:rPr>
        <w:t>Art. 2.</w:t>
      </w:r>
      <w:r w:rsidRPr="006D74FC">
        <w:rPr>
          <w:sz w:val="20"/>
          <w:szCs w:val="20"/>
        </w:rPr>
        <w:t xml:space="preserve"> În sensul prezentului Regulament, termenii și expresiile de mai jos au următoarele semnificații:</w:t>
      </w:r>
    </w:p>
    <w:p w:rsidR="00013B03" w:rsidRPr="006D74FC" w:rsidRDefault="00013B03" w:rsidP="006D74FC">
      <w:pPr>
        <w:ind w:right="-1530" w:firstLine="568"/>
        <w:jc w:val="both"/>
        <w:rPr>
          <w:sz w:val="20"/>
          <w:szCs w:val="20"/>
        </w:rPr>
      </w:pPr>
      <w:r w:rsidRPr="006D74FC">
        <w:rPr>
          <w:b/>
          <w:sz w:val="20"/>
          <w:szCs w:val="20"/>
        </w:rPr>
        <w:t>a)</w:t>
      </w:r>
      <w:r w:rsidRPr="006D74FC">
        <w:rPr>
          <w:sz w:val="20"/>
          <w:szCs w:val="20"/>
        </w:rPr>
        <w:t xml:space="preserve"> </w:t>
      </w:r>
      <w:r w:rsidRPr="006D74FC">
        <w:rPr>
          <w:b/>
          <w:sz w:val="20"/>
          <w:szCs w:val="20"/>
        </w:rPr>
        <w:t>Întreprinderi publice</w:t>
      </w:r>
      <w:r w:rsidRPr="006D74FC">
        <w:rPr>
          <w:sz w:val="20"/>
          <w:szCs w:val="20"/>
        </w:rPr>
        <w:t xml:space="preserve"> - astfel cum acestea sunt definite la art. 2 pct. 2 din Ordonanța de urgență a Guvernului nr. 109/2011 privind guvernanța corporativă a întreprinderilor publice, aprobată cu modificări prin Legea nr. 111/2016, cu modificările și completările ulterioare;</w:t>
      </w:r>
    </w:p>
    <w:p w:rsidR="00013B03" w:rsidRPr="006D74FC" w:rsidRDefault="00013B03" w:rsidP="006D74FC">
      <w:pPr>
        <w:ind w:right="-1530" w:firstLine="568"/>
        <w:jc w:val="both"/>
        <w:rPr>
          <w:sz w:val="20"/>
          <w:szCs w:val="20"/>
        </w:rPr>
      </w:pPr>
      <w:r w:rsidRPr="006D74FC">
        <w:rPr>
          <w:b/>
          <w:sz w:val="20"/>
          <w:szCs w:val="20"/>
        </w:rPr>
        <w:t>b) Societate</w:t>
      </w:r>
      <w:r w:rsidRPr="006D74FC">
        <w:rPr>
          <w:sz w:val="20"/>
          <w:szCs w:val="20"/>
        </w:rPr>
        <w:t xml:space="preserve"> - astfel cum este definită la art. 2 pct. 26 din Ordonanța de urgență a Guvernului nr. 109/2011 privind guvernanța corporativă a întreprinderilor publice, aprobată cu modificări prin Legea nr. 111/2016, cu modificările și completările ulterioare;</w:t>
      </w:r>
    </w:p>
    <w:p w:rsidR="00013B03" w:rsidRPr="006D74FC" w:rsidRDefault="00013B03" w:rsidP="006D74FC">
      <w:pPr>
        <w:ind w:right="-1530" w:firstLine="568"/>
        <w:jc w:val="both"/>
        <w:rPr>
          <w:sz w:val="20"/>
          <w:szCs w:val="20"/>
        </w:rPr>
      </w:pPr>
      <w:r w:rsidRPr="006D74FC">
        <w:rPr>
          <w:b/>
          <w:sz w:val="20"/>
          <w:szCs w:val="20"/>
        </w:rPr>
        <w:t>c) Autoritate publică tutelară (APT)</w:t>
      </w:r>
      <w:r w:rsidRPr="006D74FC">
        <w:rPr>
          <w:sz w:val="20"/>
          <w:szCs w:val="20"/>
        </w:rPr>
        <w:t xml:space="preserve"> - astfel cum este definită la art. 2 pct. 3 din Ordonanța de urgență a Guvernului nr. 109/2011 privind guvernanța corporativă a întreprinderilor publice, aprobată cu modificări prin Legea nr. 111/2016, cu modificările și completările ulterioare;</w:t>
      </w:r>
    </w:p>
    <w:p w:rsidR="00013B03" w:rsidRPr="006D74FC" w:rsidRDefault="00013B03" w:rsidP="006D74FC">
      <w:pPr>
        <w:ind w:right="-1530" w:firstLine="568"/>
        <w:jc w:val="both"/>
        <w:rPr>
          <w:sz w:val="20"/>
          <w:szCs w:val="20"/>
        </w:rPr>
      </w:pPr>
      <w:r w:rsidRPr="006D74FC">
        <w:rPr>
          <w:b/>
          <w:sz w:val="20"/>
          <w:szCs w:val="20"/>
        </w:rPr>
        <w:t>d) AMEPIP</w:t>
      </w:r>
      <w:r w:rsidRPr="006D74FC">
        <w:rPr>
          <w:sz w:val="20"/>
          <w:szCs w:val="20"/>
        </w:rPr>
        <w:t xml:space="preserve"> - Agenția pentru Monitorizarea și Evaluarea Performanțelor Întreprinderilor Publice;</w:t>
      </w:r>
    </w:p>
    <w:p w:rsidR="00013B03" w:rsidRPr="006D74FC" w:rsidRDefault="00013B03" w:rsidP="006D74FC">
      <w:pPr>
        <w:ind w:right="-1530" w:firstLine="568"/>
        <w:jc w:val="both"/>
        <w:rPr>
          <w:sz w:val="20"/>
          <w:szCs w:val="20"/>
        </w:rPr>
      </w:pPr>
      <w:r w:rsidRPr="006D74FC">
        <w:rPr>
          <w:b/>
          <w:sz w:val="20"/>
          <w:szCs w:val="20"/>
        </w:rPr>
        <w:t>e) Consiliul de administraţie</w:t>
      </w:r>
      <w:r w:rsidRPr="006D74FC">
        <w:rPr>
          <w:sz w:val="20"/>
          <w:szCs w:val="20"/>
        </w:rPr>
        <w:t xml:space="preserve"> - în cazul societăţilor pe acţiuni administrate în sistem unitar, are înţelesul prevăzut la art. 137 şi următoarele din Legea nr. 31/1990, republicată, cu modificările şi completările ulterioare;</w:t>
      </w:r>
    </w:p>
    <w:p w:rsidR="00013B03" w:rsidRPr="006D74FC" w:rsidRDefault="00013B03" w:rsidP="006D74FC">
      <w:pPr>
        <w:ind w:right="-1530" w:firstLine="568"/>
        <w:jc w:val="both"/>
        <w:rPr>
          <w:sz w:val="20"/>
          <w:szCs w:val="20"/>
        </w:rPr>
      </w:pPr>
      <w:r w:rsidRPr="006D74FC">
        <w:rPr>
          <w:b/>
          <w:sz w:val="20"/>
          <w:szCs w:val="20"/>
        </w:rPr>
        <w:t>f) Administrator</w:t>
      </w:r>
      <w:r w:rsidRPr="006D74FC">
        <w:rPr>
          <w:sz w:val="20"/>
          <w:szCs w:val="20"/>
        </w:rPr>
        <w:t xml:space="preserve"> - are înţelesul prevăzut la art. 70 şi următoarele din Legea nr. 31/1990, republicată, cu modificările şi completările ulterioare, şi include administratorii societăţilor cu răspundere limitată, membrii consiliului de administraţie la societăţile pe acţiuni administrate în sistem unitar, astfel cum este reglementat de Ordonanţă de urgenţă nr. 109/2011 privind guvernanța corporativă a întreprinderilor publice, aprobată cu modificări prin Legea nr. 111/2016, cu modificările și completările ulterioare;</w:t>
      </w:r>
    </w:p>
    <w:p w:rsidR="00013B03" w:rsidRPr="006D74FC" w:rsidRDefault="00013B03" w:rsidP="006D74FC">
      <w:pPr>
        <w:ind w:right="-1530" w:firstLine="568"/>
        <w:jc w:val="both"/>
        <w:rPr>
          <w:sz w:val="20"/>
          <w:szCs w:val="20"/>
        </w:rPr>
      </w:pPr>
      <w:r w:rsidRPr="006D74FC">
        <w:rPr>
          <w:b/>
          <w:sz w:val="20"/>
          <w:szCs w:val="20"/>
        </w:rPr>
        <w:t>g) Director</w:t>
      </w:r>
      <w:r w:rsidRPr="006D74FC">
        <w:rPr>
          <w:sz w:val="20"/>
          <w:szCs w:val="20"/>
        </w:rPr>
        <w:t xml:space="preserve"> - are înţelesul prevăzut la art. 143 din Legea societăţilor nr. 31/1990, republicată, cu modificările şi completările ulterioare; directorul financiar/economic este asimilat directorului;</w:t>
      </w:r>
    </w:p>
    <w:p w:rsidR="00013B03" w:rsidRPr="006D74FC" w:rsidRDefault="00013B03" w:rsidP="006D74FC">
      <w:pPr>
        <w:ind w:right="-1530" w:firstLine="568"/>
        <w:jc w:val="both"/>
        <w:rPr>
          <w:sz w:val="20"/>
          <w:szCs w:val="20"/>
        </w:rPr>
      </w:pPr>
      <w:r w:rsidRPr="006D74FC">
        <w:rPr>
          <w:b/>
          <w:sz w:val="20"/>
          <w:szCs w:val="20"/>
        </w:rPr>
        <w:t>h) Comisia de selecție și nominalizare (CSN)</w:t>
      </w:r>
      <w:r w:rsidRPr="006D74FC">
        <w:rPr>
          <w:sz w:val="20"/>
          <w:szCs w:val="20"/>
        </w:rPr>
        <w:t xml:space="preserve"> - comisia constituită prin act administrativ al autorității publice tutelare, pentru evaluarea/selecția membrilor consiliului de administrație, după caz, a cărei organizare şi funcţionare sunt prevăzute la art. 4</w:t>
      </w:r>
      <w:r w:rsidRPr="006D74FC">
        <w:rPr>
          <w:rFonts w:ascii="Cambria Math" w:hAnsi="Cambria Math" w:cs="Cambria Math"/>
          <w:sz w:val="20"/>
          <w:szCs w:val="20"/>
        </w:rPr>
        <w:t>⁹</w:t>
      </w:r>
      <w:r w:rsidRPr="006D74FC">
        <w:rPr>
          <w:sz w:val="20"/>
          <w:szCs w:val="20"/>
        </w:rPr>
        <w:t xml:space="preserve"> din Ordonanța de urgență a Guvernului nr. 109/2011 privind guvernanța corporativă a întreprinderilor publice, aprobată cu modificări prin Legea nr. 111/2016, cu modificările și completările ulterioare;</w:t>
      </w:r>
    </w:p>
    <w:p w:rsidR="00013B03" w:rsidRPr="006D74FC" w:rsidRDefault="00013B03" w:rsidP="006D74FC">
      <w:pPr>
        <w:ind w:right="-1530" w:firstLine="568"/>
        <w:jc w:val="both"/>
        <w:rPr>
          <w:sz w:val="20"/>
          <w:szCs w:val="20"/>
        </w:rPr>
      </w:pPr>
      <w:r w:rsidRPr="006D74FC">
        <w:rPr>
          <w:b/>
          <w:sz w:val="20"/>
          <w:szCs w:val="20"/>
        </w:rPr>
        <w:t>i) Candidat</w:t>
      </w:r>
      <w:r w:rsidRPr="006D74FC">
        <w:rPr>
          <w:sz w:val="20"/>
          <w:szCs w:val="20"/>
        </w:rPr>
        <w:t xml:space="preserve"> - persoană fizică sau juridică care și-a prezentat candidatura, în nume propriu, pentru un post de membru în consiliul de administrație;</w:t>
      </w:r>
    </w:p>
    <w:p w:rsidR="00013B03" w:rsidRPr="006D74FC" w:rsidRDefault="00013B03" w:rsidP="006D74FC">
      <w:pPr>
        <w:ind w:right="-1530" w:firstLine="568"/>
        <w:jc w:val="both"/>
        <w:rPr>
          <w:sz w:val="20"/>
          <w:szCs w:val="20"/>
        </w:rPr>
      </w:pPr>
      <w:r w:rsidRPr="006D74FC">
        <w:rPr>
          <w:b/>
          <w:sz w:val="20"/>
          <w:szCs w:val="20"/>
        </w:rPr>
        <w:t>j) Expert independent</w:t>
      </w:r>
      <w:r w:rsidRPr="006D74FC">
        <w:rPr>
          <w:sz w:val="20"/>
          <w:szCs w:val="20"/>
        </w:rPr>
        <w:t xml:space="preserve"> - astfel cum este definit la art. 2 pct. 28 din Ordonanța de urgență a Guvernului nr. 109/2011 privind guvernanța corporativă a întreprinderilor publice, aprobată cu modificări prin Legea nr. 111/2016, cu modificările și completările ulterioare;</w:t>
      </w:r>
    </w:p>
    <w:p w:rsidR="00013B03" w:rsidRPr="006D74FC" w:rsidRDefault="00013B03" w:rsidP="006D74FC">
      <w:pPr>
        <w:ind w:right="-1530" w:firstLine="568"/>
        <w:jc w:val="both"/>
        <w:rPr>
          <w:sz w:val="20"/>
          <w:szCs w:val="20"/>
        </w:rPr>
      </w:pPr>
      <w:r w:rsidRPr="006D74FC">
        <w:rPr>
          <w:b/>
          <w:sz w:val="20"/>
          <w:szCs w:val="20"/>
        </w:rPr>
        <w:t>k) Procedura de selecţie</w:t>
      </w:r>
      <w:r w:rsidRPr="006D74FC">
        <w:rPr>
          <w:sz w:val="20"/>
          <w:szCs w:val="20"/>
        </w:rPr>
        <w:t xml:space="preserve"> - se referă la totalitatea etapelor cuprinse între decizia de declanşare a procedurii de selecţie a unui candidat şi încheierea contractului de mandat cu candidatul ales;</w:t>
      </w:r>
    </w:p>
    <w:p w:rsidR="00013B03" w:rsidRPr="006D74FC" w:rsidRDefault="00013B03" w:rsidP="006D74FC">
      <w:pPr>
        <w:ind w:right="-1530" w:firstLine="568"/>
        <w:jc w:val="both"/>
        <w:rPr>
          <w:sz w:val="20"/>
          <w:szCs w:val="20"/>
        </w:rPr>
      </w:pPr>
      <w:r w:rsidRPr="006D74FC">
        <w:rPr>
          <w:b/>
          <w:sz w:val="20"/>
          <w:szCs w:val="20"/>
        </w:rPr>
        <w:t>l) Planul de selecție (PS)</w:t>
      </w:r>
      <w:r w:rsidRPr="006D74FC">
        <w:rPr>
          <w:sz w:val="20"/>
          <w:szCs w:val="20"/>
        </w:rPr>
        <w:t xml:space="preserve"> - cuprinde documente de lucru care se utilizează în derularea procedurii de selecţie pentru funcţii de administrator, prin care se stabileşte calendarul procedurii de selecţie de la data iniţierii până la data numirii membrilor consiliilor, structurat pe două componente: componenta iniţială şi componenta integrală.</w:t>
      </w:r>
    </w:p>
    <w:p w:rsidR="00013B03" w:rsidRPr="006D74FC" w:rsidRDefault="00013B03" w:rsidP="006D74FC">
      <w:pPr>
        <w:ind w:right="-1530" w:firstLine="568"/>
        <w:jc w:val="both"/>
        <w:rPr>
          <w:sz w:val="20"/>
          <w:szCs w:val="20"/>
        </w:rPr>
      </w:pPr>
      <w:r w:rsidRPr="006D74FC">
        <w:rPr>
          <w:b/>
          <w:sz w:val="20"/>
          <w:szCs w:val="20"/>
        </w:rPr>
        <w:t>m) Componenta iniţială a planului de selecţie</w:t>
      </w:r>
      <w:r w:rsidRPr="006D74FC">
        <w:rPr>
          <w:sz w:val="20"/>
          <w:szCs w:val="20"/>
        </w:rPr>
        <w:t xml:space="preserve"> - document de lucru care se întocmeşte de către autoritatea publică tutelară, în termen de 10 zile de la data declanşării procedurii de selecţie, şi cuprinde, fără a se limita la acestea, scrisoarea de aşteptări, aspectele-cheie ale procedurii, calendarul, părţile responsabile şi rolurile acestora, riscurile identificate, documentele ce trebuie depuse până la numirea administratorilor;</w:t>
      </w:r>
    </w:p>
    <w:p w:rsidR="00013B03" w:rsidRPr="006D74FC" w:rsidRDefault="00013B03" w:rsidP="006D74FC">
      <w:pPr>
        <w:ind w:right="-1530" w:firstLine="568"/>
        <w:jc w:val="both"/>
        <w:rPr>
          <w:sz w:val="20"/>
          <w:szCs w:val="20"/>
        </w:rPr>
      </w:pPr>
      <w:r w:rsidRPr="006D74FC">
        <w:rPr>
          <w:b/>
          <w:sz w:val="20"/>
          <w:szCs w:val="20"/>
        </w:rPr>
        <w:t>n) Componenta integrală a planului de selecţie</w:t>
      </w:r>
      <w:r w:rsidRPr="006D74FC">
        <w:rPr>
          <w:sz w:val="20"/>
          <w:szCs w:val="20"/>
        </w:rPr>
        <w:t xml:space="preserve"> - document de lucru întocmit de comisia de selecţie şi nominalizare şi definitivat până la publicarea anunţului, care conţine, fără a se limita la acestea, elemente necesare precum profilul consiliului, profilul candidatului, planul de interviu, termenele aferente etapelor cuprinse între data declanşării procedurii de selecţie şi data prezentării raportului final, precum şi componenta iniţială a planului de selecţie;</w:t>
      </w:r>
    </w:p>
    <w:p w:rsidR="00013B03" w:rsidRPr="006D74FC" w:rsidRDefault="00013B03" w:rsidP="006D74FC">
      <w:pPr>
        <w:ind w:right="-1530" w:firstLine="568"/>
        <w:jc w:val="both"/>
        <w:rPr>
          <w:sz w:val="20"/>
          <w:szCs w:val="20"/>
        </w:rPr>
      </w:pPr>
      <w:r w:rsidRPr="006D74FC">
        <w:rPr>
          <w:b/>
          <w:sz w:val="20"/>
          <w:szCs w:val="20"/>
        </w:rPr>
        <w:t>o) Cerințe contextuale</w:t>
      </w:r>
      <w:r w:rsidRPr="006D74FC">
        <w:rPr>
          <w:sz w:val="20"/>
          <w:szCs w:val="20"/>
        </w:rPr>
        <w:t xml:space="preserve"> - ansamblul de condiţii şi circumstanţe specifice care trebuie luate în considerare în implementarea principiilor şi mecanismelor de guvernanţă corporativă. Aceste cerinţe contextuale sunt determinate de particularităţile organizaţiei şi de mediul în care aceasta operează, de starea economică, financiară, de guvernanţă corporativă, contextul legislativ şi poziţia strategică în care se află întreprinderea publică la momentul la care se realizează evaluarea/selecţia membrilor consiliului de administraţie. Pe baza acestora se elaborează profilul consiliului şi al candidatului, elemente componente ale planului de selecţie;</w:t>
      </w:r>
    </w:p>
    <w:p w:rsidR="00013B03" w:rsidRPr="006D74FC" w:rsidRDefault="00013B03" w:rsidP="006D74FC">
      <w:pPr>
        <w:ind w:right="-1530" w:firstLine="568"/>
        <w:jc w:val="both"/>
        <w:rPr>
          <w:sz w:val="20"/>
          <w:szCs w:val="20"/>
        </w:rPr>
      </w:pPr>
      <w:r w:rsidRPr="006D74FC">
        <w:rPr>
          <w:b/>
          <w:sz w:val="20"/>
          <w:szCs w:val="20"/>
        </w:rPr>
        <w:t>p) Profilul consiliului</w:t>
      </w:r>
      <w:r w:rsidRPr="006D74FC">
        <w:rPr>
          <w:sz w:val="20"/>
          <w:szCs w:val="20"/>
        </w:rPr>
        <w:t xml:space="preserve"> - cuprinde un set de competenţe, capacităţi, trăsături şi aptitudini pe care consiliul trebuie să le deţină la nivel colectiv, având în vedere contextul organizaţional, misiunea, cerinţele exprimate în scrisoarea de aşteptări şi elementele de strategie organizaţională existente sau ce trebuie dezvoltate;</w:t>
      </w:r>
    </w:p>
    <w:p w:rsidR="00013B03" w:rsidRPr="006D74FC" w:rsidRDefault="00013B03" w:rsidP="006D74FC">
      <w:pPr>
        <w:ind w:right="-1530" w:firstLine="568"/>
        <w:jc w:val="both"/>
        <w:rPr>
          <w:sz w:val="20"/>
          <w:szCs w:val="20"/>
        </w:rPr>
      </w:pPr>
      <w:r w:rsidRPr="006D74FC">
        <w:rPr>
          <w:b/>
          <w:sz w:val="20"/>
          <w:szCs w:val="20"/>
        </w:rPr>
        <w:t>r) Profilul candidatului</w:t>
      </w:r>
      <w:r w:rsidRPr="006D74FC">
        <w:rPr>
          <w:sz w:val="20"/>
          <w:szCs w:val="20"/>
        </w:rPr>
        <w:t xml:space="preserve"> - cuprinde competenţele, experienţa specifică, capacităţi, trăsături şi aptitudini pe care acesta trebuie să le demonstreze, în conformitate cu misiunea şi obiectivele întreprinderii publice, precum şi cu etapa de dezvoltare </w:t>
      </w:r>
      <w:r w:rsidRPr="006D74FC">
        <w:rPr>
          <w:sz w:val="20"/>
          <w:szCs w:val="20"/>
        </w:rPr>
        <w:lastRenderedPageBreak/>
        <w:t>a acesteia. Profilul candidatului se întocmeşte pe baza profilului consiliului, pentru a răspunde aşteptărilor acţionarilor, exprimate în scrisoarea de aşteptări;</w:t>
      </w:r>
    </w:p>
    <w:p w:rsidR="00013B03" w:rsidRPr="006D74FC" w:rsidRDefault="00013B03" w:rsidP="006D74FC">
      <w:pPr>
        <w:ind w:right="-1530" w:firstLine="568"/>
        <w:jc w:val="both"/>
        <w:rPr>
          <w:sz w:val="20"/>
          <w:szCs w:val="20"/>
        </w:rPr>
      </w:pPr>
      <w:r w:rsidRPr="006D74FC">
        <w:rPr>
          <w:b/>
          <w:sz w:val="20"/>
          <w:szCs w:val="20"/>
        </w:rPr>
        <w:t>s) Scrisoare de aşteptări</w:t>
      </w:r>
      <w:r w:rsidRPr="006D74FC">
        <w:rPr>
          <w:sz w:val="20"/>
          <w:szCs w:val="20"/>
        </w:rPr>
        <w:t xml:space="preserve"> - astfel cum aceasta este definită la art. 2 pct. 12 din Ordonanța de urgență a Guvernului nr. 109/2011 privind guvernanța corporativă a întreprinderilor publice, aprobată cu modificări prin Legea nr. 111/2016, cu modificările și completările ulterioare;</w:t>
      </w:r>
    </w:p>
    <w:p w:rsidR="00013B03" w:rsidRPr="006D74FC" w:rsidRDefault="00013B03" w:rsidP="006D74FC">
      <w:pPr>
        <w:ind w:right="-1530" w:firstLine="568"/>
        <w:jc w:val="both"/>
        <w:rPr>
          <w:sz w:val="20"/>
          <w:szCs w:val="20"/>
        </w:rPr>
      </w:pPr>
      <w:r w:rsidRPr="006D74FC">
        <w:rPr>
          <w:b/>
          <w:sz w:val="20"/>
          <w:szCs w:val="20"/>
        </w:rPr>
        <w:t>ș) Lista lungă</w:t>
      </w:r>
      <w:r w:rsidRPr="006D74FC">
        <w:rPr>
          <w:sz w:val="20"/>
          <w:szCs w:val="20"/>
        </w:rPr>
        <w:t xml:space="preserve"> - lista cu toţi candidaţii care au trimis dosarul de candidatură complet în termenul prevăzut de prezentele norme metodologice;</w:t>
      </w:r>
    </w:p>
    <w:p w:rsidR="00013B03" w:rsidRPr="006D74FC" w:rsidRDefault="00013B03" w:rsidP="006D74FC">
      <w:pPr>
        <w:ind w:right="-1530" w:firstLine="568"/>
        <w:jc w:val="both"/>
        <w:rPr>
          <w:sz w:val="20"/>
          <w:szCs w:val="20"/>
        </w:rPr>
      </w:pPr>
      <w:r w:rsidRPr="006D74FC">
        <w:rPr>
          <w:b/>
          <w:sz w:val="20"/>
          <w:szCs w:val="20"/>
        </w:rPr>
        <w:t>t) Criterii de evaluare</w:t>
      </w:r>
      <w:r w:rsidRPr="006D74FC">
        <w:rPr>
          <w:sz w:val="20"/>
          <w:szCs w:val="20"/>
        </w:rPr>
        <w:t xml:space="preserve"> - elementele cuprinse în profilul consiliului sau al administratorului, în raport cu care candidaţii sunt evaluaţi individual şi colectiv, în procedura de selecţie, pentru ocuparea poziţiei de membru al consiliului;</w:t>
      </w:r>
    </w:p>
    <w:p w:rsidR="00013B03" w:rsidRPr="006D74FC" w:rsidRDefault="00013B03" w:rsidP="006D74FC">
      <w:pPr>
        <w:ind w:right="-1530" w:firstLine="568"/>
        <w:jc w:val="both"/>
        <w:rPr>
          <w:sz w:val="20"/>
          <w:szCs w:val="20"/>
        </w:rPr>
      </w:pPr>
      <w:r w:rsidRPr="006D74FC">
        <w:rPr>
          <w:b/>
          <w:sz w:val="20"/>
          <w:szCs w:val="20"/>
        </w:rPr>
        <w:t>ț) Lista scurtă</w:t>
      </w:r>
      <w:r w:rsidRPr="006D74FC">
        <w:rPr>
          <w:sz w:val="20"/>
          <w:szCs w:val="20"/>
        </w:rPr>
        <w:t xml:space="preserve"> - cuprinde cel puţin 2 şi cel mult 5 candidaţi pentru fiecare post de administrator al întreprinderii publice, elaborată de comisia de selecţie şi nominalizare, precum şi punctajul obţinut de fiecare candidat în urma aplicării criteriilor de selecţie;</w:t>
      </w:r>
    </w:p>
    <w:p w:rsidR="00013B03" w:rsidRPr="006D74FC" w:rsidRDefault="00013B03" w:rsidP="006D74FC">
      <w:pPr>
        <w:ind w:right="-1530" w:firstLine="568"/>
        <w:jc w:val="both"/>
        <w:rPr>
          <w:sz w:val="20"/>
          <w:szCs w:val="20"/>
        </w:rPr>
      </w:pPr>
      <w:r w:rsidRPr="006D74FC">
        <w:rPr>
          <w:b/>
          <w:sz w:val="20"/>
          <w:szCs w:val="20"/>
        </w:rPr>
        <w:t>u) Declaraţie de intenţie</w:t>
      </w:r>
      <w:r w:rsidRPr="006D74FC">
        <w:rPr>
          <w:sz w:val="20"/>
          <w:szCs w:val="20"/>
        </w:rPr>
        <w:t xml:space="preserve"> - document de lucru întocmit pe baza elementelor din scrisoarea de aşteptări şi a informaţiilor publice legate de activitatea întreprinderii publice, prin care candidaţii pentru postul de administrator, precum şi candidaţii pentru postul de director la respectiva întreprindere publică, selectaţi şi înscrişi în lista scurtă, îşi prezintă viziunea sau programul privind dezvoltarea întreprinderii publice. Declaraţia de intenţie se înaintează în scris autorităţii publice tutelare de către fiecare dintre candidaţi şi este parte componentă a evaluării finale a acestora pentru clasificare şi numire;</w:t>
      </w:r>
    </w:p>
    <w:p w:rsidR="00013B03" w:rsidRPr="006D74FC" w:rsidRDefault="00013B03" w:rsidP="006D74FC">
      <w:pPr>
        <w:ind w:right="-1530" w:firstLine="568"/>
        <w:jc w:val="both"/>
        <w:rPr>
          <w:sz w:val="20"/>
          <w:szCs w:val="20"/>
        </w:rPr>
      </w:pPr>
      <w:r w:rsidRPr="006D74FC">
        <w:rPr>
          <w:b/>
          <w:sz w:val="20"/>
          <w:szCs w:val="20"/>
        </w:rPr>
        <w:t>v) Raportul final</w:t>
      </w:r>
      <w:r w:rsidRPr="006D74FC">
        <w:rPr>
          <w:sz w:val="20"/>
          <w:szCs w:val="20"/>
        </w:rPr>
        <w:t xml:space="preserve"> - document care cuprinde rezultatul evaluării fiecărui candidat de pe lista scurtă în procedura de selecţie, clasamentul acestora şi punctajele obţinute în conformitate cu criteriile de evaluare, precum şi modul în care, colectiv, candidaţii propuşi corespund profilului consiliului;</w:t>
      </w:r>
    </w:p>
    <w:p w:rsidR="00013B03" w:rsidRPr="006D74FC" w:rsidRDefault="00013B03" w:rsidP="006D74FC">
      <w:pPr>
        <w:ind w:right="-1530" w:firstLine="568"/>
        <w:jc w:val="both"/>
        <w:rPr>
          <w:sz w:val="20"/>
          <w:szCs w:val="20"/>
        </w:rPr>
      </w:pPr>
      <w:r w:rsidRPr="006D74FC">
        <w:rPr>
          <w:b/>
          <w:sz w:val="20"/>
          <w:szCs w:val="20"/>
        </w:rPr>
        <w:t>Art. 3.</w:t>
      </w:r>
      <w:r w:rsidRPr="006D74FC">
        <w:rPr>
          <w:sz w:val="20"/>
          <w:szCs w:val="20"/>
        </w:rPr>
        <w:t xml:space="preserve"> Comisia de Selecție și Nominalizare se organizează și funcționează în conformitate cu prevederile legislației specifice în vigoare și ale prezentului Regulament de organizare și funcționare a comisiei de selecție și nominalizare aprobat de autoritatea publică tutelară.</w:t>
      </w:r>
    </w:p>
    <w:p w:rsidR="00013B03" w:rsidRPr="006D74FC" w:rsidRDefault="00013B03" w:rsidP="006D74FC">
      <w:pPr>
        <w:ind w:right="-1530" w:firstLine="568"/>
        <w:jc w:val="center"/>
        <w:rPr>
          <w:b/>
          <w:sz w:val="20"/>
          <w:szCs w:val="20"/>
        </w:rPr>
      </w:pPr>
      <w:r w:rsidRPr="006D74FC">
        <w:rPr>
          <w:b/>
          <w:sz w:val="20"/>
          <w:szCs w:val="20"/>
        </w:rPr>
        <w:t>CAPITOLUL II</w:t>
      </w:r>
    </w:p>
    <w:p w:rsidR="00013B03" w:rsidRPr="006D74FC" w:rsidRDefault="00013B03" w:rsidP="006D74FC">
      <w:pPr>
        <w:ind w:right="-1530" w:firstLine="568"/>
        <w:jc w:val="center"/>
        <w:rPr>
          <w:b/>
          <w:i/>
          <w:sz w:val="20"/>
          <w:szCs w:val="20"/>
        </w:rPr>
      </w:pPr>
      <w:r w:rsidRPr="006D74FC">
        <w:rPr>
          <w:b/>
          <w:i/>
          <w:sz w:val="20"/>
          <w:szCs w:val="20"/>
        </w:rPr>
        <w:t>Constituirea Comisiilor de selecție și nominalizare</w:t>
      </w:r>
    </w:p>
    <w:p w:rsidR="00013B03" w:rsidRPr="006D74FC" w:rsidRDefault="00013B03" w:rsidP="006D74FC">
      <w:pPr>
        <w:ind w:right="-1530" w:firstLine="568"/>
        <w:jc w:val="both"/>
        <w:rPr>
          <w:sz w:val="20"/>
          <w:szCs w:val="20"/>
        </w:rPr>
      </w:pPr>
      <w:r w:rsidRPr="006D74FC">
        <w:rPr>
          <w:b/>
          <w:sz w:val="20"/>
          <w:szCs w:val="20"/>
        </w:rPr>
        <w:t>Art. 4</w:t>
      </w:r>
      <w:r w:rsidRPr="006D74FC">
        <w:rPr>
          <w:sz w:val="20"/>
          <w:szCs w:val="20"/>
        </w:rPr>
        <w:t xml:space="preserve"> </w:t>
      </w:r>
      <w:r w:rsidRPr="006D74FC">
        <w:rPr>
          <w:b/>
          <w:sz w:val="20"/>
          <w:szCs w:val="20"/>
        </w:rPr>
        <w:t>(1)</w:t>
      </w:r>
      <w:r w:rsidRPr="006D74FC">
        <w:rPr>
          <w:sz w:val="20"/>
          <w:szCs w:val="20"/>
        </w:rPr>
        <w:t xml:space="preserve"> Comisia de selecţie şi nominalizare se înfiinţează prin act administrativ al autorităţii publice tutelare, conform prevederilor art. 4</w:t>
      </w:r>
      <w:r w:rsidRPr="006D74FC">
        <w:rPr>
          <w:rFonts w:ascii="Cambria Math" w:hAnsi="Cambria Math" w:cs="Cambria Math"/>
          <w:sz w:val="20"/>
          <w:szCs w:val="20"/>
        </w:rPr>
        <w:t>⁹</w:t>
      </w:r>
      <w:r w:rsidRPr="006D74FC">
        <w:rPr>
          <w:sz w:val="20"/>
          <w:szCs w:val="20"/>
        </w:rPr>
        <w:t>din Ordonanţa de urgenţă a Guvernului nr. 109/2011 şi ale art. 3-6 din HG nr. 639/2023 pentru aprobarea normelor metodologice de aplicare a OUG nr. 109/2011 privind guvernanța corporativă a întreprinderilor publice.</w:t>
      </w:r>
    </w:p>
    <w:p w:rsidR="00013B03" w:rsidRPr="006D74FC" w:rsidRDefault="00013B03" w:rsidP="006D74FC">
      <w:pPr>
        <w:ind w:right="-1530" w:firstLine="568"/>
        <w:jc w:val="both"/>
        <w:rPr>
          <w:sz w:val="20"/>
          <w:szCs w:val="20"/>
        </w:rPr>
      </w:pPr>
      <w:r w:rsidRPr="006D74FC">
        <w:rPr>
          <w:b/>
          <w:sz w:val="20"/>
          <w:szCs w:val="20"/>
        </w:rPr>
        <w:t>(2)</w:t>
      </w:r>
      <w:r w:rsidRPr="006D74FC">
        <w:rPr>
          <w:sz w:val="20"/>
          <w:szCs w:val="20"/>
        </w:rPr>
        <w:t xml:space="preserve"> În cadrul autorității publice tutelare locale – CONSILIUL JUDEȚEAN CĂLĂRAȘI, Comisia de selecție și nominalizare este numită prin hotărâre a autorității deliberative, la propunerea președintelui consiliului județean, și se compune din:</w:t>
      </w:r>
    </w:p>
    <w:p w:rsidR="00013B03" w:rsidRPr="006D74FC" w:rsidRDefault="00013B03" w:rsidP="006D74FC">
      <w:pPr>
        <w:ind w:right="-1530" w:firstLine="568"/>
        <w:jc w:val="both"/>
        <w:rPr>
          <w:sz w:val="20"/>
          <w:szCs w:val="20"/>
        </w:rPr>
      </w:pPr>
      <w:r w:rsidRPr="006D74FC">
        <w:rPr>
          <w:sz w:val="20"/>
          <w:szCs w:val="20"/>
        </w:rPr>
        <w:t>a) 2 membri titulari și 2 supleanți desemnați de conducătorul autorității publice tutelare;</w:t>
      </w:r>
    </w:p>
    <w:p w:rsidR="00013B03" w:rsidRPr="006D74FC" w:rsidRDefault="00013B03" w:rsidP="006D74FC">
      <w:pPr>
        <w:ind w:right="-1530" w:firstLine="568"/>
        <w:jc w:val="both"/>
        <w:rPr>
          <w:sz w:val="20"/>
          <w:szCs w:val="20"/>
        </w:rPr>
      </w:pPr>
      <w:r w:rsidRPr="006D74FC">
        <w:rPr>
          <w:sz w:val="20"/>
          <w:szCs w:val="20"/>
        </w:rPr>
        <w:t>b) un expert independent, selectat de autoritatea publică tutelară.</w:t>
      </w:r>
    </w:p>
    <w:p w:rsidR="00013B03" w:rsidRPr="006D74FC" w:rsidRDefault="00013B03" w:rsidP="006D74FC">
      <w:pPr>
        <w:ind w:right="-1530" w:firstLine="568"/>
        <w:jc w:val="both"/>
        <w:rPr>
          <w:sz w:val="20"/>
          <w:szCs w:val="20"/>
        </w:rPr>
      </w:pPr>
      <w:r w:rsidRPr="006D74FC">
        <w:rPr>
          <w:b/>
          <w:sz w:val="20"/>
          <w:szCs w:val="20"/>
        </w:rPr>
        <w:t>(3)</w:t>
      </w:r>
      <w:r w:rsidRPr="006D74FC">
        <w:rPr>
          <w:sz w:val="20"/>
          <w:szCs w:val="20"/>
        </w:rPr>
        <w:t xml:space="preserve"> La solicitarea autorității publice tutelare locale prevăzute la alin. (2), AMEPIP poate desemna, prin ordin, 2 membri titulari și 2 supleanți în Comisia de Selecție și Nominalizare, caz în care aceasta va avea 5 membri.</w:t>
      </w:r>
    </w:p>
    <w:p w:rsidR="00013B03" w:rsidRPr="006D74FC" w:rsidRDefault="00013B03" w:rsidP="006D74FC">
      <w:pPr>
        <w:ind w:right="-1530" w:firstLine="568"/>
        <w:jc w:val="both"/>
        <w:rPr>
          <w:sz w:val="20"/>
          <w:szCs w:val="20"/>
        </w:rPr>
      </w:pPr>
      <w:r w:rsidRPr="006D74FC">
        <w:rPr>
          <w:b/>
          <w:sz w:val="20"/>
          <w:szCs w:val="20"/>
        </w:rPr>
        <w:t>(4)</w:t>
      </w:r>
      <w:r w:rsidRPr="006D74FC">
        <w:rPr>
          <w:sz w:val="20"/>
          <w:szCs w:val="20"/>
        </w:rPr>
        <w:t xml:space="preserve"> Președintele Comisia de Selecție și Nominalizare  prevăzut la alin. (2) este desemnat dintre reprezentanții autorității publice tutelare prin ordin al conducătorului Autorității Publice Tutelare sau hotărâre a autorității deliberative, după caz.</w:t>
      </w:r>
    </w:p>
    <w:p w:rsidR="00013B03" w:rsidRPr="006D74FC" w:rsidRDefault="00013B03" w:rsidP="006D74FC">
      <w:pPr>
        <w:ind w:right="-1530" w:firstLine="568"/>
        <w:jc w:val="both"/>
        <w:rPr>
          <w:sz w:val="20"/>
          <w:szCs w:val="20"/>
        </w:rPr>
      </w:pPr>
      <w:r w:rsidRPr="006D74FC">
        <w:rPr>
          <w:b/>
          <w:sz w:val="20"/>
          <w:szCs w:val="20"/>
        </w:rPr>
        <w:t>(5)</w:t>
      </w:r>
      <w:r w:rsidRPr="006D74FC">
        <w:rPr>
          <w:sz w:val="20"/>
          <w:szCs w:val="20"/>
        </w:rPr>
        <w:t xml:space="preserve"> Autoritatea publică tutelară asigură secretariatul Comisiei de Selecție și Nominalizare. Secretarul Comisiei de Selecție și Nominalizare  nu este membru al acesteia și este desemnat prin ordin al conducătorului Autorității Publice Tutelare sau hotărâre a autorității deliberative, după caz.</w:t>
      </w:r>
    </w:p>
    <w:p w:rsidR="00013B03" w:rsidRPr="006D74FC" w:rsidRDefault="00013B03" w:rsidP="006D74FC">
      <w:pPr>
        <w:ind w:right="-1530" w:firstLine="568"/>
        <w:jc w:val="center"/>
        <w:rPr>
          <w:b/>
          <w:sz w:val="20"/>
          <w:szCs w:val="20"/>
        </w:rPr>
      </w:pPr>
      <w:r w:rsidRPr="006D74FC">
        <w:rPr>
          <w:b/>
          <w:sz w:val="20"/>
          <w:szCs w:val="20"/>
        </w:rPr>
        <w:t>CAPITOLUL III</w:t>
      </w:r>
    </w:p>
    <w:p w:rsidR="00013B03" w:rsidRPr="006D74FC" w:rsidRDefault="00013B03" w:rsidP="006D74FC">
      <w:pPr>
        <w:ind w:right="-1530" w:firstLine="568"/>
        <w:jc w:val="center"/>
        <w:rPr>
          <w:b/>
          <w:i/>
          <w:sz w:val="20"/>
          <w:szCs w:val="20"/>
        </w:rPr>
      </w:pPr>
      <w:r w:rsidRPr="006D74FC">
        <w:rPr>
          <w:b/>
          <w:i/>
          <w:sz w:val="20"/>
          <w:szCs w:val="20"/>
        </w:rPr>
        <w:t>Organizarea și funcționarea Comisiei de selecție și nominalizare</w:t>
      </w:r>
    </w:p>
    <w:p w:rsidR="00013B03" w:rsidRPr="006D74FC" w:rsidRDefault="00013B03" w:rsidP="006D74FC">
      <w:pPr>
        <w:ind w:right="-1530" w:firstLine="568"/>
        <w:jc w:val="center"/>
        <w:rPr>
          <w:b/>
          <w:sz w:val="20"/>
          <w:szCs w:val="20"/>
        </w:rPr>
      </w:pPr>
      <w:r w:rsidRPr="006D74FC">
        <w:rPr>
          <w:b/>
          <w:sz w:val="20"/>
          <w:szCs w:val="20"/>
        </w:rPr>
        <w:t xml:space="preserve">Secțiunea I </w:t>
      </w:r>
      <w:r w:rsidR="006D74FC">
        <w:rPr>
          <w:b/>
          <w:sz w:val="20"/>
          <w:szCs w:val="20"/>
        </w:rPr>
        <w:t xml:space="preserve">- </w:t>
      </w:r>
      <w:r w:rsidRPr="006D74FC">
        <w:rPr>
          <w:b/>
          <w:sz w:val="20"/>
          <w:szCs w:val="20"/>
        </w:rPr>
        <w:t>Atribuțiile și activitățile Comisiei de selecție și nominalizare și ale Secretariatului acesteia</w:t>
      </w:r>
    </w:p>
    <w:p w:rsidR="00013B03" w:rsidRPr="006D74FC" w:rsidRDefault="00013B03" w:rsidP="006D74FC">
      <w:pPr>
        <w:ind w:right="-1530" w:firstLine="568"/>
        <w:jc w:val="both"/>
        <w:rPr>
          <w:sz w:val="20"/>
          <w:szCs w:val="20"/>
        </w:rPr>
      </w:pPr>
      <w:r w:rsidRPr="006D74FC">
        <w:rPr>
          <w:b/>
          <w:sz w:val="20"/>
          <w:szCs w:val="20"/>
        </w:rPr>
        <w:t>Art. 5 (1)</w:t>
      </w:r>
      <w:r w:rsidRPr="006D74FC">
        <w:rPr>
          <w:sz w:val="20"/>
          <w:szCs w:val="20"/>
        </w:rPr>
        <w:t xml:space="preserve"> Comisia de selecție și nominalizare îndeplinește atribuţiile principale prevăzute la art. 4</w:t>
      </w:r>
      <w:r w:rsidRPr="006D74FC">
        <w:rPr>
          <w:rFonts w:ascii="Cambria Math" w:hAnsi="Cambria Math" w:cs="Cambria Math"/>
          <w:sz w:val="20"/>
          <w:szCs w:val="20"/>
        </w:rPr>
        <w:t>⁹</w:t>
      </w:r>
      <w:r w:rsidR="00241DD2" w:rsidRPr="006D74FC">
        <w:rPr>
          <w:sz w:val="20"/>
          <w:szCs w:val="20"/>
        </w:rPr>
        <w:t xml:space="preserve"> </w:t>
      </w:r>
      <w:r w:rsidRPr="006D74FC">
        <w:rPr>
          <w:sz w:val="20"/>
          <w:szCs w:val="20"/>
        </w:rPr>
        <w:t xml:space="preserve">alin. (5) din Ordonanţa de urgenţă a Guvernului nr. 109/2011, detaliate prin prezentul Regulament de organizare şi funcţionare al comisiilor de selecţie şi nominalizare, aprobat de Autoritatea Publică Tutelară. </w:t>
      </w:r>
    </w:p>
    <w:p w:rsidR="00013B03" w:rsidRPr="006D74FC" w:rsidRDefault="00013B03" w:rsidP="006D74FC">
      <w:pPr>
        <w:ind w:right="-1530" w:firstLine="568"/>
        <w:jc w:val="both"/>
        <w:rPr>
          <w:sz w:val="20"/>
          <w:szCs w:val="20"/>
        </w:rPr>
      </w:pPr>
      <w:r w:rsidRPr="006D74FC">
        <w:rPr>
          <w:b/>
          <w:sz w:val="20"/>
          <w:szCs w:val="20"/>
        </w:rPr>
        <w:t>(2)</w:t>
      </w:r>
      <w:r w:rsidRPr="006D74FC">
        <w:rPr>
          <w:sz w:val="20"/>
          <w:szCs w:val="20"/>
        </w:rPr>
        <w:t xml:space="preserve"> </w:t>
      </w:r>
      <w:r w:rsidRPr="006D74FC">
        <w:rPr>
          <w:b/>
          <w:sz w:val="20"/>
          <w:szCs w:val="20"/>
        </w:rPr>
        <w:t>Atribuțiile principale ale Comisiei de Selecție și Nominalizare</w:t>
      </w:r>
      <w:r w:rsidRPr="006D74FC">
        <w:rPr>
          <w:sz w:val="20"/>
          <w:szCs w:val="20"/>
        </w:rPr>
        <w:t xml:space="preserve"> sunt următoarele:</w:t>
      </w:r>
    </w:p>
    <w:p w:rsidR="00013B03" w:rsidRPr="006D74FC" w:rsidRDefault="00013B03" w:rsidP="006D74FC">
      <w:pPr>
        <w:ind w:right="-1530" w:firstLine="568"/>
        <w:jc w:val="both"/>
        <w:rPr>
          <w:sz w:val="20"/>
          <w:szCs w:val="20"/>
        </w:rPr>
      </w:pPr>
      <w:r w:rsidRPr="006D74FC">
        <w:rPr>
          <w:sz w:val="20"/>
          <w:szCs w:val="20"/>
        </w:rPr>
        <w:t>a) desfăşoară procedura de selecţie a administratorilor, cu asigurarea conformităţii şi transparenţei acesteia;</w:t>
      </w:r>
    </w:p>
    <w:p w:rsidR="00013B03" w:rsidRPr="006D74FC" w:rsidRDefault="00013B03" w:rsidP="006D74FC">
      <w:pPr>
        <w:ind w:right="-1530" w:firstLine="568"/>
        <w:jc w:val="both"/>
        <w:rPr>
          <w:sz w:val="20"/>
          <w:szCs w:val="20"/>
        </w:rPr>
      </w:pPr>
      <w:r w:rsidRPr="006D74FC">
        <w:rPr>
          <w:sz w:val="20"/>
          <w:szCs w:val="20"/>
        </w:rPr>
        <w:t>b) evaluează candidaţii, pregăteşte şi comunică adunării generale a acţionarilor şi autorităţilor publice tutelare lista scurtă a candidaţilor şi clasamentul acestora;</w:t>
      </w:r>
    </w:p>
    <w:p w:rsidR="00013B03" w:rsidRPr="006D74FC" w:rsidRDefault="00013B03" w:rsidP="006D74FC">
      <w:pPr>
        <w:ind w:right="-1530" w:firstLine="568"/>
        <w:jc w:val="both"/>
        <w:rPr>
          <w:sz w:val="20"/>
          <w:szCs w:val="20"/>
        </w:rPr>
      </w:pPr>
      <w:r w:rsidRPr="006D74FC">
        <w:rPr>
          <w:sz w:val="20"/>
          <w:szCs w:val="20"/>
        </w:rPr>
        <w:t>c) notifică AMEPIP în cazul apariţiei oricăror abateri de la prevederile legale referitoare la derularea</w:t>
      </w:r>
    </w:p>
    <w:p w:rsidR="00013B03" w:rsidRPr="006D74FC" w:rsidRDefault="00013B03" w:rsidP="006D74FC">
      <w:pPr>
        <w:ind w:right="-1530" w:firstLine="568"/>
        <w:jc w:val="both"/>
        <w:rPr>
          <w:sz w:val="20"/>
          <w:szCs w:val="20"/>
        </w:rPr>
      </w:pPr>
      <w:r w:rsidRPr="006D74FC">
        <w:rPr>
          <w:sz w:val="20"/>
          <w:szCs w:val="20"/>
        </w:rPr>
        <w:t>procedurii de selecţie, în vederea aplicării de sancţiuni şi dispunerii de măsuri de remediere.</w:t>
      </w:r>
    </w:p>
    <w:p w:rsidR="00013B03" w:rsidRPr="006D74FC" w:rsidRDefault="00013B03" w:rsidP="006D74FC">
      <w:pPr>
        <w:ind w:right="-1530" w:firstLine="568"/>
        <w:jc w:val="both"/>
        <w:rPr>
          <w:sz w:val="20"/>
          <w:szCs w:val="20"/>
        </w:rPr>
      </w:pPr>
      <w:r w:rsidRPr="006D74FC">
        <w:rPr>
          <w:b/>
          <w:sz w:val="20"/>
          <w:szCs w:val="20"/>
        </w:rPr>
        <w:t>(3)</w:t>
      </w:r>
      <w:r w:rsidRPr="006D74FC">
        <w:rPr>
          <w:sz w:val="20"/>
          <w:szCs w:val="20"/>
        </w:rPr>
        <w:t xml:space="preserve"> </w:t>
      </w:r>
      <w:r w:rsidRPr="006D74FC">
        <w:rPr>
          <w:b/>
          <w:sz w:val="20"/>
          <w:szCs w:val="20"/>
        </w:rPr>
        <w:t xml:space="preserve">Activitățile principale ale Comisiei de Selecție și Nominalizare </w:t>
      </w:r>
      <w:r w:rsidRPr="006D74FC">
        <w:rPr>
          <w:sz w:val="20"/>
          <w:szCs w:val="20"/>
        </w:rPr>
        <w:t xml:space="preserve"> sunt următoarele:</w:t>
      </w:r>
    </w:p>
    <w:p w:rsidR="00013B03" w:rsidRPr="006D74FC" w:rsidRDefault="00013B03" w:rsidP="006D74FC">
      <w:pPr>
        <w:ind w:right="-1530" w:firstLine="568"/>
        <w:jc w:val="both"/>
        <w:rPr>
          <w:sz w:val="20"/>
          <w:szCs w:val="20"/>
        </w:rPr>
      </w:pPr>
      <w:r w:rsidRPr="006D74FC">
        <w:rPr>
          <w:sz w:val="20"/>
          <w:szCs w:val="20"/>
        </w:rPr>
        <w:t>a) elaborează componenta integrală a planului de selecție în termen de 10 zile de la înființare, în vederea propunerii spre nominalizare pentru posturile de Administrator, cu încadrarea în termenele prevăzute de O.U.G. nr. 109/2011 privind guvernanța corporativă a întreprinderilor publice, cu modificările și completările ulterioare și H.G. nr. 639/2023 și o transmite Autorității Publice Tutelare și întreprinderii publice în vederea publicării pe paginile de internet și realizării consultării cu acționarii;</w:t>
      </w:r>
    </w:p>
    <w:p w:rsidR="00013B03" w:rsidRPr="006D74FC" w:rsidRDefault="00013B03" w:rsidP="006D74FC">
      <w:pPr>
        <w:ind w:right="-1530" w:firstLine="568"/>
        <w:jc w:val="both"/>
        <w:rPr>
          <w:sz w:val="20"/>
          <w:szCs w:val="20"/>
        </w:rPr>
      </w:pPr>
      <w:r w:rsidRPr="006D74FC">
        <w:rPr>
          <w:sz w:val="20"/>
          <w:szCs w:val="20"/>
        </w:rPr>
        <w:t>b) elaborează profilul candidatului pentru pozițiile de membru în consiliul de administrație, pe baza cerințelor contextuale ale întreprinderii publice și scrisorii de așteptări;</w:t>
      </w:r>
    </w:p>
    <w:p w:rsidR="00013B03" w:rsidRPr="006D74FC" w:rsidRDefault="00013B03" w:rsidP="006D74FC">
      <w:pPr>
        <w:ind w:right="-1530" w:firstLine="568"/>
        <w:jc w:val="both"/>
        <w:rPr>
          <w:sz w:val="20"/>
          <w:szCs w:val="20"/>
        </w:rPr>
      </w:pPr>
      <w:r w:rsidRPr="006D74FC">
        <w:rPr>
          <w:sz w:val="20"/>
          <w:szCs w:val="20"/>
        </w:rPr>
        <w:t>c) stabilește care dintre criteriile exemplificate în Anexa nr. 1a la Hotărârea Guvernului nr. 639/2023 pentru aprobarea normelor metodologice de aplicare a Ordonanței de urgență a Guvernului nr. 109/2011 privind guvernanța corporativă a întreprinderilor publice sunt criterii obligatorii și care sunt opționale, în funcție de specificul și complexitatea activității întreprinderii publice, de cerințele din scrisoarea de așteptări, precum și de ponderea acestora în întocmirea listei scurte;</w:t>
      </w:r>
    </w:p>
    <w:p w:rsidR="00013B03" w:rsidRPr="006D74FC" w:rsidRDefault="00013B03" w:rsidP="006D74FC">
      <w:pPr>
        <w:ind w:right="-1530" w:firstLine="568"/>
        <w:jc w:val="both"/>
        <w:rPr>
          <w:sz w:val="20"/>
          <w:szCs w:val="20"/>
        </w:rPr>
      </w:pPr>
      <w:r w:rsidRPr="006D74FC">
        <w:rPr>
          <w:sz w:val="20"/>
          <w:szCs w:val="20"/>
        </w:rPr>
        <w:t>d) stabilește condițiile de eligibilitate pentru candidați în vederea participării la procedura de selecție -membru în consiliul de administrație și conținutul dosarului pentru depunerea candidaturii pentru fiecare poziție de membru în consiliu;</w:t>
      </w:r>
    </w:p>
    <w:p w:rsidR="00013B03" w:rsidRPr="006D74FC" w:rsidRDefault="00013B03" w:rsidP="006D74FC">
      <w:pPr>
        <w:ind w:right="-1530" w:firstLine="568"/>
        <w:jc w:val="both"/>
        <w:rPr>
          <w:sz w:val="20"/>
          <w:szCs w:val="20"/>
        </w:rPr>
      </w:pPr>
      <w:r w:rsidRPr="006D74FC">
        <w:rPr>
          <w:sz w:val="20"/>
          <w:szCs w:val="20"/>
        </w:rPr>
        <w:t>e) ulterior termenului-limită pentru depunerea dosarelor de candidat, Comisia de selecție și nominalizare desigilează și analizează conținutul dosarelor depuse de către candidați;</w:t>
      </w:r>
    </w:p>
    <w:p w:rsidR="00013B03" w:rsidRPr="006D74FC" w:rsidRDefault="00013B03" w:rsidP="006D74FC">
      <w:pPr>
        <w:ind w:right="-1530" w:firstLine="568"/>
        <w:jc w:val="both"/>
        <w:rPr>
          <w:sz w:val="20"/>
          <w:szCs w:val="20"/>
        </w:rPr>
      </w:pPr>
      <w:r w:rsidRPr="006D74FC">
        <w:rPr>
          <w:sz w:val="20"/>
          <w:szCs w:val="20"/>
        </w:rPr>
        <w:lastRenderedPageBreak/>
        <w:t>f) decide respingerea dosarelor de candidatură incomplete și informează candidații respinși, în scris, despre această decizie în termen de maximum 5 zile lucrătoare de la data adoptării deciziei de respingere;</w:t>
      </w:r>
    </w:p>
    <w:p w:rsidR="00013B03" w:rsidRPr="006D74FC" w:rsidRDefault="00013B03" w:rsidP="006D74FC">
      <w:pPr>
        <w:ind w:right="-1530" w:firstLine="568"/>
        <w:jc w:val="both"/>
        <w:rPr>
          <w:sz w:val="20"/>
          <w:szCs w:val="20"/>
        </w:rPr>
      </w:pPr>
      <w:r w:rsidRPr="006D74FC">
        <w:rPr>
          <w:sz w:val="20"/>
          <w:szCs w:val="20"/>
        </w:rPr>
        <w:t>g) desfășoară activitățile care stau la baza elaborării listei lungi și verifică informațiile din dosarele de candidatură;</w:t>
      </w:r>
    </w:p>
    <w:p w:rsidR="00013B03" w:rsidRPr="006D74FC" w:rsidRDefault="00013B03" w:rsidP="006D74FC">
      <w:pPr>
        <w:ind w:right="-1530" w:firstLine="568"/>
        <w:jc w:val="both"/>
        <w:rPr>
          <w:sz w:val="20"/>
          <w:szCs w:val="20"/>
        </w:rPr>
      </w:pPr>
      <w:r w:rsidRPr="006D74FC">
        <w:rPr>
          <w:sz w:val="20"/>
          <w:szCs w:val="20"/>
        </w:rPr>
        <w:t>h) analizează informațiile din dosarele de candidatură rămase pe lista lungă și alocă punctajul conform grilei de evaluare pentru fiecare criteriu din cadrul profilului consiliului, pentru fiecare candidat;</w:t>
      </w:r>
    </w:p>
    <w:p w:rsidR="00013B03" w:rsidRPr="006D74FC" w:rsidRDefault="00013B03" w:rsidP="006D74FC">
      <w:pPr>
        <w:ind w:right="-1530" w:firstLine="568"/>
        <w:jc w:val="both"/>
        <w:rPr>
          <w:sz w:val="20"/>
          <w:szCs w:val="20"/>
        </w:rPr>
      </w:pPr>
      <w:r w:rsidRPr="006D74FC">
        <w:rPr>
          <w:sz w:val="20"/>
          <w:szCs w:val="20"/>
        </w:rPr>
        <w:t>i) solicită candidaților, în scris, dacă este cazul, clarificări suplimentare, cu stabilirea termenului de răspuns;</w:t>
      </w:r>
    </w:p>
    <w:p w:rsidR="00013B03" w:rsidRPr="006D74FC" w:rsidRDefault="00013B03" w:rsidP="006D74FC">
      <w:pPr>
        <w:ind w:right="-1530" w:firstLine="568"/>
        <w:jc w:val="both"/>
        <w:rPr>
          <w:sz w:val="20"/>
          <w:szCs w:val="20"/>
        </w:rPr>
      </w:pPr>
      <w:r w:rsidRPr="006D74FC">
        <w:rPr>
          <w:sz w:val="20"/>
          <w:szCs w:val="20"/>
        </w:rPr>
        <w:t xml:space="preserve">j) stabilește lista lungă de candidaturi, pe baza dosarelor de candidatură complete; </w:t>
      </w:r>
    </w:p>
    <w:p w:rsidR="00013B03" w:rsidRPr="006D74FC" w:rsidRDefault="00013B03" w:rsidP="006D74FC">
      <w:pPr>
        <w:ind w:right="-1530" w:firstLine="568"/>
        <w:jc w:val="both"/>
        <w:rPr>
          <w:sz w:val="20"/>
          <w:szCs w:val="20"/>
        </w:rPr>
      </w:pPr>
      <w:r w:rsidRPr="006D74FC">
        <w:rPr>
          <w:sz w:val="20"/>
          <w:szCs w:val="20"/>
        </w:rPr>
        <w:t>k) informează, prin mijloace electronice, candidații selectați cu privire la includerea candidaturii acestora pe lista scurtă și la obligația de a depune la autoritatea publică tutelară declarația de intenție în termen de 15 zile de la data informării;</w:t>
      </w:r>
    </w:p>
    <w:p w:rsidR="00013B03" w:rsidRPr="006D74FC" w:rsidRDefault="00013B03" w:rsidP="006D74FC">
      <w:pPr>
        <w:ind w:right="-1530" w:firstLine="568"/>
        <w:jc w:val="both"/>
        <w:rPr>
          <w:sz w:val="20"/>
          <w:szCs w:val="20"/>
        </w:rPr>
      </w:pPr>
      <w:r w:rsidRPr="006D74FC">
        <w:rPr>
          <w:sz w:val="20"/>
          <w:szCs w:val="20"/>
        </w:rPr>
        <w:t>l) stabilește modul de acordare a punctajului, documentele referitoare la declarația de intenție, planul de interviu și declarațiile necesar a fi completate de către candidați;</w:t>
      </w:r>
    </w:p>
    <w:p w:rsidR="00013B03" w:rsidRPr="006D74FC" w:rsidRDefault="00013B03" w:rsidP="006D74FC">
      <w:pPr>
        <w:ind w:right="-1530" w:firstLine="568"/>
        <w:jc w:val="both"/>
        <w:rPr>
          <w:sz w:val="20"/>
          <w:szCs w:val="20"/>
        </w:rPr>
      </w:pPr>
      <w:r w:rsidRPr="006D74FC">
        <w:rPr>
          <w:sz w:val="20"/>
          <w:szCs w:val="20"/>
        </w:rPr>
        <w:t>m) analizează declarația de intenție și integrează rezultatele analizei în evaluarea candidatului;</w:t>
      </w:r>
    </w:p>
    <w:p w:rsidR="00013B03" w:rsidRPr="006D74FC" w:rsidRDefault="00013B03" w:rsidP="006D74FC">
      <w:pPr>
        <w:ind w:right="-1530" w:firstLine="568"/>
        <w:jc w:val="both"/>
        <w:rPr>
          <w:sz w:val="20"/>
          <w:szCs w:val="20"/>
        </w:rPr>
      </w:pPr>
      <w:r w:rsidRPr="006D74FC">
        <w:rPr>
          <w:sz w:val="20"/>
          <w:szCs w:val="20"/>
        </w:rPr>
        <w:t>n) elaborează planul de interviu și organizează interviurile candidaților aflați pe lista scurtă, pe baza acestuia;</w:t>
      </w:r>
    </w:p>
    <w:p w:rsidR="00013B03" w:rsidRPr="006D74FC" w:rsidRDefault="00013B03" w:rsidP="006D74FC">
      <w:pPr>
        <w:ind w:right="-1530" w:firstLine="568"/>
        <w:jc w:val="both"/>
        <w:rPr>
          <w:sz w:val="20"/>
          <w:szCs w:val="20"/>
        </w:rPr>
      </w:pPr>
      <w:r w:rsidRPr="006D74FC">
        <w:rPr>
          <w:sz w:val="20"/>
          <w:szCs w:val="20"/>
        </w:rPr>
        <w:t>o) după încheierea interviurilor, realizează clasamentul candidaților aflați în lista scurtă și raportul final, care se transmite AMEPIP, în vederea emiterii avizului conform cu privire la respectarea procedurii de selecție în conformitate cu prevederile OUG nr. 109/2011 și ale HG nr. 639/2023, și, ulterior, conducătorului autorității publice tutelare, în vederea luării deciziei de numire, pentru regiile autonome, respectiv, conducătorului autorității publice tutelare, în vederea mandatării reprezentanților statului în adunarea generală a acționarilor/asociaților, pentru propunerea de membri în consiliu, în cazul societăților;</w:t>
      </w:r>
    </w:p>
    <w:p w:rsidR="00013B03" w:rsidRPr="006D74FC" w:rsidRDefault="00013B03" w:rsidP="006D74FC">
      <w:pPr>
        <w:ind w:right="-1530" w:firstLine="568"/>
        <w:jc w:val="both"/>
        <w:rPr>
          <w:sz w:val="20"/>
          <w:szCs w:val="20"/>
        </w:rPr>
      </w:pPr>
      <w:r w:rsidRPr="006D74FC">
        <w:rPr>
          <w:sz w:val="20"/>
          <w:szCs w:val="20"/>
        </w:rPr>
        <w:t>p) notifică AMEPIP în cazul apariției oricăror abateri de la prevederile legale referitoare la derularea procedurii de selecție, în vederea aplicării de sancțiuni și dispunerii de măsuri de remediere;</w:t>
      </w:r>
    </w:p>
    <w:p w:rsidR="00013B03" w:rsidRPr="006D74FC" w:rsidRDefault="00013B03" w:rsidP="006D74FC">
      <w:pPr>
        <w:ind w:right="-1530" w:firstLine="568"/>
        <w:jc w:val="both"/>
        <w:rPr>
          <w:sz w:val="20"/>
          <w:szCs w:val="20"/>
        </w:rPr>
      </w:pPr>
      <w:r w:rsidRPr="006D74FC">
        <w:rPr>
          <w:sz w:val="20"/>
          <w:szCs w:val="20"/>
        </w:rPr>
        <w:t>q) în situaţia nerespectării prevederilor legale cu privire la selecţia candidatului, comisia sau, în caz de divergenţă între membrii comisiei, orice membru al comisiei de selecţie şi nominalizare notifică AMEPIP, dispoziţiile art. 4</w:t>
      </w:r>
      <w:r w:rsidRPr="006D74FC">
        <w:rPr>
          <w:rFonts w:ascii="Cambria Math" w:hAnsi="Cambria Math" w:cs="Cambria Math"/>
          <w:sz w:val="20"/>
          <w:szCs w:val="20"/>
        </w:rPr>
        <w:t>⁴</w:t>
      </w:r>
      <w:r w:rsidRPr="006D74FC">
        <w:rPr>
          <w:sz w:val="20"/>
          <w:szCs w:val="20"/>
        </w:rPr>
        <w:t xml:space="preserve"> alin. (5) lit. c) pct. (vii) aplicându-se în mod corespunzător;</w:t>
      </w:r>
    </w:p>
    <w:p w:rsidR="00013B03" w:rsidRPr="006D74FC" w:rsidRDefault="00013B03" w:rsidP="006D74FC">
      <w:pPr>
        <w:ind w:right="-1530" w:firstLine="568"/>
        <w:jc w:val="both"/>
        <w:rPr>
          <w:sz w:val="20"/>
          <w:szCs w:val="20"/>
        </w:rPr>
      </w:pPr>
      <w:r w:rsidRPr="006D74FC">
        <w:rPr>
          <w:sz w:val="20"/>
          <w:szCs w:val="20"/>
        </w:rPr>
        <w:t>r) informează AMEPIP cu privire la stadiul de desfășurare a procedurilor de selecție, conform calendarului acesteia, cu respectarea confidențialității cu privire la informațiile privind candidații, dosarele de candidatură, lista lungă sau alte informații cu caracter confidențial;</w:t>
      </w:r>
    </w:p>
    <w:p w:rsidR="00013B03" w:rsidRPr="006D74FC" w:rsidRDefault="00013B03" w:rsidP="006D74FC">
      <w:pPr>
        <w:ind w:right="-1530" w:firstLine="568"/>
        <w:jc w:val="both"/>
        <w:rPr>
          <w:sz w:val="20"/>
          <w:szCs w:val="20"/>
        </w:rPr>
      </w:pPr>
      <w:r w:rsidRPr="006D74FC">
        <w:rPr>
          <w:sz w:val="20"/>
          <w:szCs w:val="20"/>
        </w:rPr>
        <w:t>s) oricare alte activități în conformitate cu atribuții stabilite prin actul administrativ de înființare și cele prevăzute de OUG nr. 109/2011 privind guvernanța corporativă a întreprinderilor publice, cu modificările și completările ulterioare și a H.G. nr. 639/2023 pentru aprobarea normelor metodologice de aplicare a OUG nr.109/2011 privind guvernanța corporativă a întreprinderilor publice.</w:t>
      </w:r>
    </w:p>
    <w:p w:rsidR="00013B03" w:rsidRPr="006D74FC" w:rsidRDefault="00013B03" w:rsidP="006D74FC">
      <w:pPr>
        <w:ind w:right="-1530" w:firstLine="568"/>
        <w:jc w:val="both"/>
        <w:rPr>
          <w:sz w:val="20"/>
          <w:szCs w:val="20"/>
        </w:rPr>
      </w:pPr>
      <w:r w:rsidRPr="006D74FC">
        <w:rPr>
          <w:b/>
          <w:sz w:val="20"/>
          <w:szCs w:val="20"/>
        </w:rPr>
        <w:t>Art. 6 Atribuțiile secretariatului Comisiei de Selecție și Nominalizare</w:t>
      </w:r>
      <w:r w:rsidRPr="006D74FC">
        <w:rPr>
          <w:sz w:val="20"/>
          <w:szCs w:val="20"/>
        </w:rPr>
        <w:t xml:space="preserve"> sunt, în principal, următoarele:</w:t>
      </w:r>
    </w:p>
    <w:p w:rsidR="00013B03" w:rsidRPr="006D74FC" w:rsidRDefault="00013B03" w:rsidP="006D74FC">
      <w:pPr>
        <w:ind w:right="-1530" w:firstLine="568"/>
        <w:jc w:val="both"/>
        <w:rPr>
          <w:sz w:val="20"/>
          <w:szCs w:val="20"/>
        </w:rPr>
      </w:pPr>
      <w:r w:rsidRPr="006D74FC">
        <w:rPr>
          <w:sz w:val="20"/>
          <w:szCs w:val="20"/>
        </w:rPr>
        <w:t>a) înființarea unui registru de intrare/ieșire documente din cadrul CSN;</w:t>
      </w:r>
    </w:p>
    <w:p w:rsidR="00013B03" w:rsidRPr="006D74FC" w:rsidRDefault="00013B03" w:rsidP="006D74FC">
      <w:pPr>
        <w:ind w:right="-1530" w:firstLine="568"/>
        <w:jc w:val="both"/>
        <w:rPr>
          <w:sz w:val="20"/>
          <w:szCs w:val="20"/>
        </w:rPr>
      </w:pPr>
      <w:r w:rsidRPr="006D74FC">
        <w:rPr>
          <w:sz w:val="20"/>
          <w:szCs w:val="20"/>
        </w:rPr>
        <w:t>b) convocarea membrilor CSN, ca urmare a deciziei președintelui și întocmirea proceselor-verbale al ședințelor;</w:t>
      </w:r>
    </w:p>
    <w:p w:rsidR="00013B03" w:rsidRPr="006D74FC" w:rsidRDefault="00013B03" w:rsidP="006D74FC">
      <w:pPr>
        <w:ind w:right="-1530" w:firstLine="568"/>
        <w:jc w:val="both"/>
        <w:rPr>
          <w:sz w:val="20"/>
          <w:szCs w:val="20"/>
        </w:rPr>
      </w:pPr>
      <w:r w:rsidRPr="006D74FC">
        <w:rPr>
          <w:sz w:val="20"/>
          <w:szCs w:val="20"/>
        </w:rPr>
        <w:t>c) preluarea, pe bază de semnătură, de la registratura Autorității Publice Tutelare a dosarelor de candidatură, primite în plic închis și sigilat. În cazul dosarelor transmise în format electronic, secretarul va prelua aceste documente și le va înregistra astfel încât să reiasă clar data la care s-a depus dosarul;</w:t>
      </w:r>
    </w:p>
    <w:p w:rsidR="00013B03" w:rsidRPr="006D74FC" w:rsidRDefault="00013B03" w:rsidP="006D74FC">
      <w:pPr>
        <w:ind w:right="-1530" w:firstLine="568"/>
        <w:jc w:val="both"/>
        <w:rPr>
          <w:sz w:val="20"/>
          <w:szCs w:val="20"/>
        </w:rPr>
      </w:pPr>
      <w:r w:rsidRPr="006D74FC">
        <w:rPr>
          <w:sz w:val="20"/>
          <w:szCs w:val="20"/>
        </w:rPr>
        <w:t>d) afișarea datelor interviului;</w:t>
      </w:r>
    </w:p>
    <w:p w:rsidR="00013B03" w:rsidRPr="006D74FC" w:rsidRDefault="00013B03" w:rsidP="006D74FC">
      <w:pPr>
        <w:ind w:right="-1530" w:firstLine="568"/>
        <w:jc w:val="both"/>
        <w:rPr>
          <w:sz w:val="20"/>
          <w:szCs w:val="20"/>
        </w:rPr>
      </w:pPr>
      <w:r w:rsidRPr="006D74FC">
        <w:rPr>
          <w:sz w:val="20"/>
          <w:szCs w:val="20"/>
        </w:rPr>
        <w:t>e) consemnarea în scris a întrebărilor membrilor Comisiei și a răspunsurilor candidaților sau înregistrarea acestora cu mijloace tehnice;</w:t>
      </w:r>
    </w:p>
    <w:p w:rsidR="00013B03" w:rsidRPr="006D74FC" w:rsidRDefault="00013B03" w:rsidP="006D74FC">
      <w:pPr>
        <w:ind w:right="-1530" w:firstLine="568"/>
        <w:jc w:val="both"/>
        <w:rPr>
          <w:sz w:val="20"/>
          <w:szCs w:val="20"/>
        </w:rPr>
      </w:pPr>
      <w:r w:rsidRPr="006D74FC">
        <w:rPr>
          <w:sz w:val="20"/>
          <w:szCs w:val="20"/>
        </w:rPr>
        <w:t>f) redactarea proceselor-verbale ale etapelor procedurale, inclusiv ale interviului;</w:t>
      </w:r>
    </w:p>
    <w:p w:rsidR="00013B03" w:rsidRPr="006D74FC" w:rsidRDefault="00013B03" w:rsidP="006D74FC">
      <w:pPr>
        <w:ind w:right="-1530" w:firstLine="568"/>
        <w:jc w:val="both"/>
        <w:rPr>
          <w:sz w:val="20"/>
          <w:szCs w:val="20"/>
        </w:rPr>
      </w:pPr>
      <w:r w:rsidRPr="006D74FC">
        <w:rPr>
          <w:sz w:val="20"/>
          <w:szCs w:val="20"/>
        </w:rPr>
        <w:t>g) afișarea rezultatelor finale;</w:t>
      </w:r>
    </w:p>
    <w:p w:rsidR="00013B03" w:rsidRPr="006D74FC" w:rsidRDefault="00013B03" w:rsidP="006D74FC">
      <w:pPr>
        <w:ind w:right="-1530" w:firstLine="568"/>
        <w:jc w:val="both"/>
        <w:rPr>
          <w:sz w:val="20"/>
          <w:szCs w:val="20"/>
        </w:rPr>
      </w:pPr>
      <w:r w:rsidRPr="006D74FC">
        <w:rPr>
          <w:sz w:val="20"/>
          <w:szCs w:val="20"/>
        </w:rPr>
        <w:t>h) gestionarea, arhivarea întregii documentații generate de procedura de selecție a candidaților și predarea acestora cu proces-verbal Autorității Publice Tutelare.</w:t>
      </w:r>
    </w:p>
    <w:p w:rsidR="00013B03" w:rsidRPr="006D74FC" w:rsidRDefault="00013B03" w:rsidP="006D74FC">
      <w:pPr>
        <w:ind w:right="-1530" w:firstLine="568"/>
        <w:jc w:val="both"/>
        <w:rPr>
          <w:sz w:val="20"/>
          <w:szCs w:val="20"/>
        </w:rPr>
      </w:pPr>
      <w:r w:rsidRPr="006D74FC">
        <w:rPr>
          <w:sz w:val="20"/>
          <w:szCs w:val="20"/>
        </w:rPr>
        <w:t>i) alte atribuții stabilite de președintele Comisiei în cadrul competențelor legale.</w:t>
      </w:r>
    </w:p>
    <w:p w:rsidR="00013B03" w:rsidRPr="006D74FC" w:rsidRDefault="00013B03" w:rsidP="006D74FC">
      <w:pPr>
        <w:ind w:right="-1530" w:firstLine="568"/>
        <w:jc w:val="both"/>
        <w:rPr>
          <w:sz w:val="20"/>
          <w:szCs w:val="20"/>
        </w:rPr>
      </w:pPr>
      <w:r w:rsidRPr="006D74FC">
        <w:rPr>
          <w:b/>
          <w:sz w:val="20"/>
          <w:szCs w:val="20"/>
        </w:rPr>
        <w:t>Art. 7 (1)</w:t>
      </w:r>
      <w:r w:rsidRPr="006D74FC">
        <w:rPr>
          <w:sz w:val="20"/>
          <w:szCs w:val="20"/>
        </w:rPr>
        <w:t xml:space="preserve"> Membrii Comisiei de Selecție și Nominalizare sunt în conflict de interese dacă se află în una din următoarele situații:</w:t>
      </w:r>
    </w:p>
    <w:p w:rsidR="00013B03" w:rsidRPr="006D74FC" w:rsidRDefault="00013B03" w:rsidP="006D74FC">
      <w:pPr>
        <w:ind w:right="-1530" w:firstLine="568"/>
        <w:jc w:val="both"/>
        <w:rPr>
          <w:sz w:val="20"/>
          <w:szCs w:val="20"/>
        </w:rPr>
      </w:pPr>
      <w:r w:rsidRPr="006D74FC">
        <w:rPr>
          <w:sz w:val="20"/>
          <w:szCs w:val="20"/>
        </w:rPr>
        <w:t>a) au calitatea de soț, soție, rudă sau afin până la gradul al IV-lea, inclusiv, cu oricare dintre candidați;</w:t>
      </w:r>
    </w:p>
    <w:p w:rsidR="00013B03" w:rsidRPr="006D74FC" w:rsidRDefault="00013B03" w:rsidP="006D74FC">
      <w:pPr>
        <w:ind w:right="-1530" w:firstLine="568"/>
        <w:jc w:val="both"/>
        <w:rPr>
          <w:sz w:val="20"/>
          <w:szCs w:val="20"/>
        </w:rPr>
      </w:pPr>
      <w:r w:rsidRPr="006D74FC">
        <w:rPr>
          <w:sz w:val="20"/>
          <w:szCs w:val="20"/>
        </w:rPr>
        <w:t>b) au relații cu caracter patrimonial cu oricare dintre candidați;</w:t>
      </w:r>
    </w:p>
    <w:p w:rsidR="00013B03" w:rsidRPr="006D74FC" w:rsidRDefault="00013B03" w:rsidP="006D74FC">
      <w:pPr>
        <w:ind w:right="-1530" w:firstLine="568"/>
        <w:jc w:val="both"/>
        <w:rPr>
          <w:sz w:val="20"/>
          <w:szCs w:val="20"/>
        </w:rPr>
      </w:pPr>
      <w:r w:rsidRPr="006D74FC">
        <w:rPr>
          <w:sz w:val="20"/>
          <w:szCs w:val="20"/>
        </w:rPr>
        <w:t>c) interesele patrimoniale sau personale ale soțului, soției sau rudelor de gradul I pot influența deciziile pe care trebuie să le ia în exercitarea atribuțiilor de membru;</w:t>
      </w:r>
    </w:p>
    <w:p w:rsidR="00013B03" w:rsidRPr="006D74FC" w:rsidRDefault="00013B03" w:rsidP="006D74FC">
      <w:pPr>
        <w:ind w:right="-1530" w:firstLine="568"/>
        <w:jc w:val="both"/>
        <w:rPr>
          <w:sz w:val="20"/>
          <w:szCs w:val="20"/>
        </w:rPr>
      </w:pPr>
      <w:r w:rsidRPr="006D74FC">
        <w:rPr>
          <w:sz w:val="20"/>
          <w:szCs w:val="20"/>
        </w:rPr>
        <w:t>d) ori de cate ori membrii comisiei consideră că integritatea, imparțialitatea și obiectivitatea procedurii de organizare desfășurare a selecției pot fi afectate.</w:t>
      </w:r>
    </w:p>
    <w:p w:rsidR="00013B03" w:rsidRPr="006D74FC" w:rsidRDefault="00013B03" w:rsidP="006D74FC">
      <w:pPr>
        <w:ind w:right="-1530" w:firstLine="568"/>
        <w:jc w:val="both"/>
        <w:rPr>
          <w:sz w:val="20"/>
          <w:szCs w:val="20"/>
        </w:rPr>
      </w:pPr>
      <w:r w:rsidRPr="006D74FC">
        <w:rPr>
          <w:b/>
          <w:sz w:val="20"/>
          <w:szCs w:val="20"/>
        </w:rPr>
        <w:t>(2)</w:t>
      </w:r>
      <w:r w:rsidRPr="006D74FC">
        <w:rPr>
          <w:sz w:val="20"/>
          <w:szCs w:val="20"/>
        </w:rPr>
        <w:t xml:space="preserve"> În situația existenței unui potențial conflict de interese, membrul comisiei este obligat să se abțină de la participarea în activitățile comisiei și luarea deciziilor, precum și să informeze imediat Autoritatea Publică Tutelară, care poate dispune înlocuirea cu un alt membru.</w:t>
      </w:r>
    </w:p>
    <w:p w:rsidR="00013B03" w:rsidRDefault="00013B03" w:rsidP="006D74FC">
      <w:pPr>
        <w:ind w:right="-1530" w:firstLine="568"/>
        <w:jc w:val="both"/>
        <w:rPr>
          <w:sz w:val="20"/>
          <w:szCs w:val="20"/>
        </w:rPr>
      </w:pPr>
      <w:r w:rsidRPr="006D74FC">
        <w:rPr>
          <w:b/>
          <w:sz w:val="20"/>
          <w:szCs w:val="20"/>
        </w:rPr>
        <w:t>(3)</w:t>
      </w:r>
      <w:r w:rsidRPr="006D74FC">
        <w:rPr>
          <w:sz w:val="20"/>
          <w:szCs w:val="20"/>
        </w:rPr>
        <w:t xml:space="preserve"> Membrii Comisiei de Selecție și Nominalizare asigură confidențialitatea tuturor informațiilor utilizate în cadrul procedurii de selecție.</w:t>
      </w:r>
    </w:p>
    <w:p w:rsidR="006D74FC" w:rsidRPr="006D74FC" w:rsidRDefault="006D74FC" w:rsidP="006D74FC">
      <w:pPr>
        <w:ind w:right="-1530" w:firstLine="568"/>
        <w:jc w:val="both"/>
        <w:rPr>
          <w:sz w:val="20"/>
          <w:szCs w:val="20"/>
        </w:rPr>
      </w:pPr>
    </w:p>
    <w:p w:rsidR="00013B03" w:rsidRPr="00EF2148" w:rsidRDefault="00013B03" w:rsidP="00EF2148">
      <w:pPr>
        <w:ind w:right="-1530" w:firstLine="568"/>
        <w:jc w:val="center"/>
        <w:rPr>
          <w:b/>
          <w:sz w:val="20"/>
          <w:szCs w:val="20"/>
        </w:rPr>
      </w:pPr>
      <w:r w:rsidRPr="006D74FC">
        <w:rPr>
          <w:b/>
          <w:sz w:val="20"/>
          <w:szCs w:val="20"/>
        </w:rPr>
        <w:t>Secțiunea a II-a</w:t>
      </w:r>
      <w:r w:rsidR="006D74FC" w:rsidRPr="006D74FC">
        <w:rPr>
          <w:b/>
          <w:sz w:val="20"/>
          <w:szCs w:val="20"/>
        </w:rPr>
        <w:t xml:space="preserve"> - </w:t>
      </w:r>
      <w:r w:rsidRPr="006D74FC">
        <w:rPr>
          <w:b/>
          <w:sz w:val="20"/>
          <w:szCs w:val="20"/>
        </w:rPr>
        <w:t>Modul de organizare și funcționare al Comisiei de selecție</w:t>
      </w:r>
    </w:p>
    <w:p w:rsidR="00013B03" w:rsidRPr="006D74FC" w:rsidRDefault="00013B03" w:rsidP="00EF2148">
      <w:pPr>
        <w:ind w:right="-1530" w:firstLine="708"/>
        <w:jc w:val="both"/>
        <w:rPr>
          <w:sz w:val="20"/>
          <w:szCs w:val="20"/>
        </w:rPr>
      </w:pPr>
      <w:r w:rsidRPr="006D74FC">
        <w:rPr>
          <w:b/>
          <w:sz w:val="20"/>
          <w:szCs w:val="20"/>
        </w:rPr>
        <w:t>Art. 8 (1)</w:t>
      </w:r>
      <w:r w:rsidRPr="006D74FC">
        <w:rPr>
          <w:sz w:val="20"/>
          <w:szCs w:val="20"/>
        </w:rPr>
        <w:t xml:space="preserve"> Comisia de selecție și nominalizare, se întrunește la sediul Autorității Publice Tutelare sau prin intermediul unor mijloace de comunicare la distanță sau sisteme de videoconferințe/teleconferințe descrise la art. 9, alin. (11) din prezentul regulament, ori de câte ori este necesar, astfel încât procedura de selecţie și nominalizare a membrilor consiliului de administraţie să se finalizeze în termen de cel mult 150 de zile de la data aprobării actului administrativ al autorității publice tutelare/hotărârii adunării generale a acţionarilor de iniţiere a procedurii, după caz.</w:t>
      </w:r>
    </w:p>
    <w:p w:rsidR="00013B03" w:rsidRPr="006D74FC" w:rsidRDefault="00013B03" w:rsidP="00EF2148">
      <w:pPr>
        <w:ind w:right="-1530" w:firstLine="708"/>
        <w:jc w:val="both"/>
        <w:rPr>
          <w:sz w:val="20"/>
          <w:szCs w:val="20"/>
        </w:rPr>
      </w:pPr>
      <w:r w:rsidRPr="006D74FC">
        <w:rPr>
          <w:b/>
          <w:sz w:val="20"/>
          <w:szCs w:val="20"/>
        </w:rPr>
        <w:t>(2)</w:t>
      </w:r>
      <w:r w:rsidRPr="006D74FC">
        <w:rPr>
          <w:sz w:val="20"/>
          <w:szCs w:val="20"/>
        </w:rPr>
        <w:t xml:space="preserve"> În situația în care un membru al Comisiei de selecție nu are posibilitatea de a-și îndeplini atribuțiile ce îi revin, din motive obiective (concediu legal de odihnă, concediu medical, delegație, etc.),</w:t>
      </w:r>
    </w:p>
    <w:p w:rsidR="00013B03" w:rsidRPr="006D74FC" w:rsidRDefault="00013B03" w:rsidP="00EF2148">
      <w:pPr>
        <w:ind w:right="-1530"/>
        <w:jc w:val="both"/>
        <w:rPr>
          <w:sz w:val="20"/>
          <w:szCs w:val="20"/>
        </w:rPr>
      </w:pPr>
      <w:r w:rsidRPr="006D74FC">
        <w:rPr>
          <w:sz w:val="20"/>
          <w:szCs w:val="20"/>
        </w:rPr>
        <w:t>acesta va fi înlocuit de un membru supleant.</w:t>
      </w:r>
    </w:p>
    <w:p w:rsidR="00013B03" w:rsidRPr="006D74FC" w:rsidRDefault="00013B03" w:rsidP="00EF2148">
      <w:pPr>
        <w:ind w:right="-1530" w:firstLine="708"/>
        <w:jc w:val="both"/>
        <w:rPr>
          <w:sz w:val="20"/>
          <w:szCs w:val="20"/>
        </w:rPr>
      </w:pPr>
      <w:r w:rsidRPr="006D74FC">
        <w:rPr>
          <w:b/>
          <w:sz w:val="20"/>
          <w:szCs w:val="20"/>
        </w:rPr>
        <w:lastRenderedPageBreak/>
        <w:t>(3)</w:t>
      </w:r>
      <w:r w:rsidRPr="006D74FC">
        <w:rPr>
          <w:sz w:val="20"/>
          <w:szCs w:val="20"/>
        </w:rPr>
        <w:t xml:space="preserve"> În cazul în care președintele Comisiei nu are posibilitatea de a-și îndeplini atribuțiile ce îi revin, din motive obiective (concediu legal de odihnă, concediu medical, delegație etc.), acesta va fi înlocuit de președintele supleant, iar în lipsa acestuia, de către următorul membru din Comisia de Selecție și Nominalizare desemnat de Autoritatea Publică Tutelară.</w:t>
      </w:r>
    </w:p>
    <w:p w:rsidR="00013B03" w:rsidRPr="006D74FC" w:rsidRDefault="00013B03" w:rsidP="00EF2148">
      <w:pPr>
        <w:ind w:right="-1530" w:firstLine="708"/>
        <w:jc w:val="both"/>
        <w:rPr>
          <w:sz w:val="20"/>
          <w:szCs w:val="20"/>
        </w:rPr>
      </w:pPr>
      <w:r w:rsidRPr="006D74FC">
        <w:rPr>
          <w:b/>
          <w:sz w:val="20"/>
          <w:szCs w:val="20"/>
        </w:rPr>
        <w:t>(4)</w:t>
      </w:r>
      <w:r w:rsidRPr="006D74FC">
        <w:rPr>
          <w:sz w:val="20"/>
          <w:szCs w:val="20"/>
        </w:rPr>
        <w:t xml:space="preserve"> În lipsa președintelui sau a președintelui supleant, Comisia de Selecție și Nominalizare  își desfășoară activitatea fără întrerupere, atribuțiile președintelui fiind preluate de următorul membru titular al comisiei desemnat de Autoritatea Publică Tutelară, cu condiția întrunirii cvorumului de ședință, respectiv 2/3 din numărul membrilor comisiei.</w:t>
      </w:r>
    </w:p>
    <w:p w:rsidR="00013B03" w:rsidRPr="006D74FC" w:rsidRDefault="00013B03" w:rsidP="00EF2148">
      <w:pPr>
        <w:ind w:right="-1530" w:firstLine="708"/>
        <w:jc w:val="both"/>
        <w:rPr>
          <w:sz w:val="20"/>
          <w:szCs w:val="20"/>
        </w:rPr>
      </w:pPr>
      <w:r w:rsidRPr="006D74FC">
        <w:rPr>
          <w:b/>
          <w:sz w:val="20"/>
          <w:szCs w:val="20"/>
        </w:rPr>
        <w:t>(5)</w:t>
      </w:r>
      <w:r w:rsidRPr="006D74FC">
        <w:rPr>
          <w:sz w:val="20"/>
          <w:szCs w:val="20"/>
        </w:rPr>
        <w:t xml:space="preserve"> Convocarea Comisiei de selecție va fi făcută de către președintele acesteia, de președintele supleant, în condițiile alin. (3), sau, la cererea motivată a cel puțin doi dintre membrii ei. Președintele este obligat să dea curs unei astfel de cereri. În acest caz, ordinea de zi a ședințelor Comisiei de Selecție și Nominalizare  este stabilită de autorii convocării ședinței .</w:t>
      </w:r>
    </w:p>
    <w:p w:rsidR="00013B03" w:rsidRPr="006D74FC" w:rsidRDefault="00013B03" w:rsidP="00EF2148">
      <w:pPr>
        <w:ind w:right="-1530" w:firstLine="708"/>
        <w:jc w:val="both"/>
        <w:rPr>
          <w:sz w:val="20"/>
          <w:szCs w:val="20"/>
        </w:rPr>
      </w:pPr>
      <w:r w:rsidRPr="006D74FC">
        <w:rPr>
          <w:b/>
          <w:sz w:val="20"/>
          <w:szCs w:val="20"/>
        </w:rPr>
        <w:t>(6)</w:t>
      </w:r>
      <w:r w:rsidRPr="006D74FC">
        <w:rPr>
          <w:sz w:val="20"/>
          <w:szCs w:val="20"/>
        </w:rPr>
        <w:t xml:space="preserve"> Președintele va stabili ordinea de zi, va veghea asupra informării adecvate a membrilor acesteia cu privire la punctele aflate pe ordinea de zi și va prezida întrunirea. În lipsa președintelui, întrunirea comisiei va fi prezidată de către președintele supleant, iar în lipsa acestuia, de către următorul membru din Comisiei de Selecție și Nominalizare  desemnat de Autoritatea Publică Tutelară.</w:t>
      </w:r>
    </w:p>
    <w:p w:rsidR="00013B03" w:rsidRPr="006D74FC" w:rsidRDefault="00013B03" w:rsidP="00EF2148">
      <w:pPr>
        <w:ind w:right="-1530" w:firstLine="708"/>
        <w:jc w:val="both"/>
        <w:rPr>
          <w:sz w:val="20"/>
          <w:szCs w:val="20"/>
        </w:rPr>
      </w:pPr>
      <w:r w:rsidRPr="006D74FC">
        <w:rPr>
          <w:b/>
          <w:sz w:val="20"/>
          <w:szCs w:val="20"/>
        </w:rPr>
        <w:t>(7)</w:t>
      </w:r>
      <w:r w:rsidRPr="006D74FC">
        <w:rPr>
          <w:sz w:val="20"/>
          <w:szCs w:val="20"/>
        </w:rPr>
        <w:t xml:space="preserve"> Convocarea pentru întrunirea comisiei va fi transmisă membrilor de către secretariatul comisiei, de regulă, cu 3 zile înainte de data întrunirii, prin postă electronică sau alt mijloc de comunicare care să asigure transmiterea convocatorului și confirmarea primirii acestuia. Convocarea va cuprinde locul, data, ora ținerii ședinței și ordinea de zi. Ordinea de zi poate fi completată prin votul majorității membrilor prezenți.</w:t>
      </w:r>
    </w:p>
    <w:p w:rsidR="00013B03" w:rsidRPr="006D74FC" w:rsidRDefault="00013B03" w:rsidP="00EF2148">
      <w:pPr>
        <w:ind w:right="-1530" w:firstLine="708"/>
        <w:jc w:val="both"/>
        <w:rPr>
          <w:sz w:val="20"/>
          <w:szCs w:val="20"/>
        </w:rPr>
      </w:pPr>
      <w:r w:rsidRPr="006D74FC">
        <w:rPr>
          <w:b/>
          <w:sz w:val="20"/>
          <w:szCs w:val="20"/>
        </w:rPr>
        <w:t>(8)</w:t>
      </w:r>
      <w:r w:rsidRPr="006D74FC">
        <w:rPr>
          <w:sz w:val="20"/>
          <w:szCs w:val="20"/>
        </w:rPr>
        <w:t xml:space="preserve"> Pentru validarea deciziilor este necesară prezenta în cadrul ședinței a cel puțin două treimi din numărul membrilor Comisiei de selecție.</w:t>
      </w:r>
    </w:p>
    <w:p w:rsidR="00013B03" w:rsidRPr="006D74FC" w:rsidRDefault="00013B03" w:rsidP="00EF2148">
      <w:pPr>
        <w:ind w:right="-1530" w:firstLine="708"/>
        <w:jc w:val="both"/>
        <w:rPr>
          <w:sz w:val="20"/>
          <w:szCs w:val="20"/>
        </w:rPr>
      </w:pPr>
      <w:r w:rsidRPr="006D74FC">
        <w:rPr>
          <w:b/>
          <w:sz w:val="20"/>
          <w:szCs w:val="20"/>
        </w:rPr>
        <w:t>(9)</w:t>
      </w:r>
      <w:r w:rsidRPr="006D74FC">
        <w:rPr>
          <w:sz w:val="20"/>
          <w:szCs w:val="20"/>
        </w:rPr>
        <w:t xml:space="preserve"> Deciziile Comisiei de selecție vor fi luate cu majoritatea voturilor membrilor prezenți.</w:t>
      </w:r>
    </w:p>
    <w:p w:rsidR="00013B03" w:rsidRPr="006D74FC" w:rsidRDefault="00013B03" w:rsidP="00EF2148">
      <w:pPr>
        <w:ind w:right="-1530" w:firstLine="708"/>
        <w:jc w:val="both"/>
        <w:rPr>
          <w:sz w:val="20"/>
          <w:szCs w:val="20"/>
        </w:rPr>
      </w:pPr>
      <w:r w:rsidRPr="006D74FC">
        <w:rPr>
          <w:b/>
          <w:sz w:val="20"/>
          <w:szCs w:val="20"/>
        </w:rPr>
        <w:t>(10)</w:t>
      </w:r>
      <w:r w:rsidRPr="006D74FC">
        <w:rPr>
          <w:sz w:val="20"/>
          <w:szCs w:val="20"/>
        </w:rPr>
        <w:t xml:space="preserve"> Președintele Comisiei nu beneficiază de vot decisiv în caz de paritate de voturi, propunerea supusă votului considerându-se respinsă în această situație.</w:t>
      </w:r>
    </w:p>
    <w:p w:rsidR="00013B03" w:rsidRPr="006D74FC" w:rsidRDefault="00013B03" w:rsidP="00EF2148">
      <w:pPr>
        <w:ind w:right="-1530" w:firstLine="708"/>
        <w:jc w:val="both"/>
        <w:rPr>
          <w:sz w:val="20"/>
          <w:szCs w:val="20"/>
        </w:rPr>
      </w:pPr>
      <w:r w:rsidRPr="006D74FC">
        <w:rPr>
          <w:b/>
          <w:sz w:val="20"/>
          <w:szCs w:val="20"/>
        </w:rPr>
        <w:t>(11)</w:t>
      </w:r>
      <w:r w:rsidRPr="006D74FC">
        <w:rPr>
          <w:sz w:val="20"/>
          <w:szCs w:val="20"/>
        </w:rPr>
        <w:t xml:space="preserve"> Ședințele Comisiei de selecție se pot ține și prin intermediul unor mijloace de comunicare la distanță sau sisteme de videoconferințe/teleconferințe, cu condiția ca acestea să permită identificarea participanților și să permită participarea efectivă a membrilor la lucrările/dezbaterile la procesul decizional. Ședințele astfel organizate vor fi înregistrate și arhivate pe medii de stocare care să permită conservarea informațiilor, precum redarea acestora în orice moment, prin grija secretarului CSN pe toată perioada procedurii de selecție, și ulterior prin grija conducătorului APT.</w:t>
      </w:r>
    </w:p>
    <w:p w:rsidR="00013B03" w:rsidRPr="006D74FC" w:rsidRDefault="00013B03" w:rsidP="00EF2148">
      <w:pPr>
        <w:ind w:right="-1530" w:firstLine="708"/>
        <w:jc w:val="both"/>
        <w:rPr>
          <w:sz w:val="20"/>
          <w:szCs w:val="20"/>
        </w:rPr>
      </w:pPr>
      <w:r w:rsidRPr="006D74FC">
        <w:rPr>
          <w:b/>
          <w:sz w:val="20"/>
          <w:szCs w:val="20"/>
        </w:rPr>
        <w:t>(12)</w:t>
      </w:r>
      <w:r w:rsidRPr="006D74FC">
        <w:rPr>
          <w:sz w:val="20"/>
          <w:szCs w:val="20"/>
        </w:rPr>
        <w:t xml:space="preserve"> Dezbaterile se consemnează în procesul - verbal al ședinței.</w:t>
      </w:r>
    </w:p>
    <w:p w:rsidR="00013B03" w:rsidRPr="006D74FC" w:rsidRDefault="00013B03" w:rsidP="00EF2148">
      <w:pPr>
        <w:ind w:right="-1530" w:firstLine="708"/>
        <w:jc w:val="both"/>
        <w:rPr>
          <w:sz w:val="20"/>
          <w:szCs w:val="20"/>
        </w:rPr>
      </w:pPr>
      <w:r w:rsidRPr="006D74FC">
        <w:rPr>
          <w:b/>
          <w:sz w:val="20"/>
          <w:szCs w:val="20"/>
        </w:rPr>
        <w:t>(13)</w:t>
      </w:r>
      <w:r w:rsidRPr="006D74FC">
        <w:rPr>
          <w:sz w:val="20"/>
          <w:szCs w:val="20"/>
        </w:rPr>
        <w:t xml:space="preserve"> Ședințele Comisiei de selecție pot fi înregistrate atât audio, cât video și arhivate pe medii de stocare care să permită conservarea informațiilor, precum redarea acestora în orice moment, prin grija secretarului Comisiei de Selecție și Nominalizare  pe toată perioada procedurii de selecție, și ulterior prin grija conducătorului Autorității Publice Tutelare.</w:t>
      </w:r>
    </w:p>
    <w:p w:rsidR="00013B03" w:rsidRPr="006D74FC" w:rsidRDefault="00013B03" w:rsidP="00EF2148">
      <w:pPr>
        <w:ind w:right="-1530" w:firstLine="708"/>
        <w:jc w:val="both"/>
        <w:rPr>
          <w:sz w:val="20"/>
          <w:szCs w:val="20"/>
        </w:rPr>
      </w:pPr>
      <w:r w:rsidRPr="006D74FC">
        <w:rPr>
          <w:b/>
          <w:sz w:val="20"/>
          <w:szCs w:val="20"/>
        </w:rPr>
        <w:t>(14)</w:t>
      </w:r>
      <w:r w:rsidRPr="006D74FC">
        <w:rPr>
          <w:sz w:val="20"/>
          <w:szCs w:val="20"/>
        </w:rPr>
        <w:t xml:space="preserve"> Procesul-verbal al ședinței se semnează de către președintele de ședință și de către toți membrii comisiei prezenți la ședință.</w:t>
      </w:r>
    </w:p>
    <w:p w:rsidR="00013B03" w:rsidRPr="006D74FC" w:rsidRDefault="00013B03" w:rsidP="00EF2148">
      <w:pPr>
        <w:ind w:right="-1530" w:firstLine="708"/>
        <w:jc w:val="both"/>
        <w:rPr>
          <w:sz w:val="20"/>
          <w:szCs w:val="20"/>
        </w:rPr>
      </w:pPr>
      <w:r w:rsidRPr="006D74FC">
        <w:rPr>
          <w:b/>
          <w:sz w:val="20"/>
          <w:szCs w:val="20"/>
        </w:rPr>
        <w:t>(15)</w:t>
      </w:r>
      <w:r w:rsidRPr="006D74FC">
        <w:rPr>
          <w:sz w:val="20"/>
          <w:szCs w:val="20"/>
        </w:rPr>
        <w:t xml:space="preserve"> Pe baza procesului verbal, Secretarul comisiei redactează decizia comisiei, care este semnată de președinte sau, în lipsa acestuia, de președintele supleant și de secretar.</w:t>
      </w:r>
    </w:p>
    <w:p w:rsidR="00013B03" w:rsidRPr="006D74FC" w:rsidRDefault="00013B03" w:rsidP="00EF2148">
      <w:pPr>
        <w:ind w:right="-1530" w:firstLine="708"/>
        <w:jc w:val="both"/>
        <w:rPr>
          <w:sz w:val="20"/>
          <w:szCs w:val="20"/>
        </w:rPr>
      </w:pPr>
      <w:r w:rsidRPr="006D74FC">
        <w:rPr>
          <w:b/>
          <w:sz w:val="20"/>
          <w:szCs w:val="20"/>
        </w:rPr>
        <w:t>Art. 9</w:t>
      </w:r>
      <w:r w:rsidRPr="006D74FC">
        <w:rPr>
          <w:sz w:val="20"/>
          <w:szCs w:val="20"/>
        </w:rPr>
        <w:t xml:space="preserve"> Pe durata funcționării Comisiei de selecție, aceasta va colabora cu structuri interne din cadrul Autorității Publice Tutelare. Corespondența purtată cu acestea va fi, în principal, pe suport de hârtie, dar și electronic și va fi înregistrată și arhivată la nivelul secretariatului comisiei.</w:t>
      </w:r>
    </w:p>
    <w:p w:rsidR="00013B03" w:rsidRPr="006D74FC" w:rsidRDefault="00013B03" w:rsidP="00EF2148">
      <w:pPr>
        <w:ind w:right="-1530"/>
        <w:jc w:val="both"/>
        <w:rPr>
          <w:sz w:val="20"/>
          <w:szCs w:val="20"/>
        </w:rPr>
      </w:pPr>
    </w:p>
    <w:p w:rsidR="00013B03" w:rsidRPr="006D74FC" w:rsidRDefault="00013B03" w:rsidP="00EF2148">
      <w:pPr>
        <w:ind w:right="-1530"/>
        <w:jc w:val="center"/>
        <w:rPr>
          <w:b/>
          <w:sz w:val="20"/>
          <w:szCs w:val="20"/>
        </w:rPr>
      </w:pPr>
      <w:r w:rsidRPr="006D74FC">
        <w:rPr>
          <w:b/>
          <w:sz w:val="20"/>
          <w:szCs w:val="20"/>
        </w:rPr>
        <w:t>CAPITOLUL IV</w:t>
      </w:r>
    </w:p>
    <w:p w:rsidR="00013B03" w:rsidRPr="006D74FC" w:rsidRDefault="00013B03" w:rsidP="00EF2148">
      <w:pPr>
        <w:ind w:right="-1530"/>
        <w:jc w:val="center"/>
        <w:rPr>
          <w:b/>
          <w:i/>
          <w:sz w:val="20"/>
          <w:szCs w:val="20"/>
        </w:rPr>
      </w:pPr>
      <w:r w:rsidRPr="006D74FC">
        <w:rPr>
          <w:b/>
          <w:i/>
          <w:sz w:val="20"/>
          <w:szCs w:val="20"/>
        </w:rPr>
        <w:t>D</w:t>
      </w:r>
      <w:r w:rsidR="00EF2148">
        <w:rPr>
          <w:b/>
          <w:i/>
          <w:sz w:val="20"/>
          <w:szCs w:val="20"/>
        </w:rPr>
        <w:t>erularea procedurii de selecție</w:t>
      </w:r>
    </w:p>
    <w:p w:rsidR="00013B03" w:rsidRPr="006D74FC" w:rsidRDefault="00013B03" w:rsidP="00EF2148">
      <w:pPr>
        <w:ind w:right="-1530"/>
        <w:jc w:val="center"/>
        <w:rPr>
          <w:b/>
          <w:sz w:val="20"/>
          <w:szCs w:val="20"/>
        </w:rPr>
      </w:pPr>
      <w:r w:rsidRPr="006D74FC">
        <w:rPr>
          <w:b/>
          <w:sz w:val="20"/>
          <w:szCs w:val="20"/>
        </w:rPr>
        <w:t>Secțiunea I</w:t>
      </w:r>
      <w:r w:rsidR="00EF2148">
        <w:rPr>
          <w:b/>
          <w:sz w:val="20"/>
          <w:szCs w:val="20"/>
        </w:rPr>
        <w:t xml:space="preserve"> - </w:t>
      </w:r>
      <w:r w:rsidRPr="006D74FC">
        <w:rPr>
          <w:b/>
          <w:sz w:val="20"/>
          <w:szCs w:val="20"/>
        </w:rPr>
        <w:t>Profilul consiliului şi profilul candidatului. Tipuri de criterii de selecţie</w:t>
      </w:r>
    </w:p>
    <w:p w:rsidR="00013B03" w:rsidRPr="006D74FC" w:rsidRDefault="00013B03" w:rsidP="00EF2148">
      <w:pPr>
        <w:ind w:right="-1530" w:firstLine="708"/>
        <w:jc w:val="both"/>
        <w:rPr>
          <w:sz w:val="20"/>
          <w:szCs w:val="20"/>
        </w:rPr>
      </w:pPr>
      <w:r w:rsidRPr="006D74FC">
        <w:rPr>
          <w:b/>
          <w:sz w:val="20"/>
          <w:szCs w:val="20"/>
        </w:rPr>
        <w:t>Art. 10</w:t>
      </w:r>
      <w:r w:rsidRPr="006D74FC">
        <w:rPr>
          <w:sz w:val="20"/>
          <w:szCs w:val="20"/>
        </w:rPr>
        <w:t xml:space="preserve"> Selecția și evaluarea candidaților pentru poziția de membru în consiliul de administrație se organizează și se desfășoară în conformitate cu principiile nediscriminării, tratamentului egal, transparenței, asumării răspunderii și cu luarea în considerare a specificului domeniului de activitate al întreprinderii publice.</w:t>
      </w:r>
    </w:p>
    <w:p w:rsidR="00013B03" w:rsidRPr="006D74FC" w:rsidRDefault="00013B03" w:rsidP="00EF2148">
      <w:pPr>
        <w:ind w:right="-1530" w:firstLine="708"/>
        <w:jc w:val="both"/>
        <w:rPr>
          <w:sz w:val="20"/>
          <w:szCs w:val="20"/>
        </w:rPr>
      </w:pPr>
      <w:r w:rsidRPr="006D74FC">
        <w:rPr>
          <w:b/>
          <w:sz w:val="20"/>
          <w:szCs w:val="20"/>
        </w:rPr>
        <w:t>Art. 11 (1)</w:t>
      </w:r>
      <w:r w:rsidRPr="006D74FC">
        <w:rPr>
          <w:sz w:val="20"/>
          <w:szCs w:val="20"/>
        </w:rPr>
        <w:t xml:space="preserve"> Fiecare autoritate publică tutelară, prin compartimentul de guvernanţă corporativă,</w:t>
      </w:r>
      <w:r w:rsidR="00241DD2" w:rsidRPr="006D74FC">
        <w:rPr>
          <w:sz w:val="20"/>
          <w:szCs w:val="20"/>
        </w:rPr>
        <w:t xml:space="preserve"> </w:t>
      </w:r>
      <w:r w:rsidRPr="006D74FC">
        <w:rPr>
          <w:sz w:val="20"/>
          <w:szCs w:val="20"/>
        </w:rPr>
        <w:t>elaborează profilul consiliului.</w:t>
      </w:r>
    </w:p>
    <w:p w:rsidR="00013B03" w:rsidRPr="006D74FC" w:rsidRDefault="00013B03" w:rsidP="00EF2148">
      <w:pPr>
        <w:ind w:right="-1530" w:firstLine="708"/>
        <w:jc w:val="both"/>
        <w:rPr>
          <w:sz w:val="20"/>
          <w:szCs w:val="20"/>
        </w:rPr>
      </w:pPr>
      <w:r w:rsidRPr="006D74FC">
        <w:rPr>
          <w:b/>
          <w:sz w:val="20"/>
          <w:szCs w:val="20"/>
        </w:rPr>
        <w:t>(2)</w:t>
      </w:r>
      <w:r w:rsidRPr="006D74FC">
        <w:rPr>
          <w:sz w:val="20"/>
          <w:szCs w:val="20"/>
        </w:rPr>
        <w:t xml:space="preserve"> Acţionarii care deţin, individual sau împreună, cel puţin 5% din capitalul social al întreprinderii publice au dreptul de a formula propuneri privind profilul consiliului, ca parte din componenta integrală a planului de selecţie. În acest scop, autoritatea publică tutelară va publica proiectul profilului consiliului pe pagina proprie de internet, pe pagina întreprinderii publice şi îl va transmite AMEPIP, în termen de 5 zile de la data aprobării componentei iniţiale a planului de selecţie, stabilind termenul-limită pentru formularea de  propuneri.</w:t>
      </w:r>
    </w:p>
    <w:p w:rsidR="00013B03" w:rsidRPr="006D74FC" w:rsidRDefault="00013B03" w:rsidP="00EF2148">
      <w:pPr>
        <w:ind w:right="-1530" w:firstLine="708"/>
        <w:jc w:val="both"/>
        <w:rPr>
          <w:sz w:val="20"/>
          <w:szCs w:val="20"/>
        </w:rPr>
      </w:pPr>
      <w:r w:rsidRPr="006D74FC">
        <w:rPr>
          <w:b/>
          <w:sz w:val="20"/>
          <w:szCs w:val="20"/>
        </w:rPr>
        <w:t>(3)</w:t>
      </w:r>
      <w:r w:rsidRPr="006D74FC">
        <w:rPr>
          <w:sz w:val="20"/>
          <w:szCs w:val="20"/>
        </w:rPr>
        <w:t xml:space="preserve"> Profilul consiliului şi al candidatului fac parte din componenta integrală a planului de selecţie şi vor fi aprobate împreună cu aceasta, prin act administrativ, de către autoritatea publică tutelară sau de</w:t>
      </w:r>
    </w:p>
    <w:p w:rsidR="00013B03" w:rsidRPr="006D74FC" w:rsidRDefault="00013B03" w:rsidP="00EF2148">
      <w:pPr>
        <w:ind w:right="-1530"/>
        <w:jc w:val="both"/>
        <w:rPr>
          <w:sz w:val="20"/>
          <w:szCs w:val="20"/>
        </w:rPr>
      </w:pPr>
      <w:r w:rsidRPr="006D74FC">
        <w:rPr>
          <w:sz w:val="20"/>
          <w:szCs w:val="20"/>
        </w:rPr>
        <w:t>adunarea generală a acţionarilor/asociaţilor, după caz.</w:t>
      </w:r>
    </w:p>
    <w:p w:rsidR="00013B03" w:rsidRPr="006D74FC" w:rsidRDefault="00013B03" w:rsidP="00EF2148">
      <w:pPr>
        <w:ind w:right="-1530" w:firstLine="708"/>
        <w:jc w:val="both"/>
        <w:rPr>
          <w:sz w:val="20"/>
          <w:szCs w:val="20"/>
        </w:rPr>
      </w:pPr>
      <w:r w:rsidRPr="006D74FC">
        <w:rPr>
          <w:b/>
          <w:sz w:val="20"/>
          <w:szCs w:val="20"/>
        </w:rPr>
        <w:t>Art. 12 (1)</w:t>
      </w:r>
      <w:r w:rsidRPr="006D74FC">
        <w:rPr>
          <w:sz w:val="20"/>
          <w:szCs w:val="20"/>
        </w:rPr>
        <w:t xml:space="preserve"> Profilul consiliului se bazează pe următoarele componente: </w:t>
      </w:r>
    </w:p>
    <w:p w:rsidR="00013B03" w:rsidRPr="006D74FC" w:rsidRDefault="00013B03" w:rsidP="00EF2148">
      <w:pPr>
        <w:ind w:right="-1530" w:firstLine="708"/>
        <w:jc w:val="both"/>
        <w:rPr>
          <w:sz w:val="20"/>
          <w:szCs w:val="20"/>
        </w:rPr>
      </w:pPr>
      <w:r w:rsidRPr="006D74FC">
        <w:rPr>
          <w:sz w:val="20"/>
          <w:szCs w:val="20"/>
        </w:rPr>
        <w:t>a) analiza cerinţelor contextuale;</w:t>
      </w:r>
    </w:p>
    <w:p w:rsidR="00013B03" w:rsidRPr="006D74FC" w:rsidRDefault="00013B03" w:rsidP="00EF2148">
      <w:pPr>
        <w:ind w:right="-1530" w:firstLine="708"/>
        <w:jc w:val="both"/>
        <w:rPr>
          <w:sz w:val="20"/>
          <w:szCs w:val="20"/>
        </w:rPr>
      </w:pPr>
      <w:r w:rsidRPr="006D74FC">
        <w:rPr>
          <w:sz w:val="20"/>
          <w:szCs w:val="20"/>
        </w:rPr>
        <w:t xml:space="preserve">b) scrisoarea de aşteptări a autorităţii publice tutelare; </w:t>
      </w:r>
    </w:p>
    <w:p w:rsidR="00013B03" w:rsidRPr="006D74FC" w:rsidRDefault="00013B03" w:rsidP="00EF2148">
      <w:pPr>
        <w:ind w:right="-1530" w:firstLine="708"/>
        <w:jc w:val="both"/>
        <w:rPr>
          <w:sz w:val="20"/>
          <w:szCs w:val="20"/>
        </w:rPr>
      </w:pPr>
      <w:r w:rsidRPr="006D74FC">
        <w:rPr>
          <w:sz w:val="20"/>
          <w:szCs w:val="20"/>
        </w:rPr>
        <w:t>c) strategia întreprinderii publice şi a sectorului din care face parte.</w:t>
      </w:r>
    </w:p>
    <w:p w:rsidR="00013B03" w:rsidRPr="006D74FC" w:rsidRDefault="00013B03" w:rsidP="00EF2148">
      <w:pPr>
        <w:ind w:right="-1530" w:firstLine="708"/>
        <w:jc w:val="both"/>
        <w:rPr>
          <w:sz w:val="20"/>
          <w:szCs w:val="20"/>
        </w:rPr>
      </w:pPr>
      <w:r w:rsidRPr="006D74FC">
        <w:rPr>
          <w:b/>
          <w:sz w:val="20"/>
          <w:szCs w:val="20"/>
        </w:rPr>
        <w:t>(2)</w:t>
      </w:r>
      <w:r w:rsidRPr="006D74FC">
        <w:rPr>
          <w:sz w:val="20"/>
          <w:szCs w:val="20"/>
        </w:rPr>
        <w:t xml:space="preserve"> Profilul consiliului trebuie să cuprindă următoarele elemente: </w:t>
      </w:r>
    </w:p>
    <w:p w:rsidR="00013B03" w:rsidRPr="006D74FC" w:rsidRDefault="00013B03" w:rsidP="00EF2148">
      <w:pPr>
        <w:ind w:right="-1530" w:firstLine="708"/>
        <w:jc w:val="both"/>
        <w:rPr>
          <w:sz w:val="20"/>
          <w:szCs w:val="20"/>
        </w:rPr>
      </w:pPr>
      <w:r w:rsidRPr="006D74FC">
        <w:rPr>
          <w:sz w:val="20"/>
          <w:szCs w:val="20"/>
        </w:rPr>
        <w:t xml:space="preserve">a) definirea criteriilor de selecţie obligatorii şi opţionale; </w:t>
      </w:r>
    </w:p>
    <w:p w:rsidR="00013B03" w:rsidRPr="006D74FC" w:rsidRDefault="00013B03" w:rsidP="00EF2148">
      <w:pPr>
        <w:ind w:right="-1530" w:firstLine="708"/>
        <w:jc w:val="both"/>
        <w:rPr>
          <w:sz w:val="20"/>
          <w:szCs w:val="20"/>
        </w:rPr>
      </w:pPr>
      <w:r w:rsidRPr="006D74FC">
        <w:rPr>
          <w:sz w:val="20"/>
          <w:szCs w:val="20"/>
        </w:rPr>
        <w:t xml:space="preserve">b) definirea unei grile comune de evaluare pentru criteriile stabilite; </w:t>
      </w:r>
    </w:p>
    <w:p w:rsidR="00013B03" w:rsidRPr="006D74FC" w:rsidRDefault="00013B03" w:rsidP="00EF2148">
      <w:pPr>
        <w:ind w:right="-1530" w:firstLine="708"/>
        <w:jc w:val="both"/>
        <w:rPr>
          <w:sz w:val="20"/>
          <w:szCs w:val="20"/>
        </w:rPr>
      </w:pPr>
      <w:r w:rsidRPr="006D74FC">
        <w:rPr>
          <w:sz w:val="20"/>
          <w:szCs w:val="20"/>
        </w:rPr>
        <w:t xml:space="preserve">c) ponderea fiecărui criteriu, în funcţie de importanţa acestuia; </w:t>
      </w:r>
    </w:p>
    <w:p w:rsidR="00013B03" w:rsidRPr="006D74FC" w:rsidRDefault="00013B03" w:rsidP="00EF2148">
      <w:pPr>
        <w:ind w:right="-1530" w:firstLine="708"/>
        <w:jc w:val="both"/>
        <w:rPr>
          <w:sz w:val="20"/>
          <w:szCs w:val="20"/>
        </w:rPr>
      </w:pPr>
      <w:r w:rsidRPr="006D74FC">
        <w:rPr>
          <w:sz w:val="20"/>
          <w:szCs w:val="20"/>
        </w:rPr>
        <w:t xml:space="preserve">d) gruparea criteriilor pentru analiză comparativă; </w:t>
      </w:r>
    </w:p>
    <w:p w:rsidR="00013B03" w:rsidRPr="006D74FC" w:rsidRDefault="00013B03" w:rsidP="00EF2148">
      <w:pPr>
        <w:ind w:right="-1530" w:firstLine="708"/>
        <w:jc w:val="both"/>
        <w:rPr>
          <w:sz w:val="20"/>
          <w:szCs w:val="20"/>
        </w:rPr>
      </w:pPr>
      <w:r w:rsidRPr="006D74FC">
        <w:rPr>
          <w:sz w:val="20"/>
          <w:szCs w:val="20"/>
        </w:rPr>
        <w:t>e) specificarea unui prag minim colectiv pentru fiecare criteriu de selecţie obligatoriu, după caz.</w:t>
      </w:r>
    </w:p>
    <w:p w:rsidR="00013B03" w:rsidRPr="006D74FC" w:rsidRDefault="00013B03" w:rsidP="00EF2148">
      <w:pPr>
        <w:ind w:right="-1530" w:firstLine="708"/>
        <w:jc w:val="both"/>
        <w:rPr>
          <w:sz w:val="20"/>
          <w:szCs w:val="20"/>
        </w:rPr>
      </w:pPr>
      <w:r w:rsidRPr="006D74FC">
        <w:rPr>
          <w:b/>
          <w:sz w:val="20"/>
          <w:szCs w:val="20"/>
        </w:rPr>
        <w:t>Art. 13</w:t>
      </w:r>
      <w:r w:rsidRPr="006D74FC">
        <w:rPr>
          <w:sz w:val="20"/>
          <w:szCs w:val="20"/>
        </w:rPr>
        <w:t xml:space="preserve"> Profilul candidatului este alcătuit din două componente: </w:t>
      </w:r>
    </w:p>
    <w:p w:rsidR="00013B03" w:rsidRPr="006D74FC" w:rsidRDefault="00013B03" w:rsidP="00EF2148">
      <w:pPr>
        <w:ind w:right="-1530" w:firstLine="708"/>
        <w:jc w:val="both"/>
        <w:rPr>
          <w:sz w:val="20"/>
          <w:szCs w:val="20"/>
        </w:rPr>
      </w:pPr>
      <w:r w:rsidRPr="006D74FC">
        <w:rPr>
          <w:sz w:val="20"/>
          <w:szCs w:val="20"/>
        </w:rPr>
        <w:t xml:space="preserve">a) descrierea rolului acestuia, derivat din cerinţele contextuale ale întreprinderii publice şi din scrisoarea de aşteptări; </w:t>
      </w:r>
    </w:p>
    <w:p w:rsidR="00013B03" w:rsidRPr="006D74FC" w:rsidRDefault="00013B03" w:rsidP="00EF2148">
      <w:pPr>
        <w:ind w:right="-1530" w:firstLine="708"/>
        <w:jc w:val="both"/>
        <w:rPr>
          <w:sz w:val="20"/>
          <w:szCs w:val="20"/>
        </w:rPr>
      </w:pPr>
      <w:r w:rsidRPr="006D74FC">
        <w:rPr>
          <w:sz w:val="20"/>
          <w:szCs w:val="20"/>
        </w:rPr>
        <w:t>b) descrierea criteriilor de selecţie.</w:t>
      </w:r>
    </w:p>
    <w:p w:rsidR="00013B03" w:rsidRPr="006D74FC" w:rsidRDefault="00013B03" w:rsidP="00EF2148">
      <w:pPr>
        <w:ind w:right="-1530" w:firstLine="708"/>
        <w:jc w:val="both"/>
        <w:rPr>
          <w:sz w:val="20"/>
          <w:szCs w:val="20"/>
        </w:rPr>
      </w:pPr>
      <w:r w:rsidRPr="006D74FC">
        <w:rPr>
          <w:b/>
          <w:sz w:val="20"/>
          <w:szCs w:val="20"/>
        </w:rPr>
        <w:t>Art. 14 (1)</w:t>
      </w:r>
      <w:r w:rsidRPr="006D74FC">
        <w:rPr>
          <w:sz w:val="20"/>
          <w:szCs w:val="20"/>
        </w:rPr>
        <w:t xml:space="preserve"> Profilul consiliului diferenţiază între criterii de selecţie obligatorii şi criterii de selecţie opţionale, bazate pe competenţe, care au fost identificate în urma analizei cerinţelor contextuale.</w:t>
      </w:r>
    </w:p>
    <w:p w:rsidR="00013B03" w:rsidRPr="006D74FC" w:rsidRDefault="00013B03" w:rsidP="00EF2148">
      <w:pPr>
        <w:ind w:right="-1530" w:firstLine="708"/>
        <w:jc w:val="both"/>
        <w:rPr>
          <w:sz w:val="20"/>
          <w:szCs w:val="20"/>
        </w:rPr>
      </w:pPr>
      <w:r w:rsidRPr="006D74FC">
        <w:rPr>
          <w:b/>
          <w:sz w:val="20"/>
          <w:szCs w:val="20"/>
        </w:rPr>
        <w:lastRenderedPageBreak/>
        <w:t>(2)</w:t>
      </w:r>
      <w:r w:rsidRPr="006D74FC">
        <w:rPr>
          <w:sz w:val="20"/>
          <w:szCs w:val="20"/>
        </w:rPr>
        <w:t xml:space="preserve"> Criteriile de selecţie obligatorii sunt competenţe şi trăsături care trebuie să fie îndeplinite de către toţi candidaţii.</w:t>
      </w:r>
    </w:p>
    <w:p w:rsidR="00013B03" w:rsidRPr="006D74FC" w:rsidRDefault="00013B03" w:rsidP="00EF2148">
      <w:pPr>
        <w:ind w:right="-1530" w:firstLine="708"/>
        <w:jc w:val="both"/>
        <w:rPr>
          <w:sz w:val="20"/>
          <w:szCs w:val="20"/>
        </w:rPr>
      </w:pPr>
      <w:r w:rsidRPr="006D74FC">
        <w:rPr>
          <w:b/>
          <w:sz w:val="20"/>
          <w:szCs w:val="20"/>
        </w:rPr>
        <w:t>(3)</w:t>
      </w:r>
      <w:r w:rsidRPr="006D74FC">
        <w:rPr>
          <w:sz w:val="20"/>
          <w:szCs w:val="20"/>
        </w:rPr>
        <w:t xml:space="preserve"> Criteriile de selecţie opţionale sunt competenţe şi trăsături care pot fi îndeplinite de unii dintre membrii consiliului, dar nu în mod necesar de către toţi.</w:t>
      </w:r>
    </w:p>
    <w:p w:rsidR="00013B03" w:rsidRPr="006D74FC" w:rsidRDefault="00013B03" w:rsidP="00EF2148">
      <w:pPr>
        <w:ind w:right="-1530" w:firstLine="708"/>
        <w:jc w:val="both"/>
        <w:rPr>
          <w:sz w:val="20"/>
          <w:szCs w:val="20"/>
        </w:rPr>
      </w:pPr>
      <w:r w:rsidRPr="006D74FC">
        <w:rPr>
          <w:b/>
          <w:sz w:val="20"/>
          <w:szCs w:val="20"/>
        </w:rPr>
        <w:t>(4)</w:t>
      </w:r>
      <w:r w:rsidRPr="006D74FC">
        <w:rPr>
          <w:sz w:val="20"/>
          <w:szCs w:val="20"/>
        </w:rPr>
        <w:t xml:space="preserve"> Comisia de selecţie şi nominalizare stabileşte care dintre criteriile exemplificate în anexa nr. 1a sunt criterii obligatorii şi care sunt opţionale, în funcţie de specificul şi complexitatea activităţii întreprinderii publice, precum şi ponderea acestora în întocmirea listei scurte.</w:t>
      </w:r>
    </w:p>
    <w:p w:rsidR="00013B03" w:rsidRPr="006D74FC" w:rsidRDefault="00013B03" w:rsidP="00EF2148">
      <w:pPr>
        <w:ind w:right="-1530" w:firstLine="708"/>
        <w:jc w:val="both"/>
        <w:rPr>
          <w:sz w:val="20"/>
          <w:szCs w:val="20"/>
        </w:rPr>
      </w:pPr>
      <w:r w:rsidRPr="006D74FC">
        <w:rPr>
          <w:b/>
          <w:sz w:val="20"/>
          <w:szCs w:val="20"/>
        </w:rPr>
        <w:t>Art. 15</w:t>
      </w:r>
      <w:r w:rsidRPr="006D74FC">
        <w:rPr>
          <w:sz w:val="20"/>
          <w:szCs w:val="20"/>
        </w:rPr>
        <w:t xml:space="preserve"> </w:t>
      </w:r>
      <w:r w:rsidRPr="006D74FC">
        <w:rPr>
          <w:b/>
          <w:sz w:val="20"/>
          <w:szCs w:val="20"/>
        </w:rPr>
        <w:t>Criteriile obligatorii</w:t>
      </w:r>
      <w:r w:rsidRPr="006D74FC">
        <w:rPr>
          <w:sz w:val="20"/>
          <w:szCs w:val="20"/>
        </w:rPr>
        <w:t xml:space="preserve"> care trebuie folosite în cadrul procedurii de selecţie sunt diferenţiate în grupe şi subgrupe, după cum urmează:</w:t>
      </w:r>
    </w:p>
    <w:p w:rsidR="00013B03" w:rsidRPr="006D74FC" w:rsidRDefault="00013B03" w:rsidP="00EF2148">
      <w:pPr>
        <w:ind w:right="-1530" w:firstLine="708"/>
        <w:jc w:val="both"/>
        <w:rPr>
          <w:sz w:val="20"/>
          <w:szCs w:val="20"/>
        </w:rPr>
      </w:pPr>
      <w:r w:rsidRPr="006D74FC">
        <w:rPr>
          <w:b/>
          <w:sz w:val="20"/>
          <w:szCs w:val="20"/>
        </w:rPr>
        <w:t>A. competenţe</w:t>
      </w:r>
      <w:r w:rsidRPr="006D74FC">
        <w:rPr>
          <w:sz w:val="20"/>
          <w:szCs w:val="20"/>
        </w:rPr>
        <w:t xml:space="preserve">: </w:t>
      </w:r>
    </w:p>
    <w:p w:rsidR="00013B03" w:rsidRPr="006D74FC" w:rsidRDefault="00013B03" w:rsidP="00EF2148">
      <w:pPr>
        <w:ind w:right="-1530"/>
        <w:jc w:val="both"/>
        <w:rPr>
          <w:sz w:val="20"/>
          <w:szCs w:val="20"/>
        </w:rPr>
      </w:pPr>
      <w:r w:rsidRPr="006D74FC">
        <w:rPr>
          <w:sz w:val="20"/>
          <w:szCs w:val="20"/>
        </w:rPr>
        <w:t xml:space="preserve">a) competenţe specifice sectorului de activitate a întreprinderii publice; </w:t>
      </w:r>
    </w:p>
    <w:p w:rsidR="00013B03" w:rsidRPr="006D74FC" w:rsidRDefault="00013B03" w:rsidP="00EF2148">
      <w:pPr>
        <w:ind w:right="-1530"/>
        <w:jc w:val="both"/>
        <w:rPr>
          <w:sz w:val="20"/>
          <w:szCs w:val="20"/>
        </w:rPr>
      </w:pPr>
      <w:r w:rsidRPr="006D74FC">
        <w:rPr>
          <w:sz w:val="20"/>
          <w:szCs w:val="20"/>
        </w:rPr>
        <w:t xml:space="preserve">b) competenţe profesionale de importanţă strategică; </w:t>
      </w:r>
    </w:p>
    <w:p w:rsidR="00013B03" w:rsidRPr="006D74FC" w:rsidRDefault="00013B03" w:rsidP="00EF2148">
      <w:pPr>
        <w:ind w:right="-1530"/>
        <w:jc w:val="both"/>
        <w:rPr>
          <w:sz w:val="20"/>
          <w:szCs w:val="20"/>
        </w:rPr>
      </w:pPr>
      <w:r w:rsidRPr="006D74FC">
        <w:rPr>
          <w:sz w:val="20"/>
          <w:szCs w:val="20"/>
        </w:rPr>
        <w:t xml:space="preserve">c) competenţe de guvernanţă corporativă; </w:t>
      </w:r>
    </w:p>
    <w:p w:rsidR="00013B03" w:rsidRPr="006D74FC" w:rsidRDefault="00013B03" w:rsidP="00EF2148">
      <w:pPr>
        <w:ind w:right="-1530"/>
        <w:jc w:val="both"/>
        <w:rPr>
          <w:sz w:val="20"/>
          <w:szCs w:val="20"/>
        </w:rPr>
      </w:pPr>
      <w:r w:rsidRPr="006D74FC">
        <w:rPr>
          <w:sz w:val="20"/>
          <w:szCs w:val="20"/>
        </w:rPr>
        <w:t xml:space="preserve">d) competenţe sociale şi personale; </w:t>
      </w:r>
    </w:p>
    <w:p w:rsidR="00013B03" w:rsidRPr="006D74FC" w:rsidRDefault="00013B03" w:rsidP="00EF2148">
      <w:pPr>
        <w:ind w:right="-1530"/>
        <w:jc w:val="both"/>
        <w:rPr>
          <w:sz w:val="20"/>
          <w:szCs w:val="20"/>
        </w:rPr>
      </w:pPr>
      <w:r w:rsidRPr="006D74FC">
        <w:rPr>
          <w:sz w:val="20"/>
          <w:szCs w:val="20"/>
        </w:rPr>
        <w:t xml:space="preserve">e) experienţă pe plan local şi internaţional; </w:t>
      </w:r>
    </w:p>
    <w:p w:rsidR="00013B03" w:rsidRPr="006D74FC" w:rsidRDefault="00013B03" w:rsidP="00EF2148">
      <w:pPr>
        <w:ind w:right="-1530"/>
        <w:jc w:val="both"/>
        <w:rPr>
          <w:sz w:val="20"/>
          <w:szCs w:val="20"/>
        </w:rPr>
      </w:pPr>
      <w:r w:rsidRPr="006D74FC">
        <w:rPr>
          <w:sz w:val="20"/>
          <w:szCs w:val="20"/>
        </w:rPr>
        <w:t xml:space="preserve">f) competenţe şi restricţii specifice pentru funcţionarii publici sau alte categorii de personal din cadrul autorităţii publice tutelare ori din cadrul altor autorităţi sau instituţii publice; </w:t>
      </w:r>
    </w:p>
    <w:p w:rsidR="00013B03" w:rsidRPr="006D74FC" w:rsidRDefault="00013B03" w:rsidP="00EF2148">
      <w:pPr>
        <w:ind w:right="-1530"/>
        <w:jc w:val="both"/>
        <w:rPr>
          <w:sz w:val="20"/>
          <w:szCs w:val="20"/>
        </w:rPr>
      </w:pPr>
      <w:r w:rsidRPr="006D74FC">
        <w:rPr>
          <w:sz w:val="20"/>
          <w:szCs w:val="20"/>
        </w:rPr>
        <w:t>g) altele, în funcţie de specificitatea întreprinderii publice;</w:t>
      </w:r>
    </w:p>
    <w:p w:rsidR="00013B03" w:rsidRPr="006D74FC" w:rsidRDefault="00013B03" w:rsidP="00EF2148">
      <w:pPr>
        <w:ind w:right="-1530" w:firstLine="708"/>
        <w:jc w:val="both"/>
        <w:rPr>
          <w:sz w:val="20"/>
          <w:szCs w:val="20"/>
        </w:rPr>
      </w:pPr>
      <w:r w:rsidRPr="006D74FC">
        <w:rPr>
          <w:b/>
          <w:sz w:val="20"/>
          <w:szCs w:val="20"/>
        </w:rPr>
        <w:t>B. trăsături</w:t>
      </w:r>
      <w:r w:rsidRPr="006D74FC">
        <w:rPr>
          <w:sz w:val="20"/>
          <w:szCs w:val="20"/>
        </w:rPr>
        <w:t xml:space="preserve">: </w:t>
      </w:r>
    </w:p>
    <w:p w:rsidR="00013B03" w:rsidRPr="006D74FC" w:rsidRDefault="00013B03" w:rsidP="00EF2148">
      <w:pPr>
        <w:ind w:right="-1530"/>
        <w:jc w:val="both"/>
        <w:rPr>
          <w:sz w:val="20"/>
          <w:szCs w:val="20"/>
        </w:rPr>
      </w:pPr>
      <w:r w:rsidRPr="006D74FC">
        <w:rPr>
          <w:sz w:val="20"/>
          <w:szCs w:val="20"/>
        </w:rPr>
        <w:t xml:space="preserve">a) reputaţie personală şi profesională; </w:t>
      </w:r>
    </w:p>
    <w:p w:rsidR="00013B03" w:rsidRPr="006D74FC" w:rsidRDefault="00013B03" w:rsidP="00EF2148">
      <w:pPr>
        <w:ind w:right="-1530"/>
        <w:jc w:val="both"/>
        <w:rPr>
          <w:sz w:val="20"/>
          <w:szCs w:val="20"/>
        </w:rPr>
      </w:pPr>
      <w:r w:rsidRPr="006D74FC">
        <w:rPr>
          <w:sz w:val="20"/>
          <w:szCs w:val="20"/>
        </w:rPr>
        <w:t>b) integritate;</w:t>
      </w:r>
    </w:p>
    <w:p w:rsidR="00013B03" w:rsidRPr="006D74FC" w:rsidRDefault="00013B03" w:rsidP="00EF2148">
      <w:pPr>
        <w:ind w:right="-1530"/>
        <w:jc w:val="both"/>
        <w:rPr>
          <w:sz w:val="20"/>
          <w:szCs w:val="20"/>
        </w:rPr>
      </w:pPr>
      <w:r w:rsidRPr="006D74FC">
        <w:rPr>
          <w:sz w:val="20"/>
          <w:szCs w:val="20"/>
        </w:rPr>
        <w:t xml:space="preserve">c) independenţă; </w:t>
      </w:r>
    </w:p>
    <w:p w:rsidR="00013B03" w:rsidRPr="006D74FC" w:rsidRDefault="00013B03" w:rsidP="00EF2148">
      <w:pPr>
        <w:ind w:right="-1530"/>
        <w:jc w:val="both"/>
        <w:rPr>
          <w:sz w:val="20"/>
          <w:szCs w:val="20"/>
        </w:rPr>
      </w:pPr>
      <w:r w:rsidRPr="006D74FC">
        <w:rPr>
          <w:sz w:val="20"/>
          <w:szCs w:val="20"/>
        </w:rPr>
        <w:t>d) expunere politică;</w:t>
      </w:r>
    </w:p>
    <w:p w:rsidR="00013B03" w:rsidRPr="006D74FC" w:rsidRDefault="00013B03" w:rsidP="00EF2148">
      <w:pPr>
        <w:ind w:right="-1530"/>
        <w:jc w:val="both"/>
        <w:rPr>
          <w:sz w:val="20"/>
          <w:szCs w:val="20"/>
        </w:rPr>
      </w:pPr>
      <w:r w:rsidRPr="006D74FC">
        <w:rPr>
          <w:sz w:val="20"/>
          <w:szCs w:val="20"/>
        </w:rPr>
        <w:t xml:space="preserve">e) abilităţi de comunicare interpersonală; </w:t>
      </w:r>
    </w:p>
    <w:p w:rsidR="00013B03" w:rsidRPr="006D74FC" w:rsidRDefault="00013B03" w:rsidP="00EF2148">
      <w:pPr>
        <w:ind w:right="-1530"/>
        <w:jc w:val="both"/>
        <w:rPr>
          <w:sz w:val="20"/>
          <w:szCs w:val="20"/>
        </w:rPr>
      </w:pPr>
      <w:r w:rsidRPr="006D74FC">
        <w:rPr>
          <w:sz w:val="20"/>
          <w:szCs w:val="20"/>
        </w:rPr>
        <w:t>f) altele, în funcţie de specificitatea întreprinderii publice;</w:t>
      </w:r>
    </w:p>
    <w:p w:rsidR="00013B03" w:rsidRPr="006D74FC" w:rsidRDefault="00013B03" w:rsidP="00EF2148">
      <w:pPr>
        <w:ind w:right="-1530" w:firstLine="708"/>
        <w:jc w:val="both"/>
        <w:rPr>
          <w:sz w:val="20"/>
          <w:szCs w:val="20"/>
        </w:rPr>
      </w:pPr>
      <w:r w:rsidRPr="006D74FC">
        <w:rPr>
          <w:b/>
          <w:sz w:val="20"/>
          <w:szCs w:val="20"/>
        </w:rPr>
        <w:t>C. alte criterii</w:t>
      </w:r>
      <w:r w:rsidRPr="006D74FC">
        <w:rPr>
          <w:sz w:val="20"/>
          <w:szCs w:val="20"/>
        </w:rPr>
        <w:t xml:space="preserve">: </w:t>
      </w:r>
    </w:p>
    <w:p w:rsidR="00013B03" w:rsidRPr="006D74FC" w:rsidRDefault="00013B03" w:rsidP="00EF2148">
      <w:pPr>
        <w:ind w:right="-1530"/>
        <w:jc w:val="both"/>
        <w:rPr>
          <w:sz w:val="20"/>
          <w:szCs w:val="20"/>
        </w:rPr>
      </w:pPr>
      <w:r w:rsidRPr="006D74FC">
        <w:rPr>
          <w:sz w:val="20"/>
          <w:szCs w:val="20"/>
        </w:rPr>
        <w:t xml:space="preserve">a) rezultate economico-financiare ale întreprinderilor în care candidatul şi-a exercitat mandatul de administrator sau de director; </w:t>
      </w:r>
    </w:p>
    <w:p w:rsidR="00013B03" w:rsidRPr="006D74FC" w:rsidRDefault="00013B03" w:rsidP="00EF2148">
      <w:pPr>
        <w:ind w:right="-1530"/>
        <w:jc w:val="both"/>
        <w:rPr>
          <w:sz w:val="20"/>
          <w:szCs w:val="20"/>
        </w:rPr>
      </w:pPr>
      <w:r w:rsidRPr="006D74FC">
        <w:rPr>
          <w:sz w:val="20"/>
          <w:szCs w:val="20"/>
        </w:rPr>
        <w:t xml:space="preserve">b) înscrieri în cazierul fiscal şi judiciar; </w:t>
      </w:r>
    </w:p>
    <w:p w:rsidR="00013B03" w:rsidRPr="006D74FC" w:rsidRDefault="00013B03" w:rsidP="00EF2148">
      <w:pPr>
        <w:ind w:right="-1530"/>
        <w:jc w:val="both"/>
        <w:rPr>
          <w:sz w:val="20"/>
          <w:szCs w:val="20"/>
        </w:rPr>
      </w:pPr>
      <w:r w:rsidRPr="006D74FC">
        <w:rPr>
          <w:sz w:val="20"/>
          <w:szCs w:val="20"/>
        </w:rPr>
        <w:t>c) criterii de gen;</w:t>
      </w:r>
    </w:p>
    <w:p w:rsidR="00013B03" w:rsidRPr="006D74FC" w:rsidRDefault="00013B03" w:rsidP="00EF2148">
      <w:pPr>
        <w:tabs>
          <w:tab w:val="left" w:pos="284"/>
          <w:tab w:val="left" w:pos="567"/>
        </w:tabs>
        <w:ind w:right="-1530"/>
        <w:jc w:val="both"/>
        <w:rPr>
          <w:sz w:val="20"/>
          <w:szCs w:val="20"/>
        </w:rPr>
      </w:pPr>
      <w:r w:rsidRPr="006D74FC">
        <w:rPr>
          <w:sz w:val="20"/>
          <w:szCs w:val="20"/>
        </w:rPr>
        <w:t>d) criterii suplimentare, în funcţie de specificitatea întreprinderii publice şi de prevederile legale aplicabile.</w:t>
      </w:r>
    </w:p>
    <w:p w:rsidR="00013B03" w:rsidRPr="006D74FC" w:rsidRDefault="00013B03" w:rsidP="00EF2148">
      <w:pPr>
        <w:ind w:right="-1530" w:firstLine="708"/>
        <w:jc w:val="both"/>
        <w:rPr>
          <w:sz w:val="20"/>
          <w:szCs w:val="20"/>
        </w:rPr>
      </w:pPr>
      <w:r w:rsidRPr="006D74FC">
        <w:rPr>
          <w:b/>
          <w:sz w:val="20"/>
          <w:szCs w:val="20"/>
        </w:rPr>
        <w:t>Art. 16</w:t>
      </w:r>
      <w:r w:rsidRPr="006D74FC">
        <w:rPr>
          <w:sz w:val="20"/>
          <w:szCs w:val="20"/>
        </w:rPr>
        <w:t xml:space="preserve"> Pot fi </w:t>
      </w:r>
      <w:r w:rsidRPr="006D74FC">
        <w:rPr>
          <w:b/>
          <w:sz w:val="20"/>
          <w:szCs w:val="20"/>
        </w:rPr>
        <w:t>criterii opţionale</w:t>
      </w:r>
      <w:r w:rsidRPr="006D74FC">
        <w:rPr>
          <w:sz w:val="20"/>
          <w:szCs w:val="20"/>
        </w:rPr>
        <w:t xml:space="preserve"> următoarele: </w:t>
      </w:r>
    </w:p>
    <w:p w:rsidR="00013B03" w:rsidRPr="006D74FC" w:rsidRDefault="00013B03" w:rsidP="00EF2148">
      <w:pPr>
        <w:ind w:right="-1530"/>
        <w:jc w:val="both"/>
        <w:rPr>
          <w:sz w:val="20"/>
          <w:szCs w:val="20"/>
        </w:rPr>
      </w:pPr>
      <w:r w:rsidRPr="006D74FC">
        <w:rPr>
          <w:sz w:val="20"/>
          <w:szCs w:val="20"/>
        </w:rPr>
        <w:t xml:space="preserve">a) mandate de administrator/director al unei întreprinderi publice sau private deţinute anterior; </w:t>
      </w:r>
    </w:p>
    <w:p w:rsidR="00013B03" w:rsidRPr="006D74FC" w:rsidRDefault="00013B03" w:rsidP="00EF2148">
      <w:pPr>
        <w:ind w:right="-1530"/>
        <w:jc w:val="both"/>
        <w:rPr>
          <w:sz w:val="20"/>
          <w:szCs w:val="20"/>
        </w:rPr>
      </w:pPr>
      <w:r w:rsidRPr="006D74FC">
        <w:rPr>
          <w:sz w:val="20"/>
          <w:szCs w:val="20"/>
        </w:rPr>
        <w:t xml:space="preserve">b) specializări în anumite domenii de activitate; </w:t>
      </w:r>
    </w:p>
    <w:p w:rsidR="00013B03" w:rsidRPr="006D74FC" w:rsidRDefault="00013B03" w:rsidP="00EF2148">
      <w:pPr>
        <w:ind w:right="-1530"/>
        <w:jc w:val="both"/>
        <w:rPr>
          <w:sz w:val="20"/>
          <w:szCs w:val="20"/>
        </w:rPr>
      </w:pPr>
      <w:r w:rsidRPr="006D74FC">
        <w:rPr>
          <w:sz w:val="20"/>
          <w:szCs w:val="20"/>
        </w:rPr>
        <w:t>c) cunoaşterea unei limbi străine de circulaţie internaţională.</w:t>
      </w:r>
    </w:p>
    <w:p w:rsidR="00013B03" w:rsidRPr="006D74FC" w:rsidRDefault="00013B03" w:rsidP="00EF2148">
      <w:pPr>
        <w:ind w:right="-1530" w:firstLine="708"/>
        <w:jc w:val="both"/>
        <w:rPr>
          <w:sz w:val="20"/>
          <w:szCs w:val="20"/>
        </w:rPr>
      </w:pPr>
      <w:r w:rsidRPr="006D74FC">
        <w:rPr>
          <w:b/>
          <w:sz w:val="20"/>
          <w:szCs w:val="20"/>
        </w:rPr>
        <w:t>Art. 17</w:t>
      </w:r>
      <w:r w:rsidRPr="006D74FC">
        <w:rPr>
          <w:sz w:val="20"/>
          <w:szCs w:val="20"/>
        </w:rPr>
        <w:t xml:space="preserve">  Modelul profilului consiliului, precum şi instrucţiunile de întocmire şi de interpretare a conţinutului matricii sunt prevăzute în anexa nr. 1a din HG nr. 639/2023 pentru aprobarea normelor metodologice de aplicare a OUG nr. 109/2011 privind guvernanța corporativă a întreprinderilor publice.</w:t>
      </w:r>
    </w:p>
    <w:p w:rsidR="00013B03" w:rsidRPr="006D74FC" w:rsidRDefault="00013B03" w:rsidP="00EF2148">
      <w:pPr>
        <w:ind w:right="-1530" w:firstLine="708"/>
        <w:jc w:val="both"/>
        <w:rPr>
          <w:sz w:val="20"/>
          <w:szCs w:val="20"/>
        </w:rPr>
      </w:pPr>
      <w:r w:rsidRPr="006D74FC">
        <w:rPr>
          <w:b/>
          <w:sz w:val="20"/>
          <w:szCs w:val="20"/>
        </w:rPr>
        <w:t>Art. 18</w:t>
      </w:r>
      <w:r w:rsidRPr="006D74FC">
        <w:rPr>
          <w:sz w:val="20"/>
          <w:szCs w:val="20"/>
        </w:rPr>
        <w:t xml:space="preserve">   Membrii Consiliului de Administrație în funcție care solicită reînnoirea mandatului vor adera printr-o declarație de intenție la scrisoarea de așteptări și la profilul consiliului, documente ce fac parte din planul de selecție pentru noul consiliu.</w:t>
      </w:r>
    </w:p>
    <w:p w:rsidR="00013B03" w:rsidRPr="006D74FC" w:rsidRDefault="00013B03" w:rsidP="00EF2148">
      <w:pPr>
        <w:ind w:right="-1530" w:firstLine="708"/>
        <w:jc w:val="both"/>
        <w:rPr>
          <w:sz w:val="20"/>
          <w:szCs w:val="20"/>
        </w:rPr>
      </w:pPr>
      <w:r w:rsidRPr="006D74FC">
        <w:rPr>
          <w:b/>
          <w:sz w:val="20"/>
          <w:szCs w:val="20"/>
        </w:rPr>
        <w:t>Art. 19</w:t>
      </w:r>
      <w:r w:rsidRPr="006D74FC">
        <w:rPr>
          <w:sz w:val="20"/>
          <w:szCs w:val="20"/>
        </w:rPr>
        <w:t xml:space="preserve">  La solicitarea Comisiei de Selecție și Nominalizare, Autoritatea Publică Tutelară înaintează acesteia Raportul privind reînnoirea mandatului aprobat de APT și avizat conform de AMEPIP, respectiv, actul administrativ de aprobare a reînnoirii mandatului, odată cu proiectul profilului consiliului, înainte de data publicării anunțului privind selecția membrilor Consiliului de Administrație.</w:t>
      </w:r>
    </w:p>
    <w:p w:rsidR="00013B03" w:rsidRPr="006D74FC" w:rsidRDefault="00013B03" w:rsidP="00EF2148">
      <w:pPr>
        <w:ind w:right="-1530" w:firstLine="708"/>
        <w:jc w:val="both"/>
        <w:rPr>
          <w:sz w:val="20"/>
          <w:szCs w:val="20"/>
        </w:rPr>
      </w:pPr>
      <w:r w:rsidRPr="006D74FC">
        <w:rPr>
          <w:b/>
          <w:sz w:val="20"/>
          <w:szCs w:val="20"/>
        </w:rPr>
        <w:t>Art. 20</w:t>
      </w:r>
      <w:r w:rsidRPr="006D74FC">
        <w:rPr>
          <w:sz w:val="20"/>
          <w:szCs w:val="20"/>
        </w:rPr>
        <w:t xml:space="preserve">   Autoritatea Publică Tutelară înaintează Comisiei de Selecție și Nominalizare  profilele membrilor Consiliului de Administrație desemnați de aceasta, la propunerea unei comisii constituite la nivelul Autorității Publice Tutelare, dacă acestea există, în conformitate cu art. 28 alin. (51) din OUG nr. 109/2011 privind guvernanța corporativă a întreprinderilor publice, cel târziu până la data elaborării proiectului profilului consiliului.</w:t>
      </w:r>
    </w:p>
    <w:p w:rsidR="00013B03" w:rsidRPr="006D74FC" w:rsidRDefault="00013B03" w:rsidP="00EF2148">
      <w:pPr>
        <w:ind w:right="-1530"/>
        <w:jc w:val="both"/>
        <w:rPr>
          <w:sz w:val="20"/>
          <w:szCs w:val="20"/>
        </w:rPr>
      </w:pPr>
    </w:p>
    <w:p w:rsidR="00013B03" w:rsidRPr="006D74FC" w:rsidRDefault="00013B03" w:rsidP="00EF2148">
      <w:pPr>
        <w:ind w:right="-1530"/>
        <w:jc w:val="center"/>
        <w:rPr>
          <w:b/>
          <w:sz w:val="20"/>
          <w:szCs w:val="20"/>
        </w:rPr>
      </w:pPr>
      <w:r w:rsidRPr="006D74FC">
        <w:rPr>
          <w:b/>
          <w:sz w:val="20"/>
          <w:szCs w:val="20"/>
        </w:rPr>
        <w:t>Secțiunea a II-a</w:t>
      </w:r>
    </w:p>
    <w:p w:rsidR="00013B03" w:rsidRPr="006D74FC" w:rsidRDefault="00013B03" w:rsidP="00EF2148">
      <w:pPr>
        <w:ind w:right="-1530"/>
        <w:jc w:val="center"/>
        <w:rPr>
          <w:b/>
          <w:sz w:val="20"/>
          <w:szCs w:val="20"/>
        </w:rPr>
      </w:pPr>
      <w:r w:rsidRPr="006D74FC">
        <w:rPr>
          <w:b/>
          <w:sz w:val="20"/>
          <w:szCs w:val="20"/>
        </w:rPr>
        <w:t>Depunerea și analiza dosarelor de candidatură.</w:t>
      </w:r>
    </w:p>
    <w:p w:rsidR="00013B03" w:rsidRPr="006D74FC" w:rsidRDefault="00013B03" w:rsidP="00EF2148">
      <w:pPr>
        <w:ind w:right="-1530"/>
        <w:jc w:val="center"/>
        <w:rPr>
          <w:b/>
          <w:sz w:val="20"/>
          <w:szCs w:val="20"/>
        </w:rPr>
      </w:pPr>
      <w:r w:rsidRPr="006D74FC">
        <w:rPr>
          <w:b/>
          <w:sz w:val="20"/>
          <w:szCs w:val="20"/>
        </w:rPr>
        <w:t xml:space="preserve"> Întocmirea listei lungi de candidați și a listei scurte de candidați</w:t>
      </w:r>
    </w:p>
    <w:p w:rsidR="00013B03" w:rsidRPr="006D74FC" w:rsidRDefault="00013B03" w:rsidP="00EF2148">
      <w:pPr>
        <w:ind w:right="-1530" w:firstLine="708"/>
        <w:jc w:val="both"/>
        <w:rPr>
          <w:sz w:val="20"/>
          <w:szCs w:val="20"/>
        </w:rPr>
      </w:pPr>
      <w:r w:rsidRPr="006D74FC">
        <w:rPr>
          <w:b/>
          <w:sz w:val="20"/>
          <w:szCs w:val="20"/>
        </w:rPr>
        <w:t>Art. 21 (1)</w:t>
      </w:r>
      <w:r w:rsidRPr="006D74FC">
        <w:rPr>
          <w:sz w:val="20"/>
          <w:szCs w:val="20"/>
        </w:rPr>
        <w:t xml:space="preserve"> Planul de selecție se întocmește și se implementează astfel încât să asigure o procedură de selecție transparentă, deschisă, nediscriminatorie, competitivă și comprehensivă.</w:t>
      </w:r>
    </w:p>
    <w:p w:rsidR="00013B03" w:rsidRPr="006D74FC" w:rsidRDefault="00013B03" w:rsidP="00EF2148">
      <w:pPr>
        <w:ind w:right="-1530" w:firstLine="708"/>
        <w:jc w:val="both"/>
        <w:rPr>
          <w:sz w:val="20"/>
          <w:szCs w:val="20"/>
        </w:rPr>
      </w:pPr>
      <w:r w:rsidRPr="006D74FC">
        <w:rPr>
          <w:b/>
          <w:sz w:val="20"/>
          <w:szCs w:val="20"/>
        </w:rPr>
        <w:t>(2)</w:t>
      </w:r>
      <w:r w:rsidRPr="006D74FC">
        <w:rPr>
          <w:sz w:val="20"/>
          <w:szCs w:val="20"/>
        </w:rPr>
        <w:t xml:space="preserve"> Anunțul privind selecția membrilor consiliului se publică, prin grija Autorității Publice Tutelare și a președintelui consiliului de administrație al întreprinderi publice, potrivit dispozițiilor art. 5 alin. (6) și ale art. 29 alin. (4) din OUG nr. 109/2011.</w:t>
      </w:r>
    </w:p>
    <w:p w:rsidR="00013B03" w:rsidRPr="006D74FC" w:rsidRDefault="00013B03" w:rsidP="00EF2148">
      <w:pPr>
        <w:ind w:right="-1530" w:firstLine="708"/>
        <w:jc w:val="both"/>
        <w:rPr>
          <w:sz w:val="20"/>
          <w:szCs w:val="20"/>
        </w:rPr>
      </w:pPr>
      <w:r w:rsidRPr="006D74FC">
        <w:rPr>
          <w:b/>
          <w:sz w:val="20"/>
          <w:szCs w:val="20"/>
        </w:rPr>
        <w:t>(3)</w:t>
      </w:r>
      <w:r w:rsidRPr="006D74FC">
        <w:rPr>
          <w:sz w:val="20"/>
          <w:szCs w:val="20"/>
        </w:rPr>
        <w:t xml:space="preserve"> Publicarea anunțului de selecție se face cu cel puțin 30 de zile înainte de data limită pentru depunerea candidaturilor specificată în anunț.</w:t>
      </w:r>
    </w:p>
    <w:p w:rsidR="00013B03" w:rsidRPr="006D74FC" w:rsidRDefault="00013B03" w:rsidP="00EF2148">
      <w:pPr>
        <w:ind w:right="-1530" w:firstLine="708"/>
        <w:jc w:val="both"/>
        <w:rPr>
          <w:sz w:val="20"/>
          <w:szCs w:val="20"/>
        </w:rPr>
      </w:pPr>
      <w:r w:rsidRPr="006D74FC">
        <w:rPr>
          <w:b/>
          <w:sz w:val="20"/>
          <w:szCs w:val="20"/>
        </w:rPr>
        <w:t>Art. 22</w:t>
      </w:r>
      <w:r w:rsidRPr="006D74FC">
        <w:rPr>
          <w:sz w:val="20"/>
          <w:szCs w:val="20"/>
        </w:rPr>
        <w:t xml:space="preserve"> </w:t>
      </w:r>
      <w:r w:rsidRPr="006D74FC">
        <w:rPr>
          <w:b/>
          <w:sz w:val="20"/>
          <w:szCs w:val="20"/>
        </w:rPr>
        <w:t xml:space="preserve">(1) </w:t>
      </w:r>
      <w:r w:rsidRPr="006D74FC">
        <w:rPr>
          <w:sz w:val="20"/>
          <w:szCs w:val="20"/>
        </w:rPr>
        <w:t xml:space="preserve">Dosarele de candidatură se depun până la data-limită specificată în anunțul privind selecția membrilor consiliului, potrivit art. 19 alin. (3) din Anexa nr. 1 la HG nr. 639/2023 pentru aprobarea normelor metodologice de aplicare a OUG nr. 109/2011 privind guvernanța corporativă a întreprinderilor publice, în mod obligatoriu la registratura Autorității Publice Tutelare în plic închis și se transmit în mod obligatoriu și în format electronic la adresa de email a Comisiei menționată în anunț. Candidații nominalizați/recomandați în conformitate cu prevederile art. 29, alin. (2) din OUG nr. 109/2011 privind guvernanța corporativă a întreprinderilor publice vor depune dosare de candidatură în termenul specificat în anunțul privind selecția membrilor consiliului. </w:t>
      </w:r>
    </w:p>
    <w:p w:rsidR="00013B03" w:rsidRPr="006D74FC" w:rsidRDefault="00013B03" w:rsidP="00EF2148">
      <w:pPr>
        <w:ind w:right="-1530" w:firstLine="708"/>
        <w:jc w:val="both"/>
        <w:rPr>
          <w:sz w:val="20"/>
          <w:szCs w:val="20"/>
        </w:rPr>
      </w:pPr>
      <w:r w:rsidRPr="006D74FC">
        <w:rPr>
          <w:b/>
          <w:sz w:val="20"/>
          <w:szCs w:val="20"/>
        </w:rPr>
        <w:t>(2)</w:t>
      </w:r>
      <w:r w:rsidRPr="006D74FC">
        <w:rPr>
          <w:sz w:val="20"/>
          <w:szCs w:val="20"/>
        </w:rPr>
        <w:t xml:space="preserve"> Dosarele de candidatură vor conține în mod obligatoriu documente menționate în anunțul de selecție.</w:t>
      </w:r>
    </w:p>
    <w:p w:rsidR="00013B03" w:rsidRPr="006D74FC" w:rsidRDefault="00013B03" w:rsidP="00EF2148">
      <w:pPr>
        <w:ind w:right="-1530" w:firstLine="708"/>
        <w:jc w:val="both"/>
        <w:rPr>
          <w:sz w:val="20"/>
          <w:szCs w:val="20"/>
        </w:rPr>
      </w:pPr>
      <w:r w:rsidRPr="006D74FC">
        <w:rPr>
          <w:b/>
          <w:sz w:val="20"/>
          <w:szCs w:val="20"/>
        </w:rPr>
        <w:t>(3)</w:t>
      </w:r>
      <w:r w:rsidRPr="006D74FC">
        <w:rPr>
          <w:sz w:val="20"/>
          <w:szCs w:val="20"/>
        </w:rPr>
        <w:t xml:space="preserve"> Dosarele de candidatură incomplete vor fi respinse. Candidații respinși sunt informați în scris despre această decizie în termen de maximum 5 zile lucrătoare de la data adoptării deciziei de respingere.</w:t>
      </w:r>
    </w:p>
    <w:p w:rsidR="00013B03" w:rsidRPr="006D74FC" w:rsidRDefault="00013B03" w:rsidP="00EF2148">
      <w:pPr>
        <w:ind w:right="-1530" w:firstLine="708"/>
        <w:jc w:val="both"/>
        <w:rPr>
          <w:sz w:val="20"/>
          <w:szCs w:val="20"/>
        </w:rPr>
      </w:pPr>
      <w:r w:rsidRPr="006D74FC">
        <w:rPr>
          <w:b/>
          <w:sz w:val="20"/>
          <w:szCs w:val="20"/>
        </w:rPr>
        <w:lastRenderedPageBreak/>
        <w:t>(4)</w:t>
      </w:r>
      <w:r w:rsidRPr="006D74FC">
        <w:rPr>
          <w:sz w:val="20"/>
          <w:szCs w:val="20"/>
        </w:rPr>
        <w:t xml:space="preserve"> Comisia de selecție și nominalizare poate solicita candidaților clarificări suplimentare, în scris, cu stabilirea termenului de răspuns.</w:t>
      </w:r>
    </w:p>
    <w:p w:rsidR="00013B03" w:rsidRPr="006D74FC" w:rsidRDefault="00013B03" w:rsidP="00EF2148">
      <w:pPr>
        <w:ind w:right="-1530" w:firstLine="708"/>
        <w:jc w:val="both"/>
        <w:rPr>
          <w:sz w:val="20"/>
          <w:szCs w:val="20"/>
        </w:rPr>
      </w:pPr>
      <w:r w:rsidRPr="006D74FC">
        <w:rPr>
          <w:b/>
          <w:sz w:val="20"/>
          <w:szCs w:val="20"/>
        </w:rPr>
        <w:t>(5)</w:t>
      </w:r>
      <w:r w:rsidRPr="006D74FC">
        <w:rPr>
          <w:sz w:val="20"/>
          <w:szCs w:val="20"/>
        </w:rPr>
        <w:t xml:space="preserve"> Pe baza dosarelor de candidatură complete, depuse în termen, comisia de selecție și nominalizare alcătuiește lista lungă, care are caracter confidențial.</w:t>
      </w:r>
    </w:p>
    <w:p w:rsidR="00013B03" w:rsidRPr="006D74FC" w:rsidRDefault="00013B03" w:rsidP="00EF2148">
      <w:pPr>
        <w:ind w:right="-1530" w:firstLine="708"/>
        <w:jc w:val="both"/>
        <w:rPr>
          <w:sz w:val="20"/>
          <w:szCs w:val="20"/>
        </w:rPr>
      </w:pPr>
      <w:r w:rsidRPr="006D74FC">
        <w:rPr>
          <w:b/>
          <w:sz w:val="20"/>
          <w:szCs w:val="20"/>
        </w:rPr>
        <w:t>(6)</w:t>
      </w:r>
      <w:r w:rsidRPr="006D74FC">
        <w:rPr>
          <w:sz w:val="20"/>
          <w:szCs w:val="20"/>
        </w:rPr>
        <w:t xml:space="preserve"> Comisia de selecție și nominalizare analizează informațiile din dosarele de candidatură rămase pe lista lungă și alocă punctajul conform grilei de evaluare pentru fiecare criteriu din cadrul profilului consiliului pentru fiecare candidat.</w:t>
      </w:r>
    </w:p>
    <w:p w:rsidR="00013B03" w:rsidRPr="006D74FC" w:rsidRDefault="00013B03" w:rsidP="00EF2148">
      <w:pPr>
        <w:ind w:right="-1530" w:firstLine="708"/>
        <w:jc w:val="both"/>
        <w:rPr>
          <w:sz w:val="20"/>
          <w:szCs w:val="20"/>
        </w:rPr>
      </w:pPr>
      <w:r w:rsidRPr="006D74FC">
        <w:rPr>
          <w:b/>
          <w:sz w:val="20"/>
          <w:szCs w:val="20"/>
        </w:rPr>
        <w:t>(7)</w:t>
      </w:r>
      <w:r w:rsidRPr="006D74FC">
        <w:rPr>
          <w:sz w:val="20"/>
          <w:szCs w:val="20"/>
        </w:rPr>
        <w:t xml:space="preserve"> Candidații sunt supuși unei analize comparative, prin raportare la profilul consiliului și profilul candidatului.</w:t>
      </w:r>
    </w:p>
    <w:p w:rsidR="00013B03" w:rsidRPr="006D74FC" w:rsidRDefault="00013B03" w:rsidP="00EF2148">
      <w:pPr>
        <w:ind w:right="-1530" w:firstLine="708"/>
        <w:jc w:val="both"/>
        <w:rPr>
          <w:sz w:val="20"/>
          <w:szCs w:val="20"/>
        </w:rPr>
      </w:pPr>
      <w:r w:rsidRPr="006D74FC">
        <w:rPr>
          <w:b/>
          <w:sz w:val="20"/>
          <w:szCs w:val="20"/>
        </w:rPr>
        <w:t>(8)</w:t>
      </w:r>
      <w:r w:rsidRPr="006D74FC">
        <w:rPr>
          <w:sz w:val="20"/>
          <w:szCs w:val="20"/>
        </w:rPr>
        <w:t xml:space="preserve"> Comisia de selecție și nominalizare poate solicita informații suplimentare față de cele din dosarul de candidatură, cu stabilirea unui termen de răspuns, atunci când consideră necesar, pentru a asigura rigoarea și corectitudinea deciziilor luate.</w:t>
      </w:r>
    </w:p>
    <w:p w:rsidR="00013B03" w:rsidRPr="006D74FC" w:rsidRDefault="00013B03" w:rsidP="00EF2148">
      <w:pPr>
        <w:ind w:right="-1530" w:firstLine="708"/>
        <w:jc w:val="both"/>
        <w:rPr>
          <w:sz w:val="20"/>
          <w:szCs w:val="20"/>
        </w:rPr>
      </w:pPr>
      <w:r w:rsidRPr="006D74FC">
        <w:rPr>
          <w:b/>
          <w:sz w:val="20"/>
          <w:szCs w:val="20"/>
        </w:rPr>
        <w:t>(9)</w:t>
      </w:r>
      <w:r w:rsidRPr="006D74FC">
        <w:rPr>
          <w:sz w:val="20"/>
          <w:szCs w:val="20"/>
        </w:rPr>
        <w:t xml:space="preserve"> Informațiile suplimentare se obțin prin următoarele mijloace:</w:t>
      </w:r>
    </w:p>
    <w:p w:rsidR="00013B03" w:rsidRPr="006D74FC" w:rsidRDefault="00013B03" w:rsidP="00EF2148">
      <w:pPr>
        <w:ind w:right="-1530"/>
        <w:jc w:val="both"/>
        <w:rPr>
          <w:sz w:val="20"/>
          <w:szCs w:val="20"/>
        </w:rPr>
      </w:pPr>
      <w:r w:rsidRPr="006D74FC">
        <w:rPr>
          <w:sz w:val="20"/>
          <w:szCs w:val="20"/>
        </w:rPr>
        <w:t>a) clarificări solicitate în scris;</w:t>
      </w:r>
    </w:p>
    <w:p w:rsidR="00013B03" w:rsidRPr="006D74FC" w:rsidRDefault="00013B03" w:rsidP="00EF2148">
      <w:pPr>
        <w:ind w:right="-1530"/>
        <w:jc w:val="both"/>
        <w:rPr>
          <w:sz w:val="20"/>
          <w:szCs w:val="20"/>
        </w:rPr>
      </w:pPr>
      <w:r w:rsidRPr="006D74FC">
        <w:rPr>
          <w:sz w:val="20"/>
          <w:szCs w:val="20"/>
        </w:rPr>
        <w:t>b) verificarea activității desfășurate anterior de candidați;</w:t>
      </w:r>
    </w:p>
    <w:p w:rsidR="00013B03" w:rsidRPr="006D74FC" w:rsidRDefault="00013B03" w:rsidP="00EF2148">
      <w:pPr>
        <w:ind w:right="-1530"/>
        <w:jc w:val="both"/>
        <w:rPr>
          <w:sz w:val="20"/>
          <w:szCs w:val="20"/>
        </w:rPr>
      </w:pPr>
      <w:r w:rsidRPr="006D74FC">
        <w:rPr>
          <w:sz w:val="20"/>
          <w:szCs w:val="20"/>
        </w:rPr>
        <w:t>c) verificarea referințelor oferite de către candidați.</w:t>
      </w:r>
    </w:p>
    <w:p w:rsidR="00013B03" w:rsidRPr="006D74FC" w:rsidRDefault="00013B03" w:rsidP="00EF2148">
      <w:pPr>
        <w:ind w:right="-1530" w:firstLine="708"/>
        <w:jc w:val="both"/>
        <w:rPr>
          <w:sz w:val="20"/>
          <w:szCs w:val="20"/>
        </w:rPr>
      </w:pPr>
      <w:r w:rsidRPr="006D74FC">
        <w:rPr>
          <w:b/>
          <w:sz w:val="20"/>
          <w:szCs w:val="20"/>
        </w:rPr>
        <w:t>(10)</w:t>
      </w:r>
      <w:r w:rsidRPr="006D74FC">
        <w:rPr>
          <w:sz w:val="20"/>
          <w:szCs w:val="20"/>
        </w:rPr>
        <w:t xml:space="preserve"> Ca urmare a informațiilor suplimentare obținute conform alin. (8), se poate revizui, îmbunătăți și valida acuratețea punctajului obținut pe baza cerințelor profilului candidatului.</w:t>
      </w:r>
    </w:p>
    <w:p w:rsidR="00013B03" w:rsidRPr="006D74FC" w:rsidRDefault="00013B03" w:rsidP="00EF2148">
      <w:pPr>
        <w:ind w:right="-1530" w:firstLine="708"/>
        <w:jc w:val="both"/>
        <w:rPr>
          <w:sz w:val="20"/>
          <w:szCs w:val="20"/>
        </w:rPr>
      </w:pPr>
      <w:r w:rsidRPr="006D74FC">
        <w:rPr>
          <w:b/>
          <w:sz w:val="20"/>
          <w:szCs w:val="20"/>
        </w:rPr>
        <w:t>(11)</w:t>
      </w:r>
      <w:r w:rsidRPr="006D74FC">
        <w:rPr>
          <w:sz w:val="20"/>
          <w:szCs w:val="20"/>
        </w:rPr>
        <w:t xml:space="preserve"> Comisia de Selecție și Nominalizare alocă punctajul conform grilei de evaluare pentru fiecare criteriu din cadrul profilului consiliului pentru fiecare candidat.</w:t>
      </w:r>
    </w:p>
    <w:p w:rsidR="00013B03" w:rsidRPr="006D74FC" w:rsidRDefault="00013B03" w:rsidP="00EF2148">
      <w:pPr>
        <w:ind w:right="-1530" w:firstLine="708"/>
        <w:jc w:val="both"/>
        <w:rPr>
          <w:sz w:val="20"/>
          <w:szCs w:val="20"/>
        </w:rPr>
      </w:pPr>
      <w:r w:rsidRPr="006D74FC">
        <w:rPr>
          <w:b/>
          <w:sz w:val="20"/>
          <w:szCs w:val="20"/>
        </w:rPr>
        <w:t>(12)</w:t>
      </w:r>
      <w:r w:rsidRPr="006D74FC">
        <w:rPr>
          <w:sz w:val="20"/>
          <w:szCs w:val="20"/>
        </w:rPr>
        <w:t xml:space="preserve"> Candidații sunt eliminați de pe lista lungă în ordinea descrescătoare a punctajului obținut conform cerințelor profilului candidatului, până la limita a maximum 5 candidați, respectiv minimum 2 candidați pentru fiecare post de administrator, rezultând astfel lista scurtă. Lista scurtă conține și punctajul obținut de către fiecare candidat.</w:t>
      </w:r>
    </w:p>
    <w:p w:rsidR="00013B03" w:rsidRPr="006D74FC" w:rsidRDefault="00013B03" w:rsidP="00EF2148">
      <w:pPr>
        <w:ind w:right="-1530" w:firstLine="708"/>
        <w:jc w:val="both"/>
        <w:rPr>
          <w:sz w:val="20"/>
          <w:szCs w:val="20"/>
        </w:rPr>
      </w:pPr>
      <w:r w:rsidRPr="006D74FC">
        <w:rPr>
          <w:b/>
          <w:sz w:val="20"/>
          <w:szCs w:val="20"/>
        </w:rPr>
        <w:t>(13)</w:t>
      </w:r>
      <w:r w:rsidRPr="006D74FC">
        <w:rPr>
          <w:sz w:val="20"/>
          <w:szCs w:val="20"/>
        </w:rPr>
        <w:t xml:space="preserve"> Comisia de selecție și nominalizare informează candidații respinși prin mijloace electronice.</w:t>
      </w:r>
    </w:p>
    <w:p w:rsidR="00013B03" w:rsidRPr="006D74FC" w:rsidRDefault="00013B03" w:rsidP="00EF2148">
      <w:pPr>
        <w:ind w:right="-1530" w:firstLine="708"/>
        <w:jc w:val="both"/>
        <w:rPr>
          <w:sz w:val="20"/>
          <w:szCs w:val="20"/>
        </w:rPr>
      </w:pPr>
      <w:r w:rsidRPr="006D74FC">
        <w:rPr>
          <w:b/>
          <w:sz w:val="20"/>
          <w:szCs w:val="20"/>
        </w:rPr>
        <w:t>(14)</w:t>
      </w:r>
      <w:r w:rsidRPr="006D74FC">
        <w:rPr>
          <w:sz w:val="20"/>
          <w:szCs w:val="20"/>
        </w:rPr>
        <w:t xml:space="preserve"> Lista scurtă este realizată de comisia de selecție și nominalizare.</w:t>
      </w:r>
    </w:p>
    <w:p w:rsidR="00013B03" w:rsidRPr="006D74FC" w:rsidRDefault="00013B03" w:rsidP="00EF2148">
      <w:pPr>
        <w:ind w:right="-1530" w:firstLine="708"/>
        <w:jc w:val="both"/>
        <w:rPr>
          <w:sz w:val="20"/>
          <w:szCs w:val="20"/>
        </w:rPr>
      </w:pPr>
      <w:r w:rsidRPr="006D74FC">
        <w:rPr>
          <w:b/>
          <w:sz w:val="20"/>
          <w:szCs w:val="20"/>
        </w:rPr>
        <w:t>(15)</w:t>
      </w:r>
      <w:r w:rsidRPr="006D74FC">
        <w:rPr>
          <w:sz w:val="20"/>
          <w:szCs w:val="20"/>
        </w:rPr>
        <w:t xml:space="preserve"> În cazul în care lista scurtă conține un singur candidat, acesta va fi propus pentru postul</w:t>
      </w:r>
    </w:p>
    <w:p w:rsidR="00013B03" w:rsidRPr="006D74FC" w:rsidRDefault="00013B03" w:rsidP="00EF2148">
      <w:pPr>
        <w:ind w:right="-1530"/>
        <w:jc w:val="both"/>
        <w:rPr>
          <w:sz w:val="20"/>
          <w:szCs w:val="20"/>
        </w:rPr>
      </w:pPr>
      <w:r w:rsidRPr="006D74FC">
        <w:rPr>
          <w:sz w:val="20"/>
          <w:szCs w:val="20"/>
        </w:rPr>
        <w:t>respectiv.</w:t>
      </w:r>
    </w:p>
    <w:p w:rsidR="00013B03" w:rsidRPr="006D74FC" w:rsidRDefault="00013B03" w:rsidP="00EF2148">
      <w:pPr>
        <w:ind w:right="-1530" w:firstLine="708"/>
        <w:jc w:val="both"/>
        <w:rPr>
          <w:sz w:val="20"/>
          <w:szCs w:val="20"/>
        </w:rPr>
      </w:pPr>
      <w:r w:rsidRPr="006D74FC">
        <w:rPr>
          <w:b/>
          <w:sz w:val="20"/>
          <w:szCs w:val="20"/>
        </w:rPr>
        <w:t>(16)</w:t>
      </w:r>
      <w:r w:rsidRPr="006D74FC">
        <w:rPr>
          <w:sz w:val="20"/>
          <w:szCs w:val="20"/>
        </w:rPr>
        <w:t xml:space="preserve"> În situația în care nu există candidați înscriși sau niciun candidat nu se califică pe lista scurtă, procesul de selecție se va relua.</w:t>
      </w:r>
    </w:p>
    <w:p w:rsidR="00013B03" w:rsidRPr="006D74FC" w:rsidRDefault="00013B03" w:rsidP="00EF2148">
      <w:pPr>
        <w:ind w:right="-1530" w:firstLine="708"/>
        <w:jc w:val="both"/>
        <w:rPr>
          <w:sz w:val="20"/>
          <w:szCs w:val="20"/>
        </w:rPr>
      </w:pPr>
      <w:r w:rsidRPr="006D74FC">
        <w:rPr>
          <w:b/>
          <w:sz w:val="20"/>
          <w:szCs w:val="20"/>
        </w:rPr>
        <w:t>(17)</w:t>
      </w:r>
      <w:r w:rsidRPr="006D74FC">
        <w:rPr>
          <w:sz w:val="20"/>
          <w:szCs w:val="20"/>
        </w:rPr>
        <w:t xml:space="preserve"> Orice candidat poate solicita comisiei de selecţie şi nominalizare să primească informaţii cu privire la aplicarea criteriilor de selecţie în cazul său şi despre punctajul obţinut, cu respectarea regulilor</w:t>
      </w:r>
    </w:p>
    <w:p w:rsidR="00013B03" w:rsidRPr="006D74FC" w:rsidRDefault="00013B03" w:rsidP="00EF2148">
      <w:pPr>
        <w:ind w:right="-1530"/>
        <w:jc w:val="both"/>
        <w:rPr>
          <w:sz w:val="20"/>
          <w:szCs w:val="20"/>
        </w:rPr>
      </w:pPr>
      <w:r w:rsidRPr="006D74FC">
        <w:rPr>
          <w:sz w:val="20"/>
          <w:szCs w:val="20"/>
        </w:rPr>
        <w:t>de protecţie a datelor cu caracter personal, informaţii ce vor fi transmise candidatului în cel mult 10 zile</w:t>
      </w:r>
    </w:p>
    <w:p w:rsidR="00013B03" w:rsidRPr="006D74FC" w:rsidRDefault="00013B03" w:rsidP="00EF2148">
      <w:pPr>
        <w:ind w:right="-1530"/>
        <w:jc w:val="both"/>
        <w:rPr>
          <w:sz w:val="20"/>
          <w:szCs w:val="20"/>
        </w:rPr>
      </w:pPr>
      <w:r w:rsidRPr="006D74FC">
        <w:rPr>
          <w:sz w:val="20"/>
          <w:szCs w:val="20"/>
        </w:rPr>
        <w:t>de la primirea solicitării în acest sens.</w:t>
      </w:r>
    </w:p>
    <w:p w:rsidR="00013B03" w:rsidRPr="006D74FC" w:rsidRDefault="00013B03" w:rsidP="00EF2148">
      <w:pPr>
        <w:ind w:right="-1530" w:firstLine="708"/>
        <w:jc w:val="both"/>
        <w:rPr>
          <w:sz w:val="20"/>
          <w:szCs w:val="20"/>
        </w:rPr>
      </w:pPr>
      <w:r w:rsidRPr="006D74FC">
        <w:rPr>
          <w:b/>
          <w:sz w:val="20"/>
          <w:szCs w:val="20"/>
        </w:rPr>
        <w:t>(18)</w:t>
      </w:r>
      <w:r w:rsidRPr="006D74FC">
        <w:rPr>
          <w:sz w:val="20"/>
          <w:szCs w:val="20"/>
        </w:rPr>
        <w:t xml:space="preserve"> Dosarele de candidatură înregistrate pentru participarea la procedura de selecție pot fi retrase, pe baza cererii scrise a candidatului. În acest caz, secretariatul Comisiei de selecție păstrează o copie a dosarului de candidatură.</w:t>
      </w:r>
    </w:p>
    <w:p w:rsidR="00013B03" w:rsidRDefault="00013B03" w:rsidP="00EF2148">
      <w:pPr>
        <w:ind w:right="-1530" w:firstLine="708"/>
        <w:jc w:val="both"/>
        <w:rPr>
          <w:sz w:val="20"/>
          <w:szCs w:val="20"/>
        </w:rPr>
      </w:pPr>
      <w:r w:rsidRPr="006D74FC">
        <w:rPr>
          <w:b/>
          <w:sz w:val="20"/>
          <w:szCs w:val="20"/>
        </w:rPr>
        <w:t>Art. 23</w:t>
      </w:r>
      <w:r w:rsidRPr="006D74FC">
        <w:rPr>
          <w:sz w:val="20"/>
          <w:szCs w:val="20"/>
        </w:rPr>
        <w:t xml:space="preserve"> Candidații selectați  pe lista scurtă sunt informați, prin mijloace electronice, de către Comisia de Selecție și Nominalizare  cu privire la includerea candidaturii lor pe lista scurtă, care, le aduce la cunoștință, totodată, obligația de a depune/transmite, la sediul Autorității Publice Tutelare, în format electronic, cu respectarea condițiilor de depunere a dosarelor de candidatură, declarația de intenție, în termen de 15 zile de la data transmiterii informării.</w:t>
      </w:r>
    </w:p>
    <w:p w:rsidR="00EF2148" w:rsidRPr="006D74FC" w:rsidRDefault="00EF2148" w:rsidP="00EF2148">
      <w:pPr>
        <w:ind w:right="-1530" w:firstLine="708"/>
        <w:jc w:val="both"/>
        <w:rPr>
          <w:sz w:val="20"/>
          <w:szCs w:val="20"/>
        </w:rPr>
      </w:pPr>
    </w:p>
    <w:p w:rsidR="00013B03" w:rsidRPr="00EF2148" w:rsidRDefault="00013B03" w:rsidP="00EF2148">
      <w:pPr>
        <w:ind w:right="-1530"/>
        <w:jc w:val="center"/>
        <w:rPr>
          <w:b/>
          <w:sz w:val="20"/>
          <w:szCs w:val="20"/>
        </w:rPr>
      </w:pPr>
      <w:r w:rsidRPr="006D74FC">
        <w:rPr>
          <w:b/>
          <w:sz w:val="20"/>
          <w:szCs w:val="20"/>
        </w:rPr>
        <w:t>Secțiunea a III-a</w:t>
      </w:r>
      <w:r w:rsidR="00EF2148">
        <w:rPr>
          <w:b/>
          <w:sz w:val="20"/>
          <w:szCs w:val="20"/>
        </w:rPr>
        <w:t xml:space="preserve"> - Realizarea interviului</w:t>
      </w:r>
    </w:p>
    <w:p w:rsidR="00013B03" w:rsidRPr="006D74FC" w:rsidRDefault="00013B03" w:rsidP="00EF2148">
      <w:pPr>
        <w:ind w:right="-1530" w:firstLine="708"/>
        <w:jc w:val="both"/>
        <w:rPr>
          <w:sz w:val="20"/>
          <w:szCs w:val="20"/>
        </w:rPr>
      </w:pPr>
      <w:r w:rsidRPr="006D74FC">
        <w:rPr>
          <w:b/>
          <w:sz w:val="20"/>
          <w:szCs w:val="20"/>
        </w:rPr>
        <w:t>Art. 24 (1)</w:t>
      </w:r>
      <w:r w:rsidRPr="006D74FC">
        <w:rPr>
          <w:sz w:val="20"/>
          <w:szCs w:val="20"/>
        </w:rPr>
        <w:t xml:space="preserve"> Comisia de Selecție și Nominalizare  analizează declarația de intenție și integrează rezultatele analizei în evaluarea candidatului. Rezultatele din profilul candidatului se analizează în funcție de profilul consiliului.</w:t>
      </w:r>
    </w:p>
    <w:p w:rsidR="00013B03" w:rsidRPr="006D74FC" w:rsidRDefault="00013B03" w:rsidP="00EF2148">
      <w:pPr>
        <w:ind w:right="-1530" w:firstLine="708"/>
        <w:jc w:val="both"/>
        <w:rPr>
          <w:sz w:val="20"/>
          <w:szCs w:val="20"/>
        </w:rPr>
      </w:pPr>
      <w:r w:rsidRPr="006D74FC">
        <w:rPr>
          <w:b/>
          <w:sz w:val="20"/>
          <w:szCs w:val="20"/>
        </w:rPr>
        <w:t>(2)</w:t>
      </w:r>
      <w:r w:rsidRPr="006D74FC">
        <w:rPr>
          <w:sz w:val="20"/>
          <w:szCs w:val="20"/>
        </w:rPr>
        <w:t xml:space="preserve"> Clasamentul candidaților aflați în lista scurtă se realizează în urma interviului, organizat de către comisia de selecție și nominalizare, pe baza planului de interviu.</w:t>
      </w:r>
    </w:p>
    <w:p w:rsidR="00013B03" w:rsidRPr="006D74FC" w:rsidRDefault="00013B03" w:rsidP="00EF2148">
      <w:pPr>
        <w:ind w:right="-1530" w:firstLine="708"/>
        <w:jc w:val="both"/>
        <w:rPr>
          <w:sz w:val="20"/>
          <w:szCs w:val="20"/>
        </w:rPr>
      </w:pPr>
      <w:r w:rsidRPr="006D74FC">
        <w:rPr>
          <w:b/>
          <w:sz w:val="20"/>
          <w:szCs w:val="20"/>
        </w:rPr>
        <w:t>(3)</w:t>
      </w:r>
      <w:r w:rsidRPr="006D74FC">
        <w:rPr>
          <w:sz w:val="20"/>
          <w:szCs w:val="20"/>
        </w:rPr>
        <w:t xml:space="preserve"> În vederea organizării interviului se au în vedere următoarele:</w:t>
      </w:r>
    </w:p>
    <w:p w:rsidR="00013B03" w:rsidRPr="006D74FC" w:rsidRDefault="00013B03" w:rsidP="00EF2148">
      <w:pPr>
        <w:ind w:right="-1530"/>
        <w:jc w:val="both"/>
        <w:rPr>
          <w:sz w:val="20"/>
          <w:szCs w:val="20"/>
        </w:rPr>
      </w:pPr>
      <w:r w:rsidRPr="006D74FC">
        <w:rPr>
          <w:sz w:val="20"/>
          <w:szCs w:val="20"/>
        </w:rPr>
        <w:t>a) dosarul de candidatură;</w:t>
      </w:r>
    </w:p>
    <w:p w:rsidR="00013B03" w:rsidRPr="006D74FC" w:rsidRDefault="00013B03" w:rsidP="00EF2148">
      <w:pPr>
        <w:ind w:right="-1530"/>
        <w:jc w:val="both"/>
        <w:rPr>
          <w:sz w:val="20"/>
          <w:szCs w:val="20"/>
        </w:rPr>
      </w:pPr>
      <w:r w:rsidRPr="006D74FC">
        <w:rPr>
          <w:sz w:val="20"/>
          <w:szCs w:val="20"/>
        </w:rPr>
        <w:t>b) profilul candidatului;</w:t>
      </w:r>
    </w:p>
    <w:p w:rsidR="00013B03" w:rsidRPr="006D74FC" w:rsidRDefault="00013B03" w:rsidP="00EF2148">
      <w:pPr>
        <w:ind w:right="-1530"/>
        <w:jc w:val="both"/>
        <w:rPr>
          <w:sz w:val="20"/>
          <w:szCs w:val="20"/>
        </w:rPr>
      </w:pPr>
      <w:r w:rsidRPr="006D74FC">
        <w:rPr>
          <w:sz w:val="20"/>
          <w:szCs w:val="20"/>
        </w:rPr>
        <w:t>c) profilul consiliului;</w:t>
      </w:r>
    </w:p>
    <w:p w:rsidR="00013B03" w:rsidRPr="006D74FC" w:rsidRDefault="00013B03" w:rsidP="00EF2148">
      <w:pPr>
        <w:ind w:right="-1530"/>
        <w:jc w:val="both"/>
        <w:rPr>
          <w:sz w:val="20"/>
          <w:szCs w:val="20"/>
        </w:rPr>
      </w:pPr>
      <w:r w:rsidRPr="006D74FC">
        <w:rPr>
          <w:sz w:val="20"/>
          <w:szCs w:val="20"/>
        </w:rPr>
        <w:t>d) declarația de intenție a candidatului.</w:t>
      </w:r>
    </w:p>
    <w:p w:rsidR="00013B03" w:rsidRPr="006D74FC" w:rsidRDefault="00013B03" w:rsidP="00EF2148">
      <w:pPr>
        <w:ind w:right="-1530" w:firstLine="708"/>
        <w:jc w:val="both"/>
        <w:rPr>
          <w:sz w:val="20"/>
          <w:szCs w:val="20"/>
        </w:rPr>
      </w:pPr>
      <w:r w:rsidRPr="006D74FC">
        <w:rPr>
          <w:b/>
          <w:sz w:val="20"/>
          <w:szCs w:val="20"/>
        </w:rPr>
        <w:t>(4)</w:t>
      </w:r>
      <w:r w:rsidRPr="006D74FC">
        <w:rPr>
          <w:sz w:val="20"/>
          <w:szCs w:val="20"/>
        </w:rPr>
        <w:t xml:space="preserve"> Comisia realizează evaluarea candidaților conform Planului de desfășurare a interviului plecând de la criteriile de selecție, punctajul maxim pentru fiecare criteriu în parte, abilitățile și competențele dovedite de candidați.</w:t>
      </w:r>
    </w:p>
    <w:p w:rsidR="00013B03" w:rsidRPr="006D74FC" w:rsidRDefault="00013B03" w:rsidP="00EF2148">
      <w:pPr>
        <w:ind w:right="-1530" w:firstLine="708"/>
        <w:jc w:val="both"/>
        <w:rPr>
          <w:sz w:val="20"/>
          <w:szCs w:val="20"/>
        </w:rPr>
      </w:pPr>
      <w:r w:rsidRPr="006D74FC">
        <w:rPr>
          <w:b/>
          <w:sz w:val="20"/>
          <w:szCs w:val="20"/>
        </w:rPr>
        <w:t>(5)</w:t>
      </w:r>
      <w:r w:rsidRPr="006D74FC">
        <w:rPr>
          <w:sz w:val="20"/>
          <w:szCs w:val="20"/>
        </w:rPr>
        <w:t xml:space="preserve"> Anunțul privind organizarea interviului, care cuprinde în mod obligatoriu data, ora, locul de desfășurare se va afișa la sediul Autorității Publice Tutelare, precum și pe pagina de internet a acesteia.</w:t>
      </w:r>
    </w:p>
    <w:p w:rsidR="00013B03" w:rsidRPr="006D74FC" w:rsidRDefault="00013B03" w:rsidP="00EF2148">
      <w:pPr>
        <w:ind w:right="-1530" w:firstLine="708"/>
        <w:jc w:val="both"/>
        <w:rPr>
          <w:sz w:val="20"/>
          <w:szCs w:val="20"/>
        </w:rPr>
      </w:pPr>
      <w:r w:rsidRPr="006D74FC">
        <w:rPr>
          <w:b/>
          <w:sz w:val="20"/>
          <w:szCs w:val="20"/>
        </w:rPr>
        <w:t>(6)</w:t>
      </w:r>
      <w:r w:rsidRPr="006D74FC">
        <w:rPr>
          <w:sz w:val="20"/>
          <w:szCs w:val="20"/>
        </w:rPr>
        <w:t xml:space="preserve"> Interviul se realizează pe baza Planului de desfășurate a interviului, fiecare membru al Comisiei de selecție având posibilitatea de a adresa întrebări candidaților. Întrebările membrilor Comisiei de selecție și răspunsurile candidaților se consemnează în scris de către secretarul Comisiei sau se înregistrează, în urma acordului persoanei intervievate. Pentru o corectă evaluare și departajare a candidaților se recomandă ca întrebările adresate acestora să fie similare. Nu se pot adresa întrebări referitoare la opiniile politice ale candidatului, activitatea sindicală, religie, etnie, starea materială, originea socială sau întrebări care pot constitui discriminare pe criterii de sex.</w:t>
      </w:r>
    </w:p>
    <w:p w:rsidR="00013B03" w:rsidRPr="006D74FC" w:rsidRDefault="00013B03" w:rsidP="00EF2148">
      <w:pPr>
        <w:ind w:right="-1530" w:firstLine="708"/>
        <w:jc w:val="both"/>
        <w:rPr>
          <w:sz w:val="20"/>
          <w:szCs w:val="20"/>
        </w:rPr>
      </w:pPr>
      <w:r w:rsidRPr="006D74FC">
        <w:rPr>
          <w:b/>
          <w:sz w:val="20"/>
          <w:szCs w:val="20"/>
        </w:rPr>
        <w:t>(7)</w:t>
      </w:r>
      <w:r w:rsidRPr="006D74FC">
        <w:rPr>
          <w:sz w:val="20"/>
          <w:szCs w:val="20"/>
        </w:rPr>
        <w:t xml:space="preserve"> Membrii Comisiei acordă punctaje la interviu, pentru fiecare candidat în parte, luând în considerare criteriile de selecție stabilite în Planul de interviu în limita punctajului maxim stabilit pentru</w:t>
      </w:r>
    </w:p>
    <w:p w:rsidR="00013B03" w:rsidRPr="006D74FC" w:rsidRDefault="00013B03" w:rsidP="00EF2148">
      <w:pPr>
        <w:ind w:right="-1530"/>
        <w:jc w:val="both"/>
        <w:rPr>
          <w:sz w:val="20"/>
          <w:szCs w:val="20"/>
        </w:rPr>
      </w:pPr>
      <w:r w:rsidRPr="006D74FC">
        <w:rPr>
          <w:sz w:val="20"/>
          <w:szCs w:val="20"/>
        </w:rPr>
        <w:t>fiecare criteriu.</w:t>
      </w:r>
    </w:p>
    <w:p w:rsidR="00013B03" w:rsidRPr="00EF2148" w:rsidRDefault="00013B03" w:rsidP="00EF2148">
      <w:pPr>
        <w:ind w:right="-1530" w:firstLine="708"/>
        <w:jc w:val="both"/>
        <w:rPr>
          <w:sz w:val="20"/>
          <w:szCs w:val="20"/>
        </w:rPr>
      </w:pPr>
      <w:r w:rsidRPr="006D74FC">
        <w:rPr>
          <w:b/>
          <w:sz w:val="20"/>
          <w:szCs w:val="20"/>
        </w:rPr>
        <w:t>(8)</w:t>
      </w:r>
      <w:r w:rsidRPr="006D74FC">
        <w:rPr>
          <w:sz w:val="20"/>
          <w:szCs w:val="20"/>
        </w:rPr>
        <w:t xml:space="preserve"> Punctajul acordat fiecărui candidat se consemnează în borderoul de notare, care stă la baza calculării rez</w:t>
      </w:r>
      <w:r w:rsidR="00EF2148">
        <w:rPr>
          <w:sz w:val="20"/>
          <w:szCs w:val="20"/>
        </w:rPr>
        <w:t>ultatelor finale ale evaluării.</w:t>
      </w:r>
    </w:p>
    <w:p w:rsidR="00013B03" w:rsidRPr="00EF2148" w:rsidRDefault="00013B03" w:rsidP="00EF2148">
      <w:pPr>
        <w:ind w:right="-1530"/>
        <w:jc w:val="center"/>
        <w:rPr>
          <w:b/>
          <w:sz w:val="20"/>
          <w:szCs w:val="20"/>
        </w:rPr>
      </w:pPr>
      <w:r w:rsidRPr="00EF2148">
        <w:rPr>
          <w:b/>
          <w:sz w:val="20"/>
          <w:szCs w:val="20"/>
        </w:rPr>
        <w:t xml:space="preserve">Secțiunea a IV </w:t>
      </w:r>
      <w:r w:rsidR="00EF2148">
        <w:rPr>
          <w:b/>
          <w:sz w:val="20"/>
          <w:szCs w:val="20"/>
        </w:rPr>
        <w:t>–</w:t>
      </w:r>
      <w:r w:rsidRPr="00EF2148">
        <w:rPr>
          <w:b/>
          <w:sz w:val="20"/>
          <w:szCs w:val="20"/>
        </w:rPr>
        <w:t>a</w:t>
      </w:r>
      <w:r w:rsidR="00EF2148">
        <w:rPr>
          <w:b/>
          <w:sz w:val="20"/>
          <w:szCs w:val="20"/>
        </w:rPr>
        <w:t xml:space="preserve"> - Raportul Final</w:t>
      </w:r>
    </w:p>
    <w:p w:rsidR="00013B03" w:rsidRPr="00EF2148" w:rsidRDefault="00013B03" w:rsidP="00EF2148">
      <w:pPr>
        <w:ind w:right="-1530" w:firstLine="708"/>
        <w:jc w:val="both"/>
        <w:rPr>
          <w:sz w:val="20"/>
          <w:szCs w:val="20"/>
        </w:rPr>
      </w:pPr>
      <w:r w:rsidRPr="00EF2148">
        <w:rPr>
          <w:b/>
          <w:sz w:val="20"/>
          <w:szCs w:val="20"/>
        </w:rPr>
        <w:t>Art. 25 (1)</w:t>
      </w:r>
      <w:r w:rsidRPr="00EF2148">
        <w:rPr>
          <w:sz w:val="20"/>
          <w:szCs w:val="20"/>
        </w:rPr>
        <w:t xml:space="preserve"> După încheierea interviurilor, Comisia de Selecție și Nominalizare întocmește clasamentul candidaților și Raportul final care se înaintează Autorității Publice Tutelară, în condiţiile prevăzute la art. 4⁴alin. (5) lit. c) pct. (vii) din Ordonanţa de urgenţă a Guvernului nr. 109/2011, în vederea transmiterii acestuia către AMEPIP, care emite avizul conform cu privire la respectarea procedurii de selecție în conformitate cu prevederile OUG nr. 109/2011 și ale HG mr. 639/2023.</w:t>
      </w:r>
    </w:p>
    <w:p w:rsidR="00013B03" w:rsidRPr="00EF2148" w:rsidRDefault="00013B03" w:rsidP="00EF2148">
      <w:pPr>
        <w:ind w:right="-1530" w:firstLine="708"/>
        <w:jc w:val="both"/>
        <w:rPr>
          <w:sz w:val="20"/>
          <w:szCs w:val="20"/>
        </w:rPr>
      </w:pPr>
      <w:r w:rsidRPr="00EF2148">
        <w:rPr>
          <w:b/>
          <w:sz w:val="20"/>
          <w:szCs w:val="20"/>
        </w:rPr>
        <w:t>(2)</w:t>
      </w:r>
      <w:r w:rsidRPr="00EF2148">
        <w:rPr>
          <w:sz w:val="20"/>
          <w:szCs w:val="20"/>
        </w:rPr>
        <w:t xml:space="preserve"> După emiterea avizului conform al AMEPIP, Raportul final se publică pe pagina de internet a autorităţii publice tutelare, a întreprinderii publice şi a AMEPIP, cu respectarea prevederilor Regulamentului general privind protecţia datelor.</w:t>
      </w:r>
    </w:p>
    <w:p w:rsidR="00013B03" w:rsidRPr="00EF2148" w:rsidRDefault="00013B03" w:rsidP="00EF2148">
      <w:pPr>
        <w:ind w:right="-1530" w:firstLine="708"/>
        <w:jc w:val="both"/>
        <w:rPr>
          <w:sz w:val="20"/>
          <w:szCs w:val="20"/>
        </w:rPr>
      </w:pPr>
      <w:r w:rsidRPr="00EF2148">
        <w:rPr>
          <w:b/>
          <w:sz w:val="20"/>
          <w:szCs w:val="20"/>
        </w:rPr>
        <w:lastRenderedPageBreak/>
        <w:t>(3)</w:t>
      </w:r>
      <w:r w:rsidRPr="00EF2148">
        <w:rPr>
          <w:sz w:val="20"/>
          <w:szCs w:val="20"/>
        </w:rPr>
        <w:t xml:space="preserve"> Desemnarea membrilor consiliului se efectuează din rândul candidaţilor cuprinşi în lista scurtă.</w:t>
      </w:r>
    </w:p>
    <w:p w:rsidR="00013B03" w:rsidRPr="00EF2148" w:rsidRDefault="00013B03" w:rsidP="00EF2148">
      <w:pPr>
        <w:ind w:right="-1530" w:firstLine="708"/>
        <w:jc w:val="both"/>
        <w:rPr>
          <w:sz w:val="20"/>
          <w:szCs w:val="20"/>
        </w:rPr>
      </w:pPr>
      <w:r w:rsidRPr="00EF2148">
        <w:rPr>
          <w:b/>
          <w:sz w:val="20"/>
          <w:szCs w:val="20"/>
        </w:rPr>
        <w:t>(4)</w:t>
      </w:r>
      <w:r w:rsidRPr="00EF2148">
        <w:rPr>
          <w:sz w:val="20"/>
          <w:szCs w:val="20"/>
        </w:rPr>
        <w:t xml:space="preserve"> În cazul regiilor autonome, conducătorul autorităţii publice tutelare are obligaţia de a lua decizia de numire în termen de maximum 10 zile de la data comunicării raportului final.</w:t>
      </w:r>
    </w:p>
    <w:p w:rsidR="00013B03" w:rsidRPr="00EF2148" w:rsidRDefault="00013B03" w:rsidP="00EF2148">
      <w:pPr>
        <w:ind w:right="-1530" w:firstLine="708"/>
        <w:jc w:val="both"/>
        <w:rPr>
          <w:sz w:val="20"/>
          <w:szCs w:val="20"/>
        </w:rPr>
      </w:pPr>
      <w:r w:rsidRPr="00EF2148">
        <w:rPr>
          <w:b/>
          <w:sz w:val="20"/>
          <w:szCs w:val="20"/>
        </w:rPr>
        <w:t>(5)</w:t>
      </w:r>
      <w:r w:rsidRPr="00EF2148">
        <w:rPr>
          <w:sz w:val="20"/>
          <w:szCs w:val="20"/>
        </w:rPr>
        <w:t xml:space="preserve"> În cazul societăţilor, autoritatea publică tutelară, în calitate de acţionar asociat, convoacă adunarea generală a acţionarilor/asociaţilor în maximum 10 zile de la comunicarea raportului final.</w:t>
      </w:r>
    </w:p>
    <w:p w:rsidR="00013B03" w:rsidRPr="00EF2148" w:rsidRDefault="00013B03" w:rsidP="00EF2148">
      <w:pPr>
        <w:ind w:right="-1530" w:firstLine="708"/>
        <w:jc w:val="both"/>
        <w:rPr>
          <w:sz w:val="20"/>
          <w:szCs w:val="20"/>
        </w:rPr>
      </w:pPr>
      <w:r w:rsidRPr="00EF2148">
        <w:rPr>
          <w:b/>
          <w:sz w:val="20"/>
          <w:szCs w:val="20"/>
        </w:rPr>
        <w:t>Art. 26</w:t>
      </w:r>
      <w:r w:rsidRPr="00EF2148">
        <w:rPr>
          <w:sz w:val="20"/>
          <w:szCs w:val="20"/>
        </w:rPr>
        <w:t xml:space="preserve"> În cazul în care, ca urmare a derulării selecţiei, nu sunt ocupate toate poziţiile de administratori, selecţia se organizează pentru poziţiile rămase vacante în condiţiile prevăzute de secţiunea a 5-a din Anexa nr.1 la H.G. nr. 639/2023 pentru aprobarea normelor metodologice de aplicare a Ordonanţei de urgenţă a Guvernului nr. 109/2011 privind guvernanţa corporativă a întreprinderilor publice.</w:t>
      </w:r>
    </w:p>
    <w:p w:rsidR="00013B03" w:rsidRPr="00EF2148" w:rsidRDefault="00013B03" w:rsidP="00EF2148">
      <w:pPr>
        <w:ind w:right="-1530"/>
        <w:jc w:val="center"/>
        <w:rPr>
          <w:b/>
          <w:i/>
          <w:sz w:val="20"/>
          <w:szCs w:val="20"/>
        </w:rPr>
      </w:pPr>
      <w:r w:rsidRPr="00EF2148">
        <w:rPr>
          <w:b/>
          <w:sz w:val="20"/>
          <w:szCs w:val="20"/>
        </w:rPr>
        <w:t>CAPITOLUL V</w:t>
      </w:r>
      <w:r w:rsidR="00EF2148">
        <w:rPr>
          <w:b/>
          <w:sz w:val="20"/>
          <w:szCs w:val="20"/>
        </w:rPr>
        <w:t xml:space="preserve"> - </w:t>
      </w:r>
      <w:r w:rsidRPr="00EF2148">
        <w:rPr>
          <w:b/>
          <w:i/>
          <w:sz w:val="20"/>
          <w:szCs w:val="20"/>
        </w:rPr>
        <w:t>Dispoziții finale</w:t>
      </w:r>
    </w:p>
    <w:p w:rsidR="00013B03" w:rsidRPr="00EF2148" w:rsidRDefault="00013B03" w:rsidP="00EF2148">
      <w:pPr>
        <w:ind w:right="-1530"/>
        <w:jc w:val="both"/>
        <w:rPr>
          <w:sz w:val="20"/>
          <w:szCs w:val="20"/>
        </w:rPr>
      </w:pPr>
    </w:p>
    <w:p w:rsidR="00013B03" w:rsidRPr="00EF2148" w:rsidRDefault="00013B03" w:rsidP="00EF2148">
      <w:pPr>
        <w:ind w:right="-1530" w:firstLine="708"/>
        <w:jc w:val="both"/>
        <w:rPr>
          <w:sz w:val="20"/>
          <w:szCs w:val="20"/>
        </w:rPr>
      </w:pPr>
      <w:r w:rsidRPr="00EF2148">
        <w:rPr>
          <w:b/>
          <w:sz w:val="20"/>
          <w:szCs w:val="20"/>
        </w:rPr>
        <w:t>Art. 27</w:t>
      </w:r>
      <w:r w:rsidRPr="00EF2148">
        <w:rPr>
          <w:sz w:val="20"/>
          <w:szCs w:val="20"/>
        </w:rPr>
        <w:t xml:space="preserve"> Prezentul regulament se completează cu prevederile O.U.G. nr. 109/2011 privind guvernanța corporativă a întreprinderilor publice, cu modificările și completările ulterioare și H.G. nr. 639/2023 pentru aprobarea normelor metodologice de aplicare a Ordonanţei de urgenţă a Guvernului nr. 109/2011 privind guvernanţa corporativă a întreprinderilor publice.</w:t>
      </w:r>
    </w:p>
    <w:p w:rsidR="00013B03" w:rsidRPr="00EF2148" w:rsidRDefault="00013B03" w:rsidP="00EF2148">
      <w:pPr>
        <w:ind w:right="-1530" w:firstLine="708"/>
        <w:jc w:val="both"/>
        <w:rPr>
          <w:sz w:val="20"/>
          <w:szCs w:val="20"/>
        </w:rPr>
      </w:pPr>
      <w:r w:rsidRPr="00EF2148">
        <w:rPr>
          <w:b/>
          <w:sz w:val="20"/>
          <w:szCs w:val="20"/>
        </w:rPr>
        <w:t>Art. 28 (1)</w:t>
      </w:r>
      <w:r w:rsidRPr="00EF2148">
        <w:rPr>
          <w:sz w:val="20"/>
          <w:szCs w:val="20"/>
        </w:rPr>
        <w:t xml:space="preserve"> Membrii Comisiei de Selecție și Nominalizare  vor asigura respectarea drepturilor candidaților conform Regulamentului (UE) 2016/679 al Parlamentului European al Consiliului din 27 aprilie 2016 privind protecția persoanelor fizice în ceea ce privește prelucrarea datelor cu caracter personal și privind libera circulație a acestor date de abrogare a Directivei 95/46/CE (Regulamentul general privind protecția datelor), precum și potrivit legislației naționale privind protecția securitatea datelor personale, în vigoare.</w:t>
      </w:r>
    </w:p>
    <w:p w:rsidR="00013B03" w:rsidRPr="00EF2148" w:rsidRDefault="00013B03" w:rsidP="00EF2148">
      <w:pPr>
        <w:ind w:right="-1530" w:firstLine="708"/>
        <w:jc w:val="both"/>
        <w:rPr>
          <w:sz w:val="20"/>
          <w:szCs w:val="20"/>
        </w:rPr>
      </w:pPr>
      <w:r w:rsidRPr="00EF2148">
        <w:rPr>
          <w:b/>
          <w:sz w:val="20"/>
          <w:szCs w:val="20"/>
        </w:rPr>
        <w:t>(2)</w:t>
      </w:r>
      <w:r w:rsidRPr="00EF2148">
        <w:rPr>
          <w:sz w:val="20"/>
          <w:szCs w:val="20"/>
        </w:rPr>
        <w:t xml:space="preserve"> În sensul prezentului regulament:</w:t>
      </w:r>
    </w:p>
    <w:p w:rsidR="00013B03" w:rsidRPr="00EF2148" w:rsidRDefault="00013B03" w:rsidP="00EF2148">
      <w:pPr>
        <w:ind w:right="-1530"/>
        <w:jc w:val="both"/>
        <w:rPr>
          <w:sz w:val="20"/>
          <w:szCs w:val="20"/>
        </w:rPr>
      </w:pPr>
      <w:r w:rsidRPr="00EF2148">
        <w:rPr>
          <w:sz w:val="20"/>
          <w:szCs w:val="20"/>
        </w:rPr>
        <w:t>1. „date cu caracter personal" înseamnă orice informații privind o persoană fizică identificată sau identificabilă („persoana vizată"); o persoană fizică identificabilă este o persoană care poate fi identificată, direct sau indirect, în special prin referire la un element de identificare, cum ar fi un nume, un număr de identificare, date de localizare, un identificator online, sau la unul sau mai multe elemente specifice, proprii identității sale fizice, fiziologice, genetice, psihice, economice, culturale sau sociale;</w:t>
      </w:r>
    </w:p>
    <w:p w:rsidR="00013B03" w:rsidRPr="00EF2148" w:rsidRDefault="00013B03" w:rsidP="00EF2148">
      <w:pPr>
        <w:ind w:right="-1530"/>
        <w:jc w:val="both"/>
        <w:rPr>
          <w:sz w:val="20"/>
          <w:szCs w:val="20"/>
        </w:rPr>
      </w:pPr>
      <w:r w:rsidRPr="00EF2148">
        <w:rPr>
          <w:sz w:val="20"/>
          <w:szCs w:val="20"/>
        </w:rPr>
        <w:t>2. „prelucrare" înseamnă orice operațiune sau set de operațiuni efectuate asupra datelor cu caracter personal sau asupra seturilor de date cu caracter personal, cu sau fără utilizarea de mijloace automatizate, cum ar fi colectarea, înregistrarea, organizarea, structurarea, stocarea, adaptarea sau modificarea, extragerea, consultarea, utilizarea, divulgarea prin transmitere, diseminarea sau punerea la dispoziție în orice alt mod, alinierea sau combinarea, restricționarea, ștergerea sau distrugerea;</w:t>
      </w:r>
    </w:p>
    <w:p w:rsidR="00013B03" w:rsidRPr="00EF2148" w:rsidRDefault="00013B03" w:rsidP="00EF2148">
      <w:pPr>
        <w:ind w:right="-1530"/>
        <w:jc w:val="both"/>
        <w:rPr>
          <w:sz w:val="20"/>
          <w:szCs w:val="20"/>
        </w:rPr>
      </w:pPr>
      <w:r w:rsidRPr="00EF2148">
        <w:rPr>
          <w:sz w:val="20"/>
          <w:szCs w:val="20"/>
        </w:rPr>
        <w:t>3. „operator" înseamnă persoana fizică sau juridică, autoritatea publică, agenția sau alt organism care, singur sau împreună cu altele, stabilește scopurile mijloacele de prelucrare a datelor cu caracter personal; atunci când scopurile mijloacele prelucrării sunt stabilite prin dreptul Uniunii sau dreptul intern, operatorul sau criteriile specifice pentru desemnarea acestuia pot fi prevăzute în dreptul Uniunii sau în dreptul intern;</w:t>
      </w:r>
    </w:p>
    <w:p w:rsidR="00013B03" w:rsidRPr="00EF2148" w:rsidRDefault="00013B03" w:rsidP="00EF2148">
      <w:pPr>
        <w:ind w:right="-1530"/>
        <w:jc w:val="both"/>
        <w:rPr>
          <w:sz w:val="20"/>
          <w:szCs w:val="20"/>
        </w:rPr>
      </w:pPr>
      <w:r w:rsidRPr="00EF2148">
        <w:rPr>
          <w:sz w:val="20"/>
          <w:szCs w:val="20"/>
        </w:rPr>
        <w:t>4. „consimțământ" al persoanei vizate înseamnă orice manifestare de voință liberă, specifică, informată lipsită de ambiguitate a persoanei vizate prin care aceasta acceptă, printr-o declarație sau printr-o acțiune fără echivoc, ca datele cu caracter personal care o privesc să fie prelucrate.</w:t>
      </w:r>
    </w:p>
    <w:p w:rsidR="001874A4" w:rsidRDefault="001874A4" w:rsidP="00013B03">
      <w:pPr>
        <w:spacing w:line="276" w:lineRule="auto"/>
        <w:ind w:left="-426" w:right="-708"/>
        <w:jc w:val="both"/>
      </w:pPr>
    </w:p>
    <w:p w:rsidR="001874A4" w:rsidRDefault="001874A4" w:rsidP="00013B03">
      <w:pPr>
        <w:spacing w:line="276" w:lineRule="auto"/>
        <w:ind w:left="-426" w:right="-708"/>
        <w:jc w:val="both"/>
      </w:pPr>
    </w:p>
    <w:p w:rsidR="006E69AA" w:rsidRPr="006E69AA" w:rsidRDefault="006E69AA" w:rsidP="006E69AA">
      <w:pPr>
        <w:ind w:left="-567" w:right="-850"/>
        <w:jc w:val="center"/>
        <w:rPr>
          <w:b/>
          <w:sz w:val="20"/>
          <w:szCs w:val="20"/>
        </w:rPr>
      </w:pPr>
      <w:r w:rsidRPr="006E69AA">
        <w:rPr>
          <w:b/>
          <w:sz w:val="20"/>
          <w:szCs w:val="20"/>
        </w:rPr>
        <w:t>PREŞEDINTE,</w:t>
      </w:r>
    </w:p>
    <w:p w:rsidR="006E69AA" w:rsidRDefault="006E69AA" w:rsidP="006E69AA">
      <w:pPr>
        <w:ind w:left="-567" w:right="-850"/>
        <w:jc w:val="center"/>
        <w:rPr>
          <w:b/>
          <w:sz w:val="20"/>
          <w:szCs w:val="20"/>
        </w:rPr>
      </w:pPr>
      <w:r w:rsidRPr="006E69AA">
        <w:rPr>
          <w:b/>
          <w:sz w:val="20"/>
          <w:szCs w:val="20"/>
        </w:rPr>
        <w:t>ec. Vasile ILIUŢĂ</w:t>
      </w:r>
    </w:p>
    <w:p w:rsidR="006E69AA" w:rsidRDefault="006E69AA" w:rsidP="006E69AA">
      <w:pPr>
        <w:ind w:left="-567" w:right="-850"/>
        <w:jc w:val="center"/>
        <w:rPr>
          <w:b/>
          <w:sz w:val="20"/>
          <w:szCs w:val="20"/>
        </w:rPr>
      </w:pPr>
    </w:p>
    <w:p w:rsidR="006E69AA" w:rsidRPr="006E69AA" w:rsidRDefault="006E69AA" w:rsidP="006E69AA">
      <w:pPr>
        <w:ind w:left="-567" w:right="-850"/>
        <w:jc w:val="center"/>
        <w:rPr>
          <w:b/>
          <w:sz w:val="20"/>
          <w:szCs w:val="20"/>
        </w:rPr>
      </w:pPr>
    </w:p>
    <w:p w:rsidR="006E69AA" w:rsidRPr="006E69AA" w:rsidRDefault="006E69AA" w:rsidP="006E69AA">
      <w:pPr>
        <w:ind w:left="-567" w:right="-850"/>
        <w:rPr>
          <w:b/>
        </w:rPr>
      </w:pPr>
    </w:p>
    <w:p w:rsidR="006E69AA" w:rsidRPr="006E69AA" w:rsidRDefault="006E69AA" w:rsidP="006E69AA">
      <w:pPr>
        <w:ind w:left="-567" w:right="-850"/>
        <w:rPr>
          <w:b/>
        </w:rPr>
      </w:pPr>
    </w:p>
    <w:p w:rsidR="006E69AA" w:rsidRPr="006E69AA" w:rsidRDefault="006E69AA" w:rsidP="006E69AA">
      <w:pPr>
        <w:ind w:left="-567" w:right="-850"/>
        <w:rPr>
          <w:b/>
        </w:rPr>
      </w:pPr>
    </w:p>
    <w:p w:rsidR="006E69AA" w:rsidRPr="006E69AA" w:rsidRDefault="006E69AA" w:rsidP="006E69AA">
      <w:pPr>
        <w:ind w:right="-850"/>
        <w:rPr>
          <w:b/>
          <w:sz w:val="18"/>
          <w:szCs w:val="18"/>
        </w:rPr>
      </w:pPr>
      <w:r w:rsidRPr="006E69AA">
        <w:rPr>
          <w:b/>
          <w:sz w:val="18"/>
          <w:szCs w:val="18"/>
        </w:rPr>
        <w:t>cons. jur., Daniela CONSTANTIN</w:t>
      </w:r>
    </w:p>
    <w:p w:rsidR="00013B03" w:rsidRDefault="00013B03" w:rsidP="00A02837">
      <w:pPr>
        <w:ind w:left="-567" w:right="-850"/>
      </w:pPr>
    </w:p>
    <w:p w:rsidR="00013B03" w:rsidRDefault="00013B03" w:rsidP="00A02837">
      <w:pPr>
        <w:ind w:left="-567" w:right="-850"/>
      </w:pPr>
    </w:p>
    <w:p w:rsidR="00013B03" w:rsidRDefault="00013B03" w:rsidP="00A02837">
      <w:pPr>
        <w:ind w:left="-567" w:right="-850"/>
      </w:pPr>
    </w:p>
    <w:p w:rsidR="00013B03" w:rsidRDefault="00013B03" w:rsidP="00A02837">
      <w:pPr>
        <w:ind w:left="-567" w:right="-850"/>
      </w:pPr>
    </w:p>
    <w:p w:rsidR="00013B03" w:rsidRDefault="00013B03" w:rsidP="00A02837">
      <w:pPr>
        <w:ind w:left="-567" w:right="-850"/>
      </w:pPr>
    </w:p>
    <w:p w:rsidR="00013B03" w:rsidRDefault="00013B03" w:rsidP="00A02837">
      <w:pPr>
        <w:ind w:left="-567" w:right="-850"/>
      </w:pPr>
    </w:p>
    <w:p w:rsidR="00013B03" w:rsidRDefault="00013B03" w:rsidP="00A02837">
      <w:pPr>
        <w:ind w:left="-567" w:right="-850"/>
      </w:pPr>
    </w:p>
    <w:p w:rsidR="00013B03" w:rsidRDefault="00013B03" w:rsidP="00A02837">
      <w:pPr>
        <w:ind w:left="-567" w:right="-850"/>
      </w:pPr>
    </w:p>
    <w:p w:rsidR="00013B03" w:rsidRDefault="00013B03" w:rsidP="00A02837">
      <w:pPr>
        <w:ind w:left="-567" w:right="-850"/>
      </w:pPr>
    </w:p>
    <w:p w:rsidR="00013B03" w:rsidRDefault="00013B03" w:rsidP="00A02837">
      <w:pPr>
        <w:ind w:left="-567" w:right="-850"/>
      </w:pPr>
    </w:p>
    <w:p w:rsidR="00013B03" w:rsidRDefault="00013B03" w:rsidP="00A02837">
      <w:pPr>
        <w:ind w:left="-567" w:right="-850"/>
      </w:pPr>
    </w:p>
    <w:p w:rsidR="00013B03" w:rsidRDefault="00013B03" w:rsidP="00A02837">
      <w:pPr>
        <w:ind w:left="-567" w:right="-850"/>
      </w:pPr>
    </w:p>
    <w:p w:rsidR="00013B03" w:rsidRDefault="00013B03" w:rsidP="00A02837">
      <w:pPr>
        <w:ind w:left="-567" w:right="-850"/>
      </w:pPr>
    </w:p>
    <w:p w:rsidR="00013B03" w:rsidRDefault="00013B03" w:rsidP="00A02837">
      <w:pPr>
        <w:ind w:left="-567" w:right="-850"/>
      </w:pPr>
    </w:p>
    <w:p w:rsidR="00013B03" w:rsidRDefault="00013B03" w:rsidP="00A02837">
      <w:pPr>
        <w:ind w:left="-567" w:right="-850"/>
      </w:pPr>
    </w:p>
    <w:p w:rsidR="00013B03" w:rsidRDefault="00013B03" w:rsidP="00A02837">
      <w:pPr>
        <w:ind w:left="-567" w:right="-850"/>
      </w:pPr>
    </w:p>
    <w:p w:rsidR="00013B03" w:rsidRDefault="00013B03" w:rsidP="00EF2148">
      <w:pPr>
        <w:ind w:right="-850"/>
      </w:pPr>
    </w:p>
    <w:p w:rsidR="00013B03" w:rsidRDefault="00013B03" w:rsidP="00A02837">
      <w:pPr>
        <w:ind w:left="-567" w:right="-850"/>
      </w:pPr>
    </w:p>
    <w:p w:rsidR="00A02837" w:rsidRPr="00EF2148" w:rsidRDefault="001874A4" w:rsidP="00EF2148">
      <w:pPr>
        <w:ind w:right="-963"/>
        <w:jc w:val="both"/>
        <w:rPr>
          <w:b/>
        </w:rPr>
      </w:pPr>
      <w:r>
        <w:lastRenderedPageBreak/>
        <w:t xml:space="preserve">               </w:t>
      </w:r>
      <w:r w:rsidR="00A02837">
        <w:t xml:space="preserve"> </w:t>
      </w:r>
      <w:r w:rsidR="00A02837" w:rsidRPr="00EF2148">
        <w:rPr>
          <w:b/>
          <w:i/>
        </w:rPr>
        <w:t xml:space="preserve">Anexa </w:t>
      </w:r>
      <w:r w:rsidR="00EF2148">
        <w:rPr>
          <w:b/>
          <w:i/>
        </w:rPr>
        <w:t xml:space="preserve">nr. </w:t>
      </w:r>
      <w:r w:rsidR="005A31AA" w:rsidRPr="00EF2148">
        <w:rPr>
          <w:b/>
          <w:i/>
        </w:rPr>
        <w:t>2</w:t>
      </w:r>
      <w:r w:rsidRPr="00EF2148">
        <w:rPr>
          <w:b/>
        </w:rPr>
        <w:t xml:space="preserve"> </w:t>
      </w:r>
      <w:r w:rsidRPr="00EF2148">
        <w:rPr>
          <w:b/>
          <w:i/>
          <w:iCs/>
        </w:rPr>
        <w:t xml:space="preserve">la Hotărârea Consiliului Județean Călărași </w:t>
      </w:r>
      <w:r w:rsidR="00EF2148">
        <w:rPr>
          <w:b/>
          <w:i/>
          <w:iCs/>
        </w:rPr>
        <w:t xml:space="preserve">nr. </w:t>
      </w:r>
      <w:r w:rsidR="00012E52">
        <w:rPr>
          <w:b/>
          <w:i/>
          <w:iCs/>
        </w:rPr>
        <w:t>154</w:t>
      </w:r>
      <w:bookmarkStart w:id="1" w:name="_GoBack"/>
      <w:bookmarkEnd w:id="1"/>
      <w:r w:rsidR="00012E52">
        <w:rPr>
          <w:b/>
          <w:i/>
          <w:iCs/>
        </w:rPr>
        <w:t xml:space="preserve"> din 30</w:t>
      </w:r>
      <w:r w:rsidR="00EF2148">
        <w:rPr>
          <w:b/>
          <w:i/>
          <w:iCs/>
        </w:rPr>
        <w:t>.06.2026</w:t>
      </w:r>
    </w:p>
    <w:p w:rsidR="00A02837" w:rsidRDefault="00A02837" w:rsidP="00EF2148">
      <w:pPr>
        <w:jc w:val="both"/>
      </w:pPr>
    </w:p>
    <w:p w:rsidR="00A02837" w:rsidRPr="006E69AA" w:rsidRDefault="00A02837" w:rsidP="006E69AA">
      <w:pPr>
        <w:jc w:val="center"/>
        <w:rPr>
          <w:sz w:val="20"/>
          <w:szCs w:val="20"/>
        </w:rPr>
      </w:pPr>
      <w:r w:rsidRPr="006E69AA">
        <w:rPr>
          <w:sz w:val="20"/>
          <w:szCs w:val="20"/>
        </w:rPr>
        <w:t xml:space="preserve">CALENDARUL PROCEDURII DE SELECȚIE MEMBRII </w:t>
      </w:r>
    </w:p>
    <w:p w:rsidR="00A02837" w:rsidRPr="006E69AA" w:rsidRDefault="00A02837" w:rsidP="006E69AA">
      <w:pPr>
        <w:jc w:val="center"/>
        <w:rPr>
          <w:sz w:val="20"/>
          <w:szCs w:val="20"/>
        </w:rPr>
      </w:pPr>
      <w:r w:rsidRPr="006E69AA">
        <w:rPr>
          <w:sz w:val="20"/>
          <w:szCs w:val="20"/>
        </w:rPr>
        <w:t>ÎN CONSILIUL DE ADMINISTRAȚIE</w:t>
      </w:r>
    </w:p>
    <w:p w:rsidR="00241DD2" w:rsidRPr="006E69AA" w:rsidRDefault="00241DD2" w:rsidP="006E69AA">
      <w:pPr>
        <w:jc w:val="center"/>
        <w:rPr>
          <w:sz w:val="20"/>
          <w:szCs w:val="20"/>
        </w:rPr>
      </w:pPr>
    </w:p>
    <w:tbl>
      <w:tblPr>
        <w:tblStyle w:val="TableGrid2"/>
        <w:tblW w:w="8926" w:type="dxa"/>
        <w:jc w:val="right"/>
        <w:tblLook w:val="04A0" w:firstRow="1" w:lastRow="0" w:firstColumn="1" w:lastColumn="0" w:noHBand="0" w:noVBand="1"/>
      </w:tblPr>
      <w:tblGrid>
        <w:gridCol w:w="523"/>
        <w:gridCol w:w="2996"/>
        <w:gridCol w:w="1426"/>
        <w:gridCol w:w="1813"/>
        <w:gridCol w:w="2168"/>
      </w:tblGrid>
      <w:tr w:rsidR="00241DD2" w:rsidRPr="006E69AA" w:rsidTr="006E69AA">
        <w:trPr>
          <w:trHeight w:val="1160"/>
          <w:tblHeader/>
          <w:jc w:val="right"/>
        </w:trPr>
        <w:tc>
          <w:tcPr>
            <w:tcW w:w="0" w:type="auto"/>
            <w:shd w:val="clear" w:color="auto" w:fill="CAEDFB"/>
          </w:tcPr>
          <w:p w:rsidR="00241DD2" w:rsidRPr="006E69AA" w:rsidRDefault="00241DD2" w:rsidP="006E69AA">
            <w:pPr>
              <w:jc w:val="center"/>
              <w:rPr>
                <w:rFonts w:eastAsia="Trebuchet MS"/>
                <w:b/>
                <w:bCs/>
                <w:color w:val="002060"/>
                <w:sz w:val="20"/>
                <w:szCs w:val="20"/>
              </w:rPr>
            </w:pPr>
            <w:r w:rsidRPr="006E69AA">
              <w:rPr>
                <w:rFonts w:eastAsia="Trebuchet MS"/>
                <w:b/>
                <w:bCs/>
                <w:color w:val="002060"/>
                <w:sz w:val="20"/>
                <w:szCs w:val="20"/>
              </w:rPr>
              <w:t>Nr. crt.</w:t>
            </w:r>
          </w:p>
        </w:tc>
        <w:tc>
          <w:tcPr>
            <w:tcW w:w="0" w:type="auto"/>
            <w:shd w:val="clear" w:color="auto" w:fill="CAEDFB"/>
          </w:tcPr>
          <w:p w:rsidR="00241DD2" w:rsidRPr="006E69AA" w:rsidRDefault="00241DD2" w:rsidP="006E69AA">
            <w:pPr>
              <w:jc w:val="both"/>
              <w:rPr>
                <w:rFonts w:eastAsia="Trebuchet MS"/>
                <w:b/>
                <w:bCs/>
                <w:color w:val="002060"/>
                <w:sz w:val="20"/>
                <w:szCs w:val="20"/>
              </w:rPr>
            </w:pPr>
            <w:r w:rsidRPr="006E69AA">
              <w:rPr>
                <w:rFonts w:eastAsia="Trebuchet MS"/>
                <w:b/>
                <w:bCs/>
                <w:color w:val="002060"/>
                <w:sz w:val="20"/>
                <w:szCs w:val="20"/>
              </w:rPr>
              <w:t>Etapă procedură selecție</w:t>
            </w:r>
          </w:p>
        </w:tc>
        <w:tc>
          <w:tcPr>
            <w:tcW w:w="0" w:type="auto"/>
            <w:shd w:val="clear" w:color="auto" w:fill="CAEDFB"/>
          </w:tcPr>
          <w:p w:rsidR="00241DD2" w:rsidRPr="006E69AA" w:rsidRDefault="00241DD2" w:rsidP="006E69AA">
            <w:pPr>
              <w:jc w:val="both"/>
              <w:rPr>
                <w:rFonts w:eastAsia="Trebuchet MS"/>
                <w:b/>
                <w:bCs/>
                <w:color w:val="002060"/>
                <w:sz w:val="20"/>
                <w:szCs w:val="20"/>
              </w:rPr>
            </w:pPr>
            <w:r w:rsidRPr="006E69AA">
              <w:rPr>
                <w:rFonts w:eastAsia="Trebuchet MS"/>
                <w:b/>
                <w:bCs/>
                <w:color w:val="002060"/>
                <w:sz w:val="20"/>
                <w:szCs w:val="20"/>
              </w:rPr>
              <w:t>Responsabil</w:t>
            </w:r>
          </w:p>
        </w:tc>
        <w:tc>
          <w:tcPr>
            <w:tcW w:w="0" w:type="auto"/>
            <w:shd w:val="clear" w:color="auto" w:fill="CAEDFB"/>
          </w:tcPr>
          <w:p w:rsidR="00241DD2" w:rsidRPr="006E69AA" w:rsidRDefault="00241DD2" w:rsidP="006E69AA">
            <w:pPr>
              <w:jc w:val="both"/>
              <w:rPr>
                <w:rFonts w:eastAsia="Trebuchet MS"/>
                <w:b/>
                <w:bCs/>
                <w:color w:val="002060"/>
                <w:sz w:val="20"/>
                <w:szCs w:val="20"/>
              </w:rPr>
            </w:pPr>
            <w:r w:rsidRPr="006E69AA">
              <w:rPr>
                <w:rFonts w:eastAsia="Trebuchet MS"/>
                <w:b/>
                <w:bCs/>
                <w:color w:val="002060"/>
                <w:sz w:val="20"/>
                <w:szCs w:val="20"/>
              </w:rPr>
              <w:t>Document</w:t>
            </w:r>
          </w:p>
        </w:tc>
        <w:tc>
          <w:tcPr>
            <w:tcW w:w="2168" w:type="dxa"/>
            <w:shd w:val="clear" w:color="auto" w:fill="CAEDFB"/>
          </w:tcPr>
          <w:p w:rsidR="00241DD2" w:rsidRPr="006E69AA" w:rsidRDefault="00241DD2" w:rsidP="006E69AA">
            <w:pPr>
              <w:jc w:val="both"/>
              <w:rPr>
                <w:rFonts w:eastAsia="Trebuchet MS"/>
                <w:b/>
                <w:bCs/>
                <w:color w:val="002060"/>
                <w:sz w:val="20"/>
                <w:szCs w:val="20"/>
              </w:rPr>
            </w:pPr>
            <w:r w:rsidRPr="006E69AA">
              <w:rPr>
                <w:rFonts w:eastAsia="Trebuchet MS"/>
                <w:b/>
                <w:bCs/>
                <w:color w:val="002060"/>
                <w:sz w:val="20"/>
                <w:szCs w:val="20"/>
              </w:rPr>
              <w:t>Termen</w:t>
            </w:r>
          </w:p>
        </w:tc>
      </w:tr>
      <w:tr w:rsidR="00241DD2" w:rsidRPr="006E69AA" w:rsidTr="006E69AA">
        <w:trPr>
          <w:trHeight w:val="795"/>
          <w:jc w:val="right"/>
        </w:trPr>
        <w:tc>
          <w:tcPr>
            <w:tcW w:w="0" w:type="auto"/>
            <w:vMerge w:val="restart"/>
          </w:tcPr>
          <w:p w:rsidR="00241DD2" w:rsidRPr="006E69AA" w:rsidRDefault="00241DD2" w:rsidP="006E69AA">
            <w:pPr>
              <w:jc w:val="center"/>
              <w:rPr>
                <w:rFonts w:eastAsia="Trebuchet MS"/>
                <w:color w:val="002060"/>
                <w:sz w:val="20"/>
                <w:szCs w:val="20"/>
              </w:rPr>
            </w:pPr>
            <w:r w:rsidRPr="006E69AA">
              <w:rPr>
                <w:rFonts w:eastAsia="Trebuchet MS"/>
                <w:color w:val="002060"/>
                <w:sz w:val="20"/>
                <w:szCs w:val="20"/>
              </w:rPr>
              <w:t>1.</w:t>
            </w:r>
          </w:p>
        </w:tc>
        <w:tc>
          <w:tcPr>
            <w:tcW w:w="0" w:type="auto"/>
            <w:vMerge w:val="restart"/>
          </w:tcPr>
          <w:p w:rsidR="00241DD2" w:rsidRPr="006E69AA" w:rsidRDefault="00241DD2" w:rsidP="006E69AA">
            <w:pPr>
              <w:rPr>
                <w:rFonts w:eastAsia="Trebuchet MS"/>
                <w:color w:val="002060"/>
                <w:sz w:val="20"/>
                <w:szCs w:val="20"/>
              </w:rPr>
            </w:pPr>
            <w:r w:rsidRPr="006E69AA">
              <w:rPr>
                <w:rFonts w:eastAsia="Trebuchet MS"/>
                <w:color w:val="002060"/>
                <w:sz w:val="20"/>
                <w:szCs w:val="20"/>
              </w:rPr>
              <w:t>Notificare AMEPIP cu privire la necesitatea declanșării procedurii de selecție</w:t>
            </w:r>
          </w:p>
          <w:p w:rsidR="00241DD2" w:rsidRPr="006E69AA" w:rsidRDefault="00241DD2" w:rsidP="006E69AA">
            <w:pPr>
              <w:rPr>
                <w:rFonts w:eastAsia="Trebuchet MS"/>
                <w:i/>
                <w:iCs/>
                <w:color w:val="002060"/>
                <w:sz w:val="20"/>
                <w:szCs w:val="20"/>
              </w:rPr>
            </w:pPr>
            <w:proofErr w:type="gramStart"/>
            <w:r w:rsidRPr="006E69AA">
              <w:rPr>
                <w:rFonts w:eastAsia="Trebuchet MS"/>
                <w:i/>
                <w:iCs/>
                <w:color w:val="002060"/>
                <w:sz w:val="20"/>
                <w:szCs w:val="20"/>
              </w:rPr>
              <w:t>art</w:t>
            </w:r>
            <w:proofErr w:type="gramEnd"/>
            <w:r w:rsidRPr="006E69AA">
              <w:rPr>
                <w:rFonts w:eastAsia="Trebuchet MS"/>
                <w:i/>
                <w:iCs/>
                <w:color w:val="002060"/>
                <w:sz w:val="20"/>
                <w:szCs w:val="20"/>
              </w:rPr>
              <w:t xml:space="preserve">. 3 alin. (2) </w:t>
            </w:r>
            <w:proofErr w:type="gramStart"/>
            <w:r w:rsidRPr="006E69AA">
              <w:rPr>
                <w:rFonts w:eastAsia="Trebuchet MS"/>
                <w:i/>
                <w:iCs/>
                <w:color w:val="002060"/>
                <w:sz w:val="20"/>
                <w:szCs w:val="20"/>
              </w:rPr>
              <w:t>din</w:t>
            </w:r>
            <w:proofErr w:type="gramEnd"/>
            <w:r w:rsidRPr="006E69AA">
              <w:rPr>
                <w:rFonts w:eastAsia="Trebuchet MS"/>
                <w:i/>
                <w:iCs/>
                <w:color w:val="002060"/>
                <w:sz w:val="20"/>
                <w:szCs w:val="20"/>
              </w:rPr>
              <w:t xml:space="preserve"> Anexa 1 la HG nr. 639/2023 </w:t>
            </w:r>
          </w:p>
          <w:p w:rsidR="00241DD2" w:rsidRPr="006E69AA" w:rsidRDefault="00241DD2" w:rsidP="006E69AA">
            <w:pPr>
              <w:rPr>
                <w:rFonts w:eastAsia="Trebuchet MS"/>
                <w:i/>
                <w:iCs/>
                <w:color w:val="002060"/>
                <w:sz w:val="20"/>
                <w:szCs w:val="20"/>
              </w:rPr>
            </w:pPr>
            <w:r w:rsidRPr="006E69AA">
              <w:rPr>
                <w:rFonts w:eastAsia="Trebuchet MS"/>
                <w:i/>
                <w:iCs/>
                <w:color w:val="002060"/>
                <w:sz w:val="20"/>
                <w:szCs w:val="20"/>
              </w:rPr>
              <w:t xml:space="preserve">art.29 </w:t>
            </w:r>
            <w:r w:rsidRPr="006E69AA">
              <w:rPr>
                <w:rFonts w:eastAsia="Trebuchet MS"/>
                <w:i/>
                <w:iCs/>
                <w:color w:val="002060"/>
                <w:sz w:val="20"/>
                <w:szCs w:val="20"/>
                <w:vertAlign w:val="superscript"/>
              </w:rPr>
              <w:t xml:space="preserve">5 </w:t>
            </w:r>
            <w:r w:rsidRPr="006E69AA">
              <w:rPr>
                <w:rFonts w:eastAsia="Trebuchet MS"/>
                <w:i/>
                <w:iCs/>
                <w:color w:val="002060"/>
                <w:sz w:val="20"/>
                <w:szCs w:val="20"/>
              </w:rPr>
              <w:t>alin. (3)</w:t>
            </w:r>
          </w:p>
        </w:tc>
        <w:tc>
          <w:tcPr>
            <w:tcW w:w="0" w:type="auto"/>
            <w:vMerge w:val="restart"/>
          </w:tcPr>
          <w:p w:rsidR="00241DD2" w:rsidRPr="006E69AA" w:rsidRDefault="00241DD2" w:rsidP="006E69AA">
            <w:pPr>
              <w:rPr>
                <w:rFonts w:eastAsia="Trebuchet MS"/>
                <w:color w:val="002060"/>
                <w:sz w:val="20"/>
                <w:szCs w:val="20"/>
              </w:rPr>
            </w:pPr>
            <w:r w:rsidRPr="006E69AA">
              <w:rPr>
                <w:rFonts w:eastAsia="Trebuchet MS"/>
                <w:color w:val="002060"/>
                <w:sz w:val="20"/>
                <w:szCs w:val="20"/>
              </w:rPr>
              <w:t>APT</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Adresă de înaintare</w:t>
            </w:r>
          </w:p>
        </w:tc>
        <w:tc>
          <w:tcPr>
            <w:tcW w:w="2168" w:type="dxa"/>
            <w:vMerge w:val="restart"/>
          </w:tcPr>
          <w:p w:rsidR="00241DD2" w:rsidRPr="006E69AA" w:rsidRDefault="00241DD2" w:rsidP="006E69AA">
            <w:pPr>
              <w:rPr>
                <w:rFonts w:eastAsia="Trebuchet MS"/>
                <w:color w:val="002060"/>
                <w:sz w:val="20"/>
                <w:szCs w:val="20"/>
              </w:rPr>
            </w:pPr>
            <w:r w:rsidRPr="006E69AA">
              <w:rPr>
                <w:rFonts w:eastAsia="Trebuchet MS"/>
                <w:color w:val="002060"/>
                <w:sz w:val="20"/>
                <w:szCs w:val="20"/>
              </w:rPr>
              <w:t>minim 6 luni înainte de expirarea mandatului/ în termen de două luni de la înființarea societății</w:t>
            </w:r>
          </w:p>
        </w:tc>
      </w:tr>
      <w:tr w:rsidR="00241DD2" w:rsidRPr="006E69AA" w:rsidTr="006E69AA">
        <w:trPr>
          <w:trHeight w:val="735"/>
          <w:jc w:val="right"/>
        </w:trPr>
        <w:tc>
          <w:tcPr>
            <w:tcW w:w="0" w:type="auto"/>
            <w:vMerge/>
          </w:tcPr>
          <w:p w:rsidR="00241DD2" w:rsidRPr="006E69AA" w:rsidRDefault="00241DD2" w:rsidP="006E69AA">
            <w:pPr>
              <w:jc w:val="center"/>
              <w:rPr>
                <w:rFonts w:eastAsia="Trebuchet MS"/>
                <w:color w:val="002060"/>
                <w:sz w:val="20"/>
                <w:szCs w:val="20"/>
              </w:rPr>
            </w:pPr>
          </w:p>
        </w:tc>
        <w:tc>
          <w:tcPr>
            <w:tcW w:w="0" w:type="auto"/>
            <w:vMerge/>
          </w:tcPr>
          <w:p w:rsidR="00241DD2" w:rsidRPr="006E69AA" w:rsidRDefault="00241DD2" w:rsidP="006E69AA">
            <w:pPr>
              <w:rPr>
                <w:rFonts w:eastAsia="Trebuchet MS"/>
                <w:color w:val="002060"/>
                <w:sz w:val="20"/>
                <w:szCs w:val="20"/>
              </w:rPr>
            </w:pPr>
          </w:p>
        </w:tc>
        <w:tc>
          <w:tcPr>
            <w:tcW w:w="0" w:type="auto"/>
            <w:vMerge/>
          </w:tcPr>
          <w:p w:rsidR="00241DD2" w:rsidRPr="006E69AA" w:rsidRDefault="00241DD2" w:rsidP="006E69AA">
            <w:pPr>
              <w:rPr>
                <w:rFonts w:eastAsia="Trebuchet MS"/>
                <w:color w:val="002060"/>
                <w:sz w:val="20"/>
                <w:szCs w:val="20"/>
              </w:rPr>
            </w:pP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Notificare</w:t>
            </w:r>
          </w:p>
        </w:tc>
        <w:tc>
          <w:tcPr>
            <w:tcW w:w="2168" w:type="dxa"/>
            <w:vMerge/>
          </w:tcPr>
          <w:p w:rsidR="00241DD2" w:rsidRPr="006E69AA" w:rsidRDefault="00241DD2" w:rsidP="006E69AA">
            <w:pPr>
              <w:rPr>
                <w:rFonts w:eastAsia="Trebuchet MS"/>
                <w:color w:val="002060"/>
                <w:sz w:val="20"/>
                <w:szCs w:val="20"/>
              </w:rPr>
            </w:pPr>
          </w:p>
        </w:tc>
      </w:tr>
      <w:tr w:rsidR="00241DD2" w:rsidRPr="006E69AA" w:rsidTr="006E69AA">
        <w:trPr>
          <w:trHeight w:val="653"/>
          <w:jc w:val="right"/>
        </w:trPr>
        <w:tc>
          <w:tcPr>
            <w:tcW w:w="0" w:type="auto"/>
            <w:vMerge w:val="restart"/>
          </w:tcPr>
          <w:p w:rsidR="00241DD2" w:rsidRPr="006E69AA" w:rsidRDefault="00241DD2" w:rsidP="006E69AA">
            <w:pPr>
              <w:jc w:val="center"/>
              <w:rPr>
                <w:rFonts w:eastAsia="Trebuchet MS"/>
                <w:color w:val="002060"/>
                <w:sz w:val="20"/>
                <w:szCs w:val="20"/>
              </w:rPr>
            </w:pPr>
            <w:r w:rsidRPr="006E69AA">
              <w:rPr>
                <w:rFonts w:eastAsia="Trebuchet MS"/>
                <w:color w:val="002060"/>
                <w:sz w:val="20"/>
                <w:szCs w:val="20"/>
              </w:rPr>
              <w:t>2.</w:t>
            </w:r>
          </w:p>
        </w:tc>
        <w:tc>
          <w:tcPr>
            <w:tcW w:w="0" w:type="auto"/>
            <w:vMerge w:val="restart"/>
          </w:tcPr>
          <w:p w:rsidR="00241DD2" w:rsidRPr="006E69AA" w:rsidRDefault="00241DD2" w:rsidP="006E69AA">
            <w:pPr>
              <w:rPr>
                <w:rFonts w:eastAsia="Trebuchet MS"/>
                <w:color w:val="002060"/>
                <w:sz w:val="20"/>
                <w:szCs w:val="20"/>
              </w:rPr>
            </w:pPr>
            <w:r w:rsidRPr="006E69AA">
              <w:rPr>
                <w:rFonts w:eastAsia="Trebuchet MS"/>
                <w:color w:val="002060"/>
                <w:sz w:val="20"/>
                <w:szCs w:val="20"/>
              </w:rPr>
              <w:t>Aprobarea declanșării procedurii de selecție</w:t>
            </w:r>
          </w:p>
          <w:p w:rsidR="00241DD2" w:rsidRPr="006E69AA" w:rsidRDefault="00241DD2" w:rsidP="006E69AA">
            <w:pPr>
              <w:rPr>
                <w:rFonts w:eastAsia="Trebuchet MS"/>
                <w:color w:val="002060"/>
                <w:sz w:val="20"/>
                <w:szCs w:val="20"/>
              </w:rPr>
            </w:pPr>
            <w:proofErr w:type="gramStart"/>
            <w:r w:rsidRPr="006E69AA">
              <w:rPr>
                <w:rFonts w:eastAsia="Trebuchet MS"/>
                <w:i/>
                <w:iCs/>
                <w:color w:val="002060"/>
                <w:sz w:val="20"/>
                <w:szCs w:val="20"/>
              </w:rPr>
              <w:t>art</w:t>
            </w:r>
            <w:proofErr w:type="gramEnd"/>
            <w:r w:rsidRPr="006E69AA">
              <w:rPr>
                <w:rFonts w:eastAsia="Trebuchet MS"/>
                <w:i/>
                <w:iCs/>
                <w:color w:val="002060"/>
                <w:sz w:val="20"/>
                <w:szCs w:val="20"/>
              </w:rPr>
              <w:t xml:space="preserve">. 3 alin. (1) </w:t>
            </w:r>
            <w:proofErr w:type="gramStart"/>
            <w:r w:rsidRPr="006E69AA">
              <w:rPr>
                <w:rFonts w:eastAsia="Trebuchet MS"/>
                <w:i/>
                <w:iCs/>
                <w:color w:val="002060"/>
                <w:sz w:val="20"/>
                <w:szCs w:val="20"/>
              </w:rPr>
              <w:t>din</w:t>
            </w:r>
            <w:proofErr w:type="gramEnd"/>
            <w:r w:rsidRPr="006E69AA">
              <w:rPr>
                <w:rFonts w:eastAsia="Trebuchet MS"/>
                <w:i/>
                <w:iCs/>
                <w:color w:val="002060"/>
                <w:sz w:val="20"/>
                <w:szCs w:val="20"/>
              </w:rPr>
              <w:t xml:space="preserve"> Anexa 1 la HG nr. 639/2023</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APT</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HCJ</w:t>
            </w:r>
          </w:p>
        </w:tc>
        <w:tc>
          <w:tcPr>
            <w:tcW w:w="2168" w:type="dxa"/>
            <w:vMerge w:val="restart"/>
          </w:tcPr>
          <w:p w:rsidR="00241DD2" w:rsidRPr="006E69AA" w:rsidRDefault="00241DD2" w:rsidP="006E69AA">
            <w:pPr>
              <w:rPr>
                <w:rFonts w:eastAsia="Trebuchet MS"/>
                <w:color w:val="002060"/>
                <w:sz w:val="20"/>
                <w:szCs w:val="20"/>
              </w:rPr>
            </w:pPr>
            <w:r w:rsidRPr="006E69AA">
              <w:rPr>
                <w:rFonts w:eastAsia="Trebuchet MS"/>
                <w:color w:val="002060"/>
                <w:sz w:val="20"/>
                <w:szCs w:val="20"/>
              </w:rPr>
              <w:t>6 luni înainte de expirarea mandatului</w:t>
            </w:r>
          </w:p>
        </w:tc>
      </w:tr>
      <w:tr w:rsidR="00241DD2" w:rsidRPr="006E69AA" w:rsidTr="006E69AA">
        <w:trPr>
          <w:trHeight w:val="308"/>
          <w:jc w:val="right"/>
        </w:trPr>
        <w:tc>
          <w:tcPr>
            <w:tcW w:w="0" w:type="auto"/>
            <w:vMerge/>
          </w:tcPr>
          <w:p w:rsidR="00241DD2" w:rsidRPr="006E69AA" w:rsidRDefault="00241DD2" w:rsidP="006E69AA">
            <w:pPr>
              <w:jc w:val="center"/>
              <w:rPr>
                <w:rFonts w:eastAsia="Trebuchet MS"/>
                <w:color w:val="002060"/>
                <w:sz w:val="20"/>
                <w:szCs w:val="20"/>
              </w:rPr>
            </w:pPr>
          </w:p>
        </w:tc>
        <w:tc>
          <w:tcPr>
            <w:tcW w:w="0" w:type="auto"/>
            <w:vMerge/>
          </w:tcPr>
          <w:p w:rsidR="00241DD2" w:rsidRPr="006E69AA" w:rsidRDefault="00241DD2" w:rsidP="006E69AA">
            <w:pPr>
              <w:rPr>
                <w:rFonts w:eastAsia="Trebuchet MS"/>
                <w:color w:val="002060"/>
                <w:sz w:val="20"/>
                <w:szCs w:val="20"/>
              </w:rPr>
            </w:pP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ÎP</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HOT. AGA</w:t>
            </w:r>
          </w:p>
        </w:tc>
        <w:tc>
          <w:tcPr>
            <w:tcW w:w="2168" w:type="dxa"/>
            <w:vMerge/>
          </w:tcPr>
          <w:p w:rsidR="00241DD2" w:rsidRPr="006E69AA" w:rsidRDefault="00241DD2" w:rsidP="006E69AA">
            <w:pPr>
              <w:rPr>
                <w:rFonts w:eastAsia="Trebuchet MS"/>
                <w:color w:val="002060"/>
                <w:sz w:val="20"/>
                <w:szCs w:val="20"/>
              </w:rPr>
            </w:pPr>
          </w:p>
        </w:tc>
      </w:tr>
      <w:tr w:rsidR="00241DD2" w:rsidRPr="006E69AA" w:rsidTr="006E69AA">
        <w:trPr>
          <w:trHeight w:val="695"/>
          <w:jc w:val="right"/>
        </w:trPr>
        <w:tc>
          <w:tcPr>
            <w:tcW w:w="0" w:type="auto"/>
            <w:vMerge w:val="restart"/>
          </w:tcPr>
          <w:p w:rsidR="00241DD2" w:rsidRPr="006E69AA" w:rsidRDefault="00241DD2" w:rsidP="006E69AA">
            <w:pPr>
              <w:jc w:val="center"/>
              <w:rPr>
                <w:rFonts w:eastAsia="Trebuchet MS"/>
                <w:color w:val="002060"/>
                <w:sz w:val="20"/>
                <w:szCs w:val="20"/>
              </w:rPr>
            </w:pPr>
            <w:r w:rsidRPr="006E69AA">
              <w:rPr>
                <w:rFonts w:eastAsia="Trebuchet MS"/>
                <w:color w:val="002060"/>
                <w:sz w:val="20"/>
                <w:szCs w:val="20"/>
              </w:rPr>
              <w:t>3.</w:t>
            </w:r>
          </w:p>
        </w:tc>
        <w:tc>
          <w:tcPr>
            <w:tcW w:w="0" w:type="auto"/>
            <w:vMerge w:val="restart"/>
          </w:tcPr>
          <w:p w:rsidR="00241DD2" w:rsidRPr="006E69AA" w:rsidRDefault="00241DD2" w:rsidP="006E69AA">
            <w:pPr>
              <w:rPr>
                <w:rFonts w:eastAsia="Trebuchet MS"/>
                <w:color w:val="002060"/>
                <w:sz w:val="20"/>
                <w:szCs w:val="20"/>
              </w:rPr>
            </w:pPr>
            <w:r w:rsidRPr="006E69AA">
              <w:rPr>
                <w:rFonts w:eastAsia="Trebuchet MS"/>
                <w:color w:val="002060"/>
                <w:sz w:val="20"/>
                <w:szCs w:val="20"/>
              </w:rPr>
              <w:t>Notificare AMEPIP cu privire la declanșarea procedurii de selecție</w:t>
            </w:r>
          </w:p>
          <w:p w:rsidR="00241DD2" w:rsidRPr="006E69AA" w:rsidRDefault="00241DD2" w:rsidP="006E69AA">
            <w:pPr>
              <w:rPr>
                <w:rFonts w:eastAsia="Trebuchet MS"/>
                <w:color w:val="002060"/>
                <w:sz w:val="20"/>
                <w:szCs w:val="20"/>
              </w:rPr>
            </w:pPr>
            <w:proofErr w:type="gramStart"/>
            <w:r w:rsidRPr="006E69AA">
              <w:rPr>
                <w:rFonts w:eastAsia="Trebuchet MS"/>
                <w:i/>
                <w:iCs/>
                <w:color w:val="002060"/>
                <w:sz w:val="20"/>
                <w:szCs w:val="20"/>
              </w:rPr>
              <w:t>art</w:t>
            </w:r>
            <w:proofErr w:type="gramEnd"/>
            <w:r w:rsidRPr="006E69AA">
              <w:rPr>
                <w:rFonts w:eastAsia="Trebuchet MS"/>
                <w:i/>
                <w:iCs/>
                <w:color w:val="002060"/>
                <w:sz w:val="20"/>
                <w:szCs w:val="20"/>
              </w:rPr>
              <w:t xml:space="preserve">. 3 alin. (3) </w:t>
            </w:r>
            <w:proofErr w:type="gramStart"/>
            <w:r w:rsidRPr="006E69AA">
              <w:rPr>
                <w:rFonts w:eastAsia="Trebuchet MS"/>
                <w:i/>
                <w:iCs/>
                <w:color w:val="002060"/>
                <w:sz w:val="20"/>
                <w:szCs w:val="20"/>
              </w:rPr>
              <w:t>din</w:t>
            </w:r>
            <w:proofErr w:type="gramEnd"/>
            <w:r w:rsidRPr="006E69AA">
              <w:rPr>
                <w:rFonts w:eastAsia="Trebuchet MS"/>
                <w:i/>
                <w:iCs/>
                <w:color w:val="002060"/>
                <w:sz w:val="20"/>
                <w:szCs w:val="20"/>
              </w:rPr>
              <w:t xml:space="preserve"> Anexa 1 la HG nr. 639/2023</w:t>
            </w:r>
          </w:p>
        </w:tc>
        <w:tc>
          <w:tcPr>
            <w:tcW w:w="0" w:type="auto"/>
            <w:vMerge w:val="restart"/>
          </w:tcPr>
          <w:p w:rsidR="00241DD2" w:rsidRPr="006E69AA" w:rsidRDefault="00241DD2" w:rsidP="006E69AA">
            <w:pPr>
              <w:rPr>
                <w:rFonts w:eastAsia="Trebuchet MS"/>
                <w:color w:val="002060"/>
                <w:sz w:val="20"/>
                <w:szCs w:val="20"/>
              </w:rPr>
            </w:pPr>
            <w:r w:rsidRPr="006E69AA">
              <w:rPr>
                <w:rFonts w:eastAsia="Trebuchet MS"/>
                <w:color w:val="002060"/>
                <w:sz w:val="20"/>
                <w:szCs w:val="20"/>
              </w:rPr>
              <w:t>APT</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Adresă de înaintare</w:t>
            </w:r>
          </w:p>
        </w:tc>
        <w:tc>
          <w:tcPr>
            <w:tcW w:w="2168" w:type="dxa"/>
            <w:vMerge w:val="restart"/>
          </w:tcPr>
          <w:p w:rsidR="00241DD2" w:rsidRPr="006E69AA" w:rsidRDefault="00241DD2" w:rsidP="006E69AA">
            <w:pPr>
              <w:rPr>
                <w:rFonts w:eastAsia="Trebuchet MS"/>
                <w:color w:val="002060"/>
                <w:sz w:val="20"/>
                <w:szCs w:val="20"/>
              </w:rPr>
            </w:pPr>
            <w:r w:rsidRPr="006E69AA">
              <w:rPr>
                <w:rFonts w:eastAsia="Trebuchet MS"/>
                <w:color w:val="002060"/>
                <w:sz w:val="20"/>
                <w:szCs w:val="20"/>
              </w:rPr>
              <w:t>2 zile lucrătoare de la data aprobării HCL</w:t>
            </w:r>
          </w:p>
        </w:tc>
      </w:tr>
      <w:tr w:rsidR="00241DD2" w:rsidRPr="006E69AA" w:rsidTr="006E69AA">
        <w:trPr>
          <w:trHeight w:val="315"/>
          <w:jc w:val="right"/>
        </w:trPr>
        <w:tc>
          <w:tcPr>
            <w:tcW w:w="0" w:type="auto"/>
            <w:vMerge/>
          </w:tcPr>
          <w:p w:rsidR="00241DD2" w:rsidRPr="006E69AA" w:rsidRDefault="00241DD2" w:rsidP="006E69AA">
            <w:pPr>
              <w:jc w:val="center"/>
              <w:rPr>
                <w:rFonts w:eastAsia="Trebuchet MS"/>
                <w:color w:val="002060"/>
                <w:sz w:val="20"/>
                <w:szCs w:val="20"/>
              </w:rPr>
            </w:pPr>
          </w:p>
        </w:tc>
        <w:tc>
          <w:tcPr>
            <w:tcW w:w="0" w:type="auto"/>
            <w:vMerge/>
          </w:tcPr>
          <w:p w:rsidR="00241DD2" w:rsidRPr="006E69AA" w:rsidRDefault="00241DD2" w:rsidP="006E69AA">
            <w:pPr>
              <w:rPr>
                <w:rFonts w:eastAsia="Trebuchet MS"/>
                <w:color w:val="002060"/>
                <w:sz w:val="20"/>
                <w:szCs w:val="20"/>
              </w:rPr>
            </w:pPr>
          </w:p>
        </w:tc>
        <w:tc>
          <w:tcPr>
            <w:tcW w:w="0" w:type="auto"/>
            <w:vMerge/>
          </w:tcPr>
          <w:p w:rsidR="00241DD2" w:rsidRPr="006E69AA" w:rsidRDefault="00241DD2" w:rsidP="006E69AA">
            <w:pPr>
              <w:rPr>
                <w:rFonts w:eastAsia="Trebuchet MS"/>
                <w:color w:val="002060"/>
                <w:sz w:val="20"/>
                <w:szCs w:val="20"/>
              </w:rPr>
            </w:pP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Notificare</w:t>
            </w:r>
          </w:p>
        </w:tc>
        <w:tc>
          <w:tcPr>
            <w:tcW w:w="2168" w:type="dxa"/>
            <w:vMerge/>
          </w:tcPr>
          <w:p w:rsidR="00241DD2" w:rsidRPr="006E69AA" w:rsidRDefault="00241DD2" w:rsidP="006E69AA">
            <w:pPr>
              <w:rPr>
                <w:rFonts w:eastAsia="Trebuchet MS"/>
                <w:color w:val="002060"/>
                <w:sz w:val="20"/>
                <w:szCs w:val="20"/>
              </w:rPr>
            </w:pPr>
          </w:p>
        </w:tc>
      </w:tr>
      <w:tr w:rsidR="00241DD2" w:rsidRPr="006E69AA" w:rsidTr="006E69AA">
        <w:trPr>
          <w:trHeight w:val="1056"/>
          <w:jc w:val="right"/>
        </w:trPr>
        <w:tc>
          <w:tcPr>
            <w:tcW w:w="0" w:type="auto"/>
            <w:vMerge w:val="restart"/>
          </w:tcPr>
          <w:p w:rsidR="00241DD2" w:rsidRPr="006E69AA" w:rsidRDefault="00241DD2" w:rsidP="006E69AA">
            <w:pPr>
              <w:jc w:val="center"/>
              <w:rPr>
                <w:rFonts w:eastAsia="Trebuchet MS"/>
                <w:color w:val="002060"/>
                <w:sz w:val="20"/>
                <w:szCs w:val="20"/>
              </w:rPr>
            </w:pPr>
            <w:r w:rsidRPr="006E69AA">
              <w:rPr>
                <w:rFonts w:eastAsia="Trebuchet MS"/>
                <w:color w:val="002060"/>
                <w:sz w:val="20"/>
                <w:szCs w:val="20"/>
              </w:rPr>
              <w:t>4.</w:t>
            </w:r>
          </w:p>
        </w:tc>
        <w:tc>
          <w:tcPr>
            <w:tcW w:w="0" w:type="auto"/>
            <w:vMerge w:val="restart"/>
          </w:tcPr>
          <w:p w:rsidR="00241DD2" w:rsidRPr="006E69AA" w:rsidRDefault="00241DD2" w:rsidP="006E69AA">
            <w:pPr>
              <w:rPr>
                <w:rFonts w:eastAsia="Trebuchet MS"/>
                <w:color w:val="002060"/>
                <w:sz w:val="20"/>
                <w:szCs w:val="20"/>
              </w:rPr>
            </w:pPr>
            <w:r w:rsidRPr="006E69AA">
              <w:rPr>
                <w:rFonts w:eastAsia="Trebuchet MS"/>
                <w:color w:val="002060"/>
                <w:sz w:val="20"/>
                <w:szCs w:val="20"/>
              </w:rPr>
              <w:t>Înființarea și aprobarea comisiei deselecție și nominalizare</w:t>
            </w:r>
          </w:p>
          <w:p w:rsidR="00241DD2" w:rsidRPr="006E69AA" w:rsidRDefault="00241DD2" w:rsidP="006E69AA">
            <w:pPr>
              <w:rPr>
                <w:rFonts w:eastAsia="Trebuchet MS"/>
                <w:color w:val="002060"/>
                <w:sz w:val="20"/>
                <w:szCs w:val="20"/>
              </w:rPr>
            </w:pPr>
            <w:proofErr w:type="gramStart"/>
            <w:r w:rsidRPr="006E69AA">
              <w:rPr>
                <w:rFonts w:eastAsia="Trebuchet MS"/>
                <w:i/>
                <w:iCs/>
                <w:color w:val="002060"/>
                <w:sz w:val="20"/>
                <w:szCs w:val="20"/>
              </w:rPr>
              <w:t>art</w:t>
            </w:r>
            <w:proofErr w:type="gramEnd"/>
            <w:r w:rsidRPr="006E69AA">
              <w:rPr>
                <w:rFonts w:eastAsia="Trebuchet MS"/>
                <w:i/>
                <w:iCs/>
                <w:color w:val="002060"/>
                <w:sz w:val="20"/>
                <w:szCs w:val="20"/>
              </w:rPr>
              <w:t xml:space="preserve">. 4 alin (2) lit. B) </w:t>
            </w:r>
            <w:proofErr w:type="gramStart"/>
            <w:r w:rsidRPr="006E69AA">
              <w:rPr>
                <w:rFonts w:eastAsia="Trebuchet MS"/>
                <w:i/>
                <w:iCs/>
                <w:color w:val="002060"/>
                <w:sz w:val="20"/>
                <w:szCs w:val="20"/>
              </w:rPr>
              <w:t>din</w:t>
            </w:r>
            <w:proofErr w:type="gramEnd"/>
            <w:r w:rsidRPr="006E69AA">
              <w:rPr>
                <w:rFonts w:eastAsia="Trebuchet MS"/>
                <w:i/>
                <w:iCs/>
                <w:color w:val="002060"/>
                <w:sz w:val="20"/>
                <w:szCs w:val="20"/>
              </w:rPr>
              <w:t xml:space="preserve"> Anexa 1 la HG nr. 639/2023, art. 4^9 alin. (3) și (4) din OUG 109/2011</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APT</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 xml:space="preserve">HCJ </w:t>
            </w:r>
          </w:p>
        </w:tc>
        <w:tc>
          <w:tcPr>
            <w:tcW w:w="2168" w:type="dxa"/>
            <w:vMerge w:val="restart"/>
          </w:tcPr>
          <w:p w:rsidR="00241DD2" w:rsidRPr="006E69AA" w:rsidRDefault="00241DD2" w:rsidP="006E69AA">
            <w:pPr>
              <w:rPr>
                <w:rFonts w:eastAsia="Trebuchet MS"/>
                <w:color w:val="002060"/>
                <w:sz w:val="20"/>
                <w:szCs w:val="20"/>
              </w:rPr>
            </w:pPr>
            <w:r w:rsidRPr="006E69AA">
              <w:rPr>
                <w:rFonts w:eastAsia="Trebuchet MS"/>
                <w:color w:val="002060"/>
                <w:sz w:val="20"/>
                <w:szCs w:val="20"/>
              </w:rPr>
              <w:t>5 zile de la declanșarea procedurii de selecție</w:t>
            </w:r>
          </w:p>
        </w:tc>
      </w:tr>
      <w:tr w:rsidR="00241DD2" w:rsidRPr="006E69AA" w:rsidTr="006E69AA">
        <w:trPr>
          <w:trHeight w:val="426"/>
          <w:jc w:val="right"/>
        </w:trPr>
        <w:tc>
          <w:tcPr>
            <w:tcW w:w="0" w:type="auto"/>
            <w:vMerge/>
          </w:tcPr>
          <w:p w:rsidR="00241DD2" w:rsidRPr="006E69AA" w:rsidRDefault="00241DD2" w:rsidP="006E69AA">
            <w:pPr>
              <w:rPr>
                <w:rFonts w:eastAsia="Trebuchet MS"/>
                <w:color w:val="002060"/>
                <w:sz w:val="20"/>
                <w:szCs w:val="20"/>
              </w:rPr>
            </w:pPr>
          </w:p>
        </w:tc>
        <w:tc>
          <w:tcPr>
            <w:tcW w:w="0" w:type="auto"/>
            <w:vMerge/>
          </w:tcPr>
          <w:p w:rsidR="00241DD2" w:rsidRPr="006E69AA" w:rsidRDefault="00241DD2" w:rsidP="006E69AA">
            <w:pPr>
              <w:rPr>
                <w:rFonts w:eastAsia="Trebuchet MS"/>
                <w:color w:val="002060"/>
                <w:sz w:val="20"/>
                <w:szCs w:val="20"/>
              </w:rPr>
            </w:pP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Conducătorul APT</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Dispoziție</w:t>
            </w:r>
          </w:p>
        </w:tc>
        <w:tc>
          <w:tcPr>
            <w:tcW w:w="2168" w:type="dxa"/>
            <w:vMerge/>
          </w:tcPr>
          <w:p w:rsidR="00241DD2" w:rsidRPr="006E69AA" w:rsidRDefault="00241DD2" w:rsidP="006E69AA">
            <w:pPr>
              <w:rPr>
                <w:rFonts w:eastAsia="Trebuchet MS"/>
                <w:color w:val="002060"/>
                <w:sz w:val="20"/>
                <w:szCs w:val="20"/>
              </w:rPr>
            </w:pPr>
          </w:p>
        </w:tc>
      </w:tr>
      <w:tr w:rsidR="00241DD2" w:rsidRPr="006E69AA" w:rsidTr="006E69AA">
        <w:trPr>
          <w:trHeight w:val="1017"/>
          <w:jc w:val="right"/>
        </w:trPr>
        <w:tc>
          <w:tcPr>
            <w:tcW w:w="0" w:type="auto"/>
          </w:tcPr>
          <w:p w:rsidR="00241DD2" w:rsidRPr="006E69AA" w:rsidRDefault="00241DD2" w:rsidP="006E69AA">
            <w:pPr>
              <w:jc w:val="center"/>
              <w:rPr>
                <w:rFonts w:eastAsia="Trebuchet MS"/>
                <w:color w:val="002060"/>
                <w:sz w:val="20"/>
                <w:szCs w:val="20"/>
              </w:rPr>
            </w:pPr>
            <w:r w:rsidRPr="006E69AA">
              <w:rPr>
                <w:rFonts w:eastAsia="Trebuchet MS"/>
                <w:color w:val="002060"/>
                <w:sz w:val="20"/>
                <w:szCs w:val="20"/>
              </w:rPr>
              <w:t>5.</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Contractarea expertului independent</w:t>
            </w:r>
          </w:p>
          <w:p w:rsidR="00241DD2" w:rsidRPr="006E69AA" w:rsidRDefault="00241DD2" w:rsidP="006E69AA">
            <w:pPr>
              <w:rPr>
                <w:rFonts w:eastAsia="Trebuchet MS"/>
                <w:i/>
                <w:iCs/>
                <w:color w:val="002060"/>
                <w:sz w:val="20"/>
                <w:szCs w:val="20"/>
              </w:rPr>
            </w:pPr>
            <w:r w:rsidRPr="006E69AA">
              <w:rPr>
                <w:rFonts w:eastAsia="Trebuchet MS"/>
                <w:i/>
                <w:iCs/>
                <w:color w:val="002060"/>
                <w:sz w:val="20"/>
                <w:szCs w:val="20"/>
              </w:rPr>
              <w:t>Legea nr. 98/2016, art. 6 din Anexa 1 la HG nr. 639/2023</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APT</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Contract prestări servicii</w:t>
            </w:r>
          </w:p>
        </w:tc>
        <w:tc>
          <w:tcPr>
            <w:tcW w:w="2168" w:type="dxa"/>
          </w:tcPr>
          <w:p w:rsidR="00241DD2" w:rsidRPr="006E69AA" w:rsidRDefault="00241DD2" w:rsidP="006E69AA">
            <w:pPr>
              <w:rPr>
                <w:rFonts w:eastAsia="Trebuchet MS"/>
                <w:color w:val="002060"/>
                <w:sz w:val="20"/>
                <w:szCs w:val="20"/>
              </w:rPr>
            </w:pPr>
            <w:r w:rsidRPr="006E69AA">
              <w:rPr>
                <w:rFonts w:eastAsia="Trebuchet MS"/>
                <w:color w:val="002060"/>
                <w:sz w:val="20"/>
                <w:szCs w:val="20"/>
              </w:rPr>
              <w:t>Conform Legii nr. 98/2016</w:t>
            </w:r>
          </w:p>
        </w:tc>
      </w:tr>
      <w:tr w:rsidR="00241DD2" w:rsidRPr="006E69AA" w:rsidTr="006E69AA">
        <w:trPr>
          <w:trHeight w:val="1137"/>
          <w:jc w:val="right"/>
        </w:trPr>
        <w:tc>
          <w:tcPr>
            <w:tcW w:w="0" w:type="auto"/>
          </w:tcPr>
          <w:p w:rsidR="00241DD2" w:rsidRPr="006E69AA" w:rsidRDefault="00241DD2" w:rsidP="006E69AA">
            <w:pPr>
              <w:jc w:val="center"/>
              <w:rPr>
                <w:rFonts w:eastAsia="Trebuchet MS"/>
                <w:color w:val="002060"/>
                <w:sz w:val="20"/>
                <w:szCs w:val="20"/>
              </w:rPr>
            </w:pPr>
            <w:r w:rsidRPr="006E69AA">
              <w:rPr>
                <w:rFonts w:eastAsia="Trebuchet MS"/>
                <w:color w:val="002060"/>
                <w:sz w:val="20"/>
                <w:szCs w:val="20"/>
              </w:rPr>
              <w:t>6.</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Elaborarea proiectului componenta inițială a planului de selecție</w:t>
            </w:r>
          </w:p>
          <w:p w:rsidR="00241DD2" w:rsidRPr="006E69AA" w:rsidRDefault="00241DD2" w:rsidP="006E69AA">
            <w:pPr>
              <w:rPr>
                <w:rFonts w:eastAsia="Trebuchet MS"/>
                <w:color w:val="002060"/>
                <w:sz w:val="20"/>
                <w:szCs w:val="20"/>
              </w:rPr>
            </w:pPr>
            <w:proofErr w:type="gramStart"/>
            <w:r w:rsidRPr="006E69AA">
              <w:rPr>
                <w:rFonts w:eastAsia="Trebuchet MS"/>
                <w:i/>
                <w:iCs/>
                <w:color w:val="002060"/>
                <w:sz w:val="20"/>
                <w:szCs w:val="20"/>
              </w:rPr>
              <w:t>art</w:t>
            </w:r>
            <w:proofErr w:type="gramEnd"/>
            <w:r w:rsidRPr="006E69AA">
              <w:rPr>
                <w:rFonts w:eastAsia="Trebuchet MS"/>
                <w:i/>
                <w:iCs/>
                <w:color w:val="002060"/>
                <w:sz w:val="20"/>
                <w:szCs w:val="20"/>
              </w:rPr>
              <w:t xml:space="preserve">. 5 alin. (1) </w:t>
            </w:r>
            <w:proofErr w:type="gramStart"/>
            <w:r w:rsidRPr="006E69AA">
              <w:rPr>
                <w:rFonts w:eastAsia="Trebuchet MS"/>
                <w:i/>
                <w:iCs/>
                <w:color w:val="002060"/>
                <w:sz w:val="20"/>
                <w:szCs w:val="20"/>
              </w:rPr>
              <w:t>din</w:t>
            </w:r>
            <w:proofErr w:type="gramEnd"/>
            <w:r w:rsidRPr="006E69AA">
              <w:rPr>
                <w:rFonts w:eastAsia="Trebuchet MS"/>
                <w:i/>
                <w:iCs/>
                <w:color w:val="002060"/>
                <w:sz w:val="20"/>
                <w:szCs w:val="20"/>
              </w:rPr>
              <w:t xml:space="preserve"> Anexa 1 la HG nr. 639/2023</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APT</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Proiect componenta inițială a planului de selecție</w:t>
            </w:r>
          </w:p>
        </w:tc>
        <w:tc>
          <w:tcPr>
            <w:tcW w:w="2168" w:type="dxa"/>
          </w:tcPr>
          <w:p w:rsidR="00241DD2" w:rsidRPr="006E69AA" w:rsidRDefault="00241DD2" w:rsidP="006E69AA">
            <w:pPr>
              <w:rPr>
                <w:rFonts w:eastAsia="Trebuchet MS"/>
                <w:color w:val="002060"/>
                <w:sz w:val="20"/>
                <w:szCs w:val="20"/>
              </w:rPr>
            </w:pPr>
            <w:r w:rsidRPr="006E69AA">
              <w:rPr>
                <w:rFonts w:eastAsia="Trebuchet MS"/>
                <w:color w:val="002060"/>
                <w:sz w:val="20"/>
                <w:szCs w:val="20"/>
              </w:rPr>
              <w:t>15 zile de la data declanșării procedurii de selecție</w:t>
            </w:r>
          </w:p>
        </w:tc>
      </w:tr>
      <w:tr w:rsidR="00241DD2" w:rsidRPr="006E69AA" w:rsidTr="006E69AA">
        <w:trPr>
          <w:trHeight w:val="618"/>
          <w:jc w:val="right"/>
        </w:trPr>
        <w:tc>
          <w:tcPr>
            <w:tcW w:w="0" w:type="auto"/>
            <w:vMerge w:val="restart"/>
          </w:tcPr>
          <w:p w:rsidR="00241DD2" w:rsidRPr="006E69AA" w:rsidRDefault="00241DD2" w:rsidP="006E69AA">
            <w:pPr>
              <w:jc w:val="center"/>
              <w:rPr>
                <w:rFonts w:eastAsia="Trebuchet MS"/>
                <w:color w:val="002060"/>
                <w:sz w:val="20"/>
                <w:szCs w:val="20"/>
              </w:rPr>
            </w:pPr>
            <w:r w:rsidRPr="006E69AA">
              <w:rPr>
                <w:rFonts w:eastAsia="Trebuchet MS"/>
                <w:color w:val="002060"/>
                <w:sz w:val="20"/>
                <w:szCs w:val="20"/>
              </w:rPr>
              <w:t>7.</w:t>
            </w:r>
          </w:p>
        </w:tc>
        <w:tc>
          <w:tcPr>
            <w:tcW w:w="0" w:type="auto"/>
            <w:vMerge w:val="restart"/>
          </w:tcPr>
          <w:p w:rsidR="00241DD2" w:rsidRPr="006E69AA" w:rsidRDefault="00241DD2" w:rsidP="006E69AA">
            <w:pPr>
              <w:rPr>
                <w:rFonts w:eastAsia="Trebuchet MS"/>
                <w:color w:val="002060"/>
                <w:sz w:val="20"/>
                <w:szCs w:val="20"/>
              </w:rPr>
            </w:pPr>
            <w:r w:rsidRPr="006E69AA">
              <w:rPr>
                <w:rFonts w:eastAsia="Trebuchet MS"/>
                <w:color w:val="002060"/>
                <w:sz w:val="20"/>
                <w:szCs w:val="20"/>
              </w:rPr>
              <w:t>Elaborarea scrisorii de așteptări și aprobarea acesteia prin act administrativ ca parte din componenta inițială a planului de selecție</w:t>
            </w:r>
          </w:p>
          <w:p w:rsidR="00241DD2" w:rsidRPr="006E69AA" w:rsidRDefault="00241DD2" w:rsidP="006E69AA">
            <w:pPr>
              <w:rPr>
                <w:rFonts w:eastAsia="Trebuchet MS"/>
                <w:i/>
                <w:iCs/>
                <w:color w:val="002060"/>
                <w:sz w:val="20"/>
                <w:szCs w:val="20"/>
              </w:rPr>
            </w:pPr>
            <w:proofErr w:type="gramStart"/>
            <w:r w:rsidRPr="006E69AA">
              <w:rPr>
                <w:rFonts w:eastAsia="Trebuchet MS"/>
                <w:i/>
                <w:iCs/>
                <w:color w:val="002060"/>
                <w:sz w:val="20"/>
                <w:szCs w:val="20"/>
              </w:rPr>
              <w:t>art</w:t>
            </w:r>
            <w:proofErr w:type="gramEnd"/>
            <w:r w:rsidRPr="006E69AA">
              <w:rPr>
                <w:rFonts w:eastAsia="Trebuchet MS"/>
                <w:i/>
                <w:iCs/>
                <w:color w:val="002060"/>
                <w:sz w:val="20"/>
                <w:szCs w:val="20"/>
              </w:rPr>
              <w:t>. 4 alin (1) și (4) din Anexa 1b la HG nr. 639/2023</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APT</w:t>
            </w:r>
          </w:p>
        </w:tc>
        <w:tc>
          <w:tcPr>
            <w:tcW w:w="0" w:type="auto"/>
            <w:vMerge w:val="restart"/>
          </w:tcPr>
          <w:p w:rsidR="00241DD2" w:rsidRPr="006E69AA" w:rsidRDefault="00241DD2" w:rsidP="006E69AA">
            <w:pPr>
              <w:rPr>
                <w:rFonts w:eastAsia="Trebuchet MS"/>
                <w:color w:val="002060"/>
                <w:sz w:val="20"/>
                <w:szCs w:val="20"/>
              </w:rPr>
            </w:pPr>
            <w:r w:rsidRPr="006E69AA">
              <w:rPr>
                <w:rFonts w:eastAsia="Trebuchet MS"/>
                <w:color w:val="002060"/>
                <w:sz w:val="20"/>
                <w:szCs w:val="20"/>
              </w:rPr>
              <w:t>Scrisoare de așteptări</w:t>
            </w:r>
          </w:p>
        </w:tc>
        <w:tc>
          <w:tcPr>
            <w:tcW w:w="2168" w:type="dxa"/>
            <w:vMerge w:val="restart"/>
          </w:tcPr>
          <w:p w:rsidR="00241DD2" w:rsidRPr="006E69AA" w:rsidRDefault="00241DD2" w:rsidP="006E69AA">
            <w:pPr>
              <w:rPr>
                <w:rFonts w:eastAsia="Trebuchet MS"/>
                <w:color w:val="002060"/>
                <w:sz w:val="20"/>
                <w:szCs w:val="20"/>
              </w:rPr>
            </w:pPr>
            <w:r w:rsidRPr="006E69AA">
              <w:rPr>
                <w:rFonts w:eastAsia="Trebuchet MS"/>
                <w:color w:val="002060"/>
                <w:sz w:val="20"/>
                <w:szCs w:val="20"/>
              </w:rPr>
              <w:t>15 zile de la data declanșării procedurii de selecție</w:t>
            </w:r>
          </w:p>
        </w:tc>
      </w:tr>
      <w:tr w:rsidR="00241DD2" w:rsidRPr="006E69AA" w:rsidTr="006E69AA">
        <w:trPr>
          <w:trHeight w:val="688"/>
          <w:jc w:val="right"/>
        </w:trPr>
        <w:tc>
          <w:tcPr>
            <w:tcW w:w="0" w:type="auto"/>
            <w:vMerge/>
          </w:tcPr>
          <w:p w:rsidR="00241DD2" w:rsidRPr="006E69AA" w:rsidRDefault="00241DD2" w:rsidP="006E69AA">
            <w:pPr>
              <w:jc w:val="center"/>
              <w:rPr>
                <w:rFonts w:eastAsia="Trebuchet MS"/>
                <w:color w:val="002060"/>
                <w:sz w:val="20"/>
                <w:szCs w:val="20"/>
              </w:rPr>
            </w:pPr>
          </w:p>
        </w:tc>
        <w:tc>
          <w:tcPr>
            <w:tcW w:w="0" w:type="auto"/>
            <w:vMerge/>
          </w:tcPr>
          <w:p w:rsidR="00241DD2" w:rsidRPr="006E69AA" w:rsidRDefault="00241DD2" w:rsidP="006E69AA">
            <w:pPr>
              <w:rPr>
                <w:rFonts w:eastAsia="Trebuchet MS"/>
                <w:color w:val="002060"/>
                <w:sz w:val="20"/>
                <w:szCs w:val="20"/>
              </w:rPr>
            </w:pP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ÎP</w:t>
            </w:r>
          </w:p>
        </w:tc>
        <w:tc>
          <w:tcPr>
            <w:tcW w:w="0" w:type="auto"/>
            <w:vMerge/>
          </w:tcPr>
          <w:p w:rsidR="00241DD2" w:rsidRPr="006E69AA" w:rsidRDefault="00241DD2" w:rsidP="006E69AA">
            <w:pPr>
              <w:rPr>
                <w:rFonts w:eastAsia="Trebuchet MS"/>
                <w:color w:val="002060"/>
                <w:sz w:val="20"/>
                <w:szCs w:val="20"/>
              </w:rPr>
            </w:pPr>
          </w:p>
        </w:tc>
        <w:tc>
          <w:tcPr>
            <w:tcW w:w="2168" w:type="dxa"/>
            <w:vMerge/>
          </w:tcPr>
          <w:p w:rsidR="00241DD2" w:rsidRPr="006E69AA" w:rsidRDefault="00241DD2" w:rsidP="006E69AA">
            <w:pPr>
              <w:rPr>
                <w:rFonts w:eastAsia="Trebuchet MS"/>
                <w:color w:val="002060"/>
                <w:sz w:val="20"/>
                <w:szCs w:val="20"/>
              </w:rPr>
            </w:pPr>
          </w:p>
        </w:tc>
      </w:tr>
      <w:tr w:rsidR="00241DD2" w:rsidRPr="006E69AA" w:rsidTr="006E69AA">
        <w:trPr>
          <w:trHeight w:val="369"/>
          <w:jc w:val="right"/>
        </w:trPr>
        <w:tc>
          <w:tcPr>
            <w:tcW w:w="0" w:type="auto"/>
            <w:vMerge/>
          </w:tcPr>
          <w:p w:rsidR="00241DD2" w:rsidRPr="006E69AA" w:rsidRDefault="00241DD2" w:rsidP="006E69AA">
            <w:pPr>
              <w:jc w:val="center"/>
              <w:rPr>
                <w:rFonts w:eastAsia="Trebuchet MS"/>
                <w:color w:val="002060"/>
                <w:sz w:val="20"/>
                <w:szCs w:val="20"/>
              </w:rPr>
            </w:pPr>
          </w:p>
        </w:tc>
        <w:tc>
          <w:tcPr>
            <w:tcW w:w="0" w:type="auto"/>
            <w:vMerge/>
          </w:tcPr>
          <w:p w:rsidR="00241DD2" w:rsidRPr="006E69AA" w:rsidRDefault="00241DD2" w:rsidP="006E69AA">
            <w:pPr>
              <w:rPr>
                <w:rFonts w:eastAsia="Trebuchet MS"/>
                <w:color w:val="002060"/>
                <w:sz w:val="20"/>
                <w:szCs w:val="20"/>
              </w:rPr>
            </w:pP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Conducătorul APT</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Dispoziție</w:t>
            </w:r>
          </w:p>
        </w:tc>
        <w:tc>
          <w:tcPr>
            <w:tcW w:w="2168" w:type="dxa"/>
            <w:vMerge/>
          </w:tcPr>
          <w:p w:rsidR="00241DD2" w:rsidRPr="006E69AA" w:rsidRDefault="00241DD2" w:rsidP="006E69AA">
            <w:pPr>
              <w:rPr>
                <w:rFonts w:eastAsia="Trebuchet MS"/>
                <w:color w:val="002060"/>
                <w:sz w:val="20"/>
                <w:szCs w:val="20"/>
              </w:rPr>
            </w:pPr>
          </w:p>
        </w:tc>
      </w:tr>
      <w:tr w:rsidR="00241DD2" w:rsidRPr="006E69AA" w:rsidTr="006E69AA">
        <w:trPr>
          <w:trHeight w:val="841"/>
          <w:jc w:val="right"/>
        </w:trPr>
        <w:tc>
          <w:tcPr>
            <w:tcW w:w="0" w:type="auto"/>
            <w:vMerge w:val="restart"/>
          </w:tcPr>
          <w:p w:rsidR="00241DD2" w:rsidRPr="006E69AA" w:rsidRDefault="00241DD2" w:rsidP="006E69AA">
            <w:pPr>
              <w:jc w:val="center"/>
              <w:rPr>
                <w:rFonts w:eastAsia="Trebuchet MS"/>
                <w:color w:val="002060"/>
                <w:sz w:val="20"/>
                <w:szCs w:val="20"/>
              </w:rPr>
            </w:pPr>
            <w:r w:rsidRPr="006E69AA">
              <w:rPr>
                <w:rFonts w:eastAsia="Trebuchet MS"/>
                <w:color w:val="002060"/>
                <w:sz w:val="20"/>
                <w:szCs w:val="20"/>
              </w:rPr>
              <w:t>8.</w:t>
            </w:r>
          </w:p>
        </w:tc>
        <w:tc>
          <w:tcPr>
            <w:tcW w:w="0" w:type="auto"/>
            <w:vMerge w:val="restart"/>
          </w:tcPr>
          <w:p w:rsidR="00241DD2" w:rsidRPr="006E69AA" w:rsidRDefault="00241DD2" w:rsidP="006E69AA">
            <w:pPr>
              <w:rPr>
                <w:rFonts w:eastAsia="Trebuchet MS"/>
                <w:color w:val="002060"/>
                <w:sz w:val="20"/>
                <w:szCs w:val="20"/>
              </w:rPr>
            </w:pPr>
            <w:r w:rsidRPr="006E69AA">
              <w:rPr>
                <w:rFonts w:eastAsia="Trebuchet MS"/>
                <w:color w:val="002060"/>
                <w:sz w:val="20"/>
                <w:szCs w:val="20"/>
              </w:rPr>
              <w:t>Publicarea proiectului componenta inițială a planului de selecție și a scrisorii de așteptări pe pagina de internet</w:t>
            </w:r>
          </w:p>
          <w:p w:rsidR="00241DD2" w:rsidRPr="006E69AA" w:rsidRDefault="00241DD2" w:rsidP="006E69AA">
            <w:pPr>
              <w:rPr>
                <w:rFonts w:eastAsia="Trebuchet MS"/>
                <w:color w:val="002060"/>
                <w:sz w:val="20"/>
                <w:szCs w:val="20"/>
              </w:rPr>
            </w:pPr>
            <w:proofErr w:type="gramStart"/>
            <w:r w:rsidRPr="006E69AA">
              <w:rPr>
                <w:rFonts w:eastAsia="Trebuchet MS"/>
                <w:i/>
                <w:iCs/>
                <w:color w:val="002060"/>
                <w:sz w:val="20"/>
                <w:szCs w:val="20"/>
              </w:rPr>
              <w:t>art</w:t>
            </w:r>
            <w:proofErr w:type="gramEnd"/>
            <w:r w:rsidRPr="006E69AA">
              <w:rPr>
                <w:rFonts w:eastAsia="Trebuchet MS"/>
                <w:i/>
                <w:iCs/>
                <w:color w:val="002060"/>
                <w:sz w:val="20"/>
                <w:szCs w:val="20"/>
              </w:rPr>
              <w:t xml:space="preserve">. 5 alin. (3) </w:t>
            </w:r>
            <w:proofErr w:type="gramStart"/>
            <w:r w:rsidRPr="006E69AA">
              <w:rPr>
                <w:rFonts w:eastAsia="Trebuchet MS"/>
                <w:i/>
                <w:iCs/>
                <w:color w:val="002060"/>
                <w:sz w:val="20"/>
                <w:szCs w:val="20"/>
              </w:rPr>
              <w:t>din</w:t>
            </w:r>
            <w:proofErr w:type="gramEnd"/>
            <w:r w:rsidRPr="006E69AA">
              <w:rPr>
                <w:rFonts w:eastAsia="Trebuchet MS"/>
                <w:i/>
                <w:iCs/>
                <w:color w:val="002060"/>
                <w:sz w:val="20"/>
                <w:szCs w:val="20"/>
              </w:rPr>
              <w:t xml:space="preserve"> Anexa 1 la HG nr. 639/2023</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APT</w:t>
            </w:r>
          </w:p>
        </w:tc>
        <w:tc>
          <w:tcPr>
            <w:tcW w:w="0" w:type="auto"/>
            <w:vMerge w:val="restart"/>
          </w:tcPr>
          <w:p w:rsidR="00241DD2" w:rsidRPr="006E69AA" w:rsidRDefault="00241DD2" w:rsidP="006E69AA">
            <w:pPr>
              <w:rPr>
                <w:rFonts w:eastAsia="Trebuchet MS"/>
                <w:color w:val="002060"/>
                <w:sz w:val="20"/>
                <w:szCs w:val="20"/>
              </w:rPr>
            </w:pPr>
            <w:r w:rsidRPr="006E69AA">
              <w:rPr>
                <w:rFonts w:eastAsia="Trebuchet MS"/>
                <w:color w:val="002060"/>
                <w:sz w:val="20"/>
                <w:szCs w:val="20"/>
              </w:rPr>
              <w:t>Publicarea pe pagina de internet a APT și a ÎP</w:t>
            </w:r>
          </w:p>
        </w:tc>
        <w:tc>
          <w:tcPr>
            <w:tcW w:w="2168" w:type="dxa"/>
            <w:vMerge w:val="restart"/>
          </w:tcPr>
          <w:p w:rsidR="00241DD2" w:rsidRPr="006E69AA" w:rsidRDefault="00241DD2" w:rsidP="006E69AA">
            <w:pPr>
              <w:rPr>
                <w:rFonts w:eastAsia="Trebuchet MS"/>
                <w:color w:val="002060"/>
                <w:sz w:val="20"/>
                <w:szCs w:val="20"/>
              </w:rPr>
            </w:pPr>
            <w:r w:rsidRPr="006E69AA">
              <w:rPr>
                <w:rFonts w:eastAsia="Trebuchet MS"/>
                <w:color w:val="002060"/>
                <w:sz w:val="20"/>
                <w:szCs w:val="20"/>
              </w:rPr>
              <w:t>15 zile de la data declanșării procedurii de selecție</w:t>
            </w:r>
          </w:p>
        </w:tc>
      </w:tr>
      <w:tr w:rsidR="00241DD2" w:rsidRPr="006E69AA" w:rsidTr="006E69AA">
        <w:trPr>
          <w:trHeight w:val="474"/>
          <w:jc w:val="right"/>
        </w:trPr>
        <w:tc>
          <w:tcPr>
            <w:tcW w:w="0" w:type="auto"/>
            <w:vMerge/>
          </w:tcPr>
          <w:p w:rsidR="00241DD2" w:rsidRPr="006E69AA" w:rsidRDefault="00241DD2" w:rsidP="006E69AA">
            <w:pPr>
              <w:jc w:val="center"/>
              <w:rPr>
                <w:rFonts w:eastAsia="Trebuchet MS"/>
                <w:color w:val="002060"/>
                <w:sz w:val="20"/>
                <w:szCs w:val="20"/>
              </w:rPr>
            </w:pPr>
          </w:p>
        </w:tc>
        <w:tc>
          <w:tcPr>
            <w:tcW w:w="0" w:type="auto"/>
            <w:vMerge/>
          </w:tcPr>
          <w:p w:rsidR="00241DD2" w:rsidRPr="006E69AA" w:rsidRDefault="00241DD2" w:rsidP="006E69AA">
            <w:pPr>
              <w:rPr>
                <w:rFonts w:eastAsia="Trebuchet MS"/>
                <w:color w:val="002060"/>
                <w:sz w:val="20"/>
                <w:szCs w:val="20"/>
              </w:rPr>
            </w:pP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ÎP</w:t>
            </w:r>
          </w:p>
        </w:tc>
        <w:tc>
          <w:tcPr>
            <w:tcW w:w="0" w:type="auto"/>
            <w:vMerge/>
          </w:tcPr>
          <w:p w:rsidR="00241DD2" w:rsidRPr="006E69AA" w:rsidRDefault="00241DD2" w:rsidP="006E69AA">
            <w:pPr>
              <w:rPr>
                <w:rFonts w:eastAsia="Trebuchet MS"/>
                <w:color w:val="002060"/>
                <w:sz w:val="20"/>
                <w:szCs w:val="20"/>
              </w:rPr>
            </w:pPr>
          </w:p>
        </w:tc>
        <w:tc>
          <w:tcPr>
            <w:tcW w:w="2168" w:type="dxa"/>
            <w:vMerge/>
          </w:tcPr>
          <w:p w:rsidR="00241DD2" w:rsidRPr="006E69AA" w:rsidRDefault="00241DD2" w:rsidP="006E69AA">
            <w:pPr>
              <w:rPr>
                <w:rFonts w:eastAsia="Trebuchet MS"/>
                <w:color w:val="002060"/>
                <w:sz w:val="20"/>
                <w:szCs w:val="20"/>
              </w:rPr>
            </w:pPr>
          </w:p>
        </w:tc>
      </w:tr>
      <w:tr w:rsidR="00241DD2" w:rsidRPr="006E69AA" w:rsidTr="006E69AA">
        <w:trPr>
          <w:trHeight w:val="1154"/>
          <w:jc w:val="right"/>
        </w:trPr>
        <w:tc>
          <w:tcPr>
            <w:tcW w:w="0" w:type="auto"/>
            <w:vMerge w:val="restart"/>
          </w:tcPr>
          <w:p w:rsidR="00241DD2" w:rsidRPr="006E69AA" w:rsidRDefault="00241DD2" w:rsidP="006E69AA">
            <w:pPr>
              <w:jc w:val="center"/>
              <w:rPr>
                <w:rFonts w:eastAsia="Trebuchet MS"/>
                <w:color w:val="002060"/>
                <w:sz w:val="20"/>
                <w:szCs w:val="20"/>
              </w:rPr>
            </w:pPr>
            <w:r w:rsidRPr="006E69AA">
              <w:rPr>
                <w:rFonts w:eastAsia="Trebuchet MS"/>
                <w:color w:val="002060"/>
                <w:sz w:val="20"/>
                <w:szCs w:val="20"/>
              </w:rPr>
              <w:t>9.</w:t>
            </w:r>
          </w:p>
        </w:tc>
        <w:tc>
          <w:tcPr>
            <w:tcW w:w="0" w:type="auto"/>
            <w:vMerge w:val="restart"/>
          </w:tcPr>
          <w:p w:rsidR="00241DD2" w:rsidRPr="006E69AA" w:rsidRDefault="00241DD2" w:rsidP="006E69AA">
            <w:pPr>
              <w:rPr>
                <w:rFonts w:eastAsia="Trebuchet MS"/>
                <w:color w:val="002060"/>
                <w:sz w:val="20"/>
                <w:szCs w:val="20"/>
              </w:rPr>
            </w:pPr>
            <w:r w:rsidRPr="006E69AA">
              <w:rPr>
                <w:rFonts w:eastAsia="Trebuchet MS"/>
                <w:color w:val="002060"/>
                <w:sz w:val="20"/>
                <w:szCs w:val="20"/>
              </w:rPr>
              <w:t>Consultarea acționarilor și formularea propunerilor de modificare/completare a proiectului componenta inițială a planului de selecție</w:t>
            </w:r>
          </w:p>
          <w:p w:rsidR="00241DD2" w:rsidRPr="006E69AA" w:rsidRDefault="00241DD2" w:rsidP="006E69AA">
            <w:pPr>
              <w:rPr>
                <w:rFonts w:eastAsia="Trebuchet MS"/>
                <w:color w:val="002060"/>
                <w:sz w:val="20"/>
                <w:szCs w:val="20"/>
              </w:rPr>
            </w:pPr>
            <w:proofErr w:type="gramStart"/>
            <w:r w:rsidRPr="006E69AA">
              <w:rPr>
                <w:rFonts w:eastAsia="Trebuchet MS"/>
                <w:i/>
                <w:iCs/>
                <w:color w:val="002060"/>
                <w:sz w:val="20"/>
                <w:szCs w:val="20"/>
              </w:rPr>
              <w:t>art</w:t>
            </w:r>
            <w:proofErr w:type="gramEnd"/>
            <w:r w:rsidRPr="006E69AA">
              <w:rPr>
                <w:rFonts w:eastAsia="Trebuchet MS"/>
                <w:i/>
                <w:iCs/>
                <w:color w:val="002060"/>
                <w:sz w:val="20"/>
                <w:szCs w:val="20"/>
              </w:rPr>
              <w:t>. 5 alin. (3) și (4) din Anexa 1 la HG nr. 639/2023</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APT</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Consultare</w:t>
            </w:r>
          </w:p>
        </w:tc>
        <w:tc>
          <w:tcPr>
            <w:tcW w:w="2168" w:type="dxa"/>
            <w:vMerge w:val="restart"/>
          </w:tcPr>
          <w:p w:rsidR="00241DD2" w:rsidRPr="006E69AA" w:rsidRDefault="00241DD2" w:rsidP="006E69AA">
            <w:pPr>
              <w:rPr>
                <w:rFonts w:eastAsia="Trebuchet MS"/>
                <w:color w:val="002060"/>
                <w:sz w:val="20"/>
                <w:szCs w:val="20"/>
              </w:rPr>
            </w:pPr>
            <w:r w:rsidRPr="006E69AA">
              <w:rPr>
                <w:rFonts w:eastAsia="Trebuchet MS"/>
                <w:color w:val="002060"/>
                <w:sz w:val="20"/>
                <w:szCs w:val="20"/>
              </w:rPr>
              <w:t>5 zile de la data publicării proiectului componenta inițială a planului de selecție pe pagina de internet</w:t>
            </w:r>
          </w:p>
        </w:tc>
      </w:tr>
      <w:tr w:rsidR="00241DD2" w:rsidRPr="006E69AA" w:rsidTr="006E69AA">
        <w:trPr>
          <w:trHeight w:val="813"/>
          <w:jc w:val="right"/>
        </w:trPr>
        <w:tc>
          <w:tcPr>
            <w:tcW w:w="0" w:type="auto"/>
            <w:vMerge/>
          </w:tcPr>
          <w:p w:rsidR="00241DD2" w:rsidRPr="006E69AA" w:rsidRDefault="00241DD2" w:rsidP="006E69AA">
            <w:pPr>
              <w:jc w:val="center"/>
              <w:rPr>
                <w:rFonts w:eastAsia="Trebuchet MS"/>
                <w:color w:val="002060"/>
                <w:sz w:val="20"/>
                <w:szCs w:val="20"/>
              </w:rPr>
            </w:pPr>
          </w:p>
        </w:tc>
        <w:tc>
          <w:tcPr>
            <w:tcW w:w="0" w:type="auto"/>
            <w:vMerge/>
          </w:tcPr>
          <w:p w:rsidR="00241DD2" w:rsidRPr="006E69AA" w:rsidRDefault="00241DD2" w:rsidP="006E69AA">
            <w:pPr>
              <w:rPr>
                <w:rFonts w:eastAsia="Trebuchet MS"/>
                <w:color w:val="002060"/>
                <w:sz w:val="20"/>
                <w:szCs w:val="20"/>
              </w:rPr>
            </w:pP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Acționari</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Propuneri</w:t>
            </w:r>
          </w:p>
        </w:tc>
        <w:tc>
          <w:tcPr>
            <w:tcW w:w="2168" w:type="dxa"/>
            <w:vMerge/>
          </w:tcPr>
          <w:p w:rsidR="00241DD2" w:rsidRPr="006E69AA" w:rsidRDefault="00241DD2" w:rsidP="006E69AA">
            <w:pPr>
              <w:rPr>
                <w:rFonts w:eastAsia="Trebuchet MS"/>
                <w:color w:val="002060"/>
                <w:sz w:val="20"/>
                <w:szCs w:val="20"/>
              </w:rPr>
            </w:pPr>
          </w:p>
        </w:tc>
      </w:tr>
      <w:tr w:rsidR="00241DD2" w:rsidRPr="006E69AA" w:rsidTr="006E69AA">
        <w:trPr>
          <w:trHeight w:val="1973"/>
          <w:jc w:val="right"/>
        </w:trPr>
        <w:tc>
          <w:tcPr>
            <w:tcW w:w="0" w:type="auto"/>
          </w:tcPr>
          <w:p w:rsidR="00241DD2" w:rsidRPr="006E69AA" w:rsidRDefault="00241DD2" w:rsidP="006E69AA">
            <w:pPr>
              <w:jc w:val="center"/>
              <w:rPr>
                <w:rFonts w:eastAsia="Trebuchet MS"/>
                <w:color w:val="002060"/>
                <w:sz w:val="20"/>
                <w:szCs w:val="20"/>
              </w:rPr>
            </w:pPr>
            <w:r w:rsidRPr="006E69AA">
              <w:rPr>
                <w:rFonts w:eastAsia="Trebuchet MS"/>
                <w:color w:val="002060"/>
                <w:sz w:val="20"/>
                <w:szCs w:val="20"/>
              </w:rPr>
              <w:lastRenderedPageBreak/>
              <w:t>10.</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Publicarea și motivarea propunerilor de modificare/completare a proiectului componenta inițială a planului de selecție</w:t>
            </w:r>
          </w:p>
          <w:p w:rsidR="00241DD2" w:rsidRPr="006E69AA" w:rsidRDefault="00241DD2" w:rsidP="006E69AA">
            <w:pPr>
              <w:rPr>
                <w:rFonts w:eastAsia="Trebuchet MS"/>
                <w:color w:val="002060"/>
                <w:sz w:val="20"/>
                <w:szCs w:val="20"/>
              </w:rPr>
            </w:pPr>
            <w:proofErr w:type="gramStart"/>
            <w:r w:rsidRPr="006E69AA">
              <w:rPr>
                <w:rFonts w:eastAsia="Trebuchet MS"/>
                <w:i/>
                <w:iCs/>
                <w:color w:val="002060"/>
                <w:sz w:val="20"/>
                <w:szCs w:val="20"/>
              </w:rPr>
              <w:t>art</w:t>
            </w:r>
            <w:proofErr w:type="gramEnd"/>
            <w:r w:rsidRPr="006E69AA">
              <w:rPr>
                <w:rFonts w:eastAsia="Trebuchet MS"/>
                <w:i/>
                <w:iCs/>
                <w:color w:val="002060"/>
                <w:sz w:val="20"/>
                <w:szCs w:val="20"/>
              </w:rPr>
              <w:t>. 5 alin (5) din Anexa 1 la HG nr. 639/2023</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APT</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Motivare</w:t>
            </w:r>
          </w:p>
        </w:tc>
        <w:tc>
          <w:tcPr>
            <w:tcW w:w="2168" w:type="dxa"/>
          </w:tcPr>
          <w:p w:rsidR="00241DD2" w:rsidRPr="006E69AA" w:rsidRDefault="00241DD2" w:rsidP="006E69AA">
            <w:pPr>
              <w:rPr>
                <w:rFonts w:eastAsia="Trebuchet MS"/>
                <w:color w:val="002060"/>
                <w:sz w:val="20"/>
                <w:szCs w:val="20"/>
              </w:rPr>
            </w:pPr>
            <w:r w:rsidRPr="006E69AA">
              <w:rPr>
                <w:rFonts w:eastAsia="Trebuchet MS"/>
                <w:color w:val="002060"/>
                <w:sz w:val="20"/>
                <w:szCs w:val="20"/>
              </w:rPr>
              <w:t>5 zile de la data publicării proiectului componenta inițială a planului de selecție pe pagina de internet</w:t>
            </w:r>
          </w:p>
        </w:tc>
      </w:tr>
      <w:tr w:rsidR="00241DD2" w:rsidRPr="006E69AA" w:rsidTr="006E69AA">
        <w:trPr>
          <w:trHeight w:val="1095"/>
          <w:jc w:val="right"/>
        </w:trPr>
        <w:tc>
          <w:tcPr>
            <w:tcW w:w="0" w:type="auto"/>
            <w:vMerge w:val="restart"/>
          </w:tcPr>
          <w:p w:rsidR="00241DD2" w:rsidRPr="006E69AA" w:rsidRDefault="00241DD2" w:rsidP="006E69AA">
            <w:pPr>
              <w:jc w:val="center"/>
              <w:rPr>
                <w:rFonts w:eastAsia="Trebuchet MS"/>
                <w:color w:val="002060"/>
                <w:sz w:val="20"/>
                <w:szCs w:val="20"/>
              </w:rPr>
            </w:pPr>
            <w:r w:rsidRPr="006E69AA">
              <w:rPr>
                <w:rFonts w:eastAsia="Trebuchet MS"/>
                <w:color w:val="002060"/>
                <w:sz w:val="20"/>
                <w:szCs w:val="20"/>
              </w:rPr>
              <w:t>11.</w:t>
            </w:r>
          </w:p>
        </w:tc>
        <w:tc>
          <w:tcPr>
            <w:tcW w:w="0" w:type="auto"/>
            <w:vMerge w:val="restart"/>
          </w:tcPr>
          <w:p w:rsidR="00241DD2" w:rsidRPr="006E69AA" w:rsidRDefault="00241DD2" w:rsidP="006E69AA">
            <w:pPr>
              <w:rPr>
                <w:rFonts w:eastAsia="Trebuchet MS"/>
                <w:color w:val="002060"/>
                <w:sz w:val="20"/>
                <w:szCs w:val="20"/>
              </w:rPr>
            </w:pPr>
            <w:r w:rsidRPr="006E69AA">
              <w:rPr>
                <w:rFonts w:eastAsia="Trebuchet MS"/>
                <w:color w:val="002060"/>
                <w:sz w:val="20"/>
                <w:szCs w:val="20"/>
              </w:rPr>
              <w:t>Aprobarea componentei inițiale a planului de selecție și a scrisorii de așteptări parte din componenta inițială a planului de selecție</w:t>
            </w:r>
          </w:p>
          <w:p w:rsidR="00241DD2" w:rsidRPr="006E69AA" w:rsidRDefault="00241DD2" w:rsidP="006E69AA">
            <w:pPr>
              <w:rPr>
                <w:rFonts w:eastAsia="Trebuchet MS"/>
                <w:color w:val="002060"/>
                <w:sz w:val="20"/>
                <w:szCs w:val="20"/>
              </w:rPr>
            </w:pPr>
            <w:proofErr w:type="gramStart"/>
            <w:r w:rsidRPr="006E69AA">
              <w:rPr>
                <w:rFonts w:eastAsia="Trebuchet MS"/>
                <w:i/>
                <w:iCs/>
                <w:color w:val="002060"/>
                <w:sz w:val="20"/>
                <w:szCs w:val="20"/>
              </w:rPr>
              <w:t>art</w:t>
            </w:r>
            <w:proofErr w:type="gramEnd"/>
            <w:r w:rsidRPr="006E69AA">
              <w:rPr>
                <w:rFonts w:eastAsia="Trebuchet MS"/>
                <w:i/>
                <w:iCs/>
                <w:color w:val="002060"/>
                <w:sz w:val="20"/>
                <w:szCs w:val="20"/>
              </w:rPr>
              <w:t xml:space="preserve">. 5 alin. (6) </w:t>
            </w:r>
            <w:proofErr w:type="gramStart"/>
            <w:r w:rsidRPr="006E69AA">
              <w:rPr>
                <w:rFonts w:eastAsia="Trebuchet MS"/>
                <w:i/>
                <w:iCs/>
                <w:color w:val="002060"/>
                <w:sz w:val="20"/>
                <w:szCs w:val="20"/>
              </w:rPr>
              <w:t>din</w:t>
            </w:r>
            <w:proofErr w:type="gramEnd"/>
            <w:r w:rsidRPr="006E69AA">
              <w:rPr>
                <w:rFonts w:eastAsia="Trebuchet MS"/>
                <w:i/>
                <w:iCs/>
                <w:color w:val="002060"/>
                <w:sz w:val="20"/>
                <w:szCs w:val="20"/>
              </w:rPr>
              <w:t xml:space="preserve"> Anexa 1 la HG nr. 639/2023</w:t>
            </w:r>
            <w:r w:rsidRPr="006E69AA">
              <w:rPr>
                <w:rFonts w:eastAsia="Trebuchet MS"/>
                <w:color w:val="002060"/>
                <w:sz w:val="20"/>
                <w:szCs w:val="20"/>
              </w:rPr>
              <w:t xml:space="preserve">  </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APT</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 xml:space="preserve">HCJ </w:t>
            </w:r>
          </w:p>
        </w:tc>
        <w:tc>
          <w:tcPr>
            <w:tcW w:w="2168" w:type="dxa"/>
            <w:vMerge w:val="restart"/>
          </w:tcPr>
          <w:p w:rsidR="00241DD2" w:rsidRPr="006E69AA" w:rsidRDefault="00241DD2" w:rsidP="006E69AA">
            <w:pPr>
              <w:rPr>
                <w:rFonts w:eastAsia="Trebuchet MS"/>
                <w:color w:val="002060"/>
                <w:sz w:val="20"/>
                <w:szCs w:val="20"/>
              </w:rPr>
            </w:pPr>
            <w:r w:rsidRPr="006E69AA">
              <w:rPr>
                <w:rFonts w:eastAsia="Trebuchet MS"/>
                <w:color w:val="002060"/>
                <w:sz w:val="20"/>
                <w:szCs w:val="20"/>
              </w:rPr>
              <w:t xml:space="preserve">10 zile după parcurgerea etapelor prevăzute la alin. (1) – (4) de la art. 5 din Anexa 1 la HG nr. 639/2023   </w:t>
            </w:r>
          </w:p>
        </w:tc>
      </w:tr>
      <w:tr w:rsidR="00241DD2" w:rsidRPr="006E69AA" w:rsidTr="006E69AA">
        <w:trPr>
          <w:trHeight w:val="784"/>
          <w:jc w:val="right"/>
        </w:trPr>
        <w:tc>
          <w:tcPr>
            <w:tcW w:w="0" w:type="auto"/>
            <w:vMerge/>
          </w:tcPr>
          <w:p w:rsidR="00241DD2" w:rsidRPr="006E69AA" w:rsidRDefault="00241DD2" w:rsidP="006E69AA">
            <w:pPr>
              <w:jc w:val="center"/>
              <w:rPr>
                <w:rFonts w:eastAsia="Trebuchet MS"/>
                <w:color w:val="002060"/>
                <w:sz w:val="20"/>
                <w:szCs w:val="20"/>
              </w:rPr>
            </w:pPr>
          </w:p>
        </w:tc>
        <w:tc>
          <w:tcPr>
            <w:tcW w:w="0" w:type="auto"/>
            <w:vMerge/>
          </w:tcPr>
          <w:p w:rsidR="00241DD2" w:rsidRPr="006E69AA" w:rsidRDefault="00241DD2" w:rsidP="006E69AA">
            <w:pPr>
              <w:rPr>
                <w:rFonts w:eastAsia="Trebuchet MS"/>
                <w:color w:val="002060"/>
                <w:sz w:val="20"/>
                <w:szCs w:val="20"/>
              </w:rPr>
            </w:pP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ÎP</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Hot. AGA</w:t>
            </w:r>
          </w:p>
        </w:tc>
        <w:tc>
          <w:tcPr>
            <w:tcW w:w="2168" w:type="dxa"/>
            <w:vMerge/>
          </w:tcPr>
          <w:p w:rsidR="00241DD2" w:rsidRPr="006E69AA" w:rsidRDefault="00241DD2" w:rsidP="006E69AA">
            <w:pPr>
              <w:rPr>
                <w:rFonts w:eastAsia="Trebuchet MS"/>
                <w:color w:val="002060"/>
                <w:sz w:val="20"/>
                <w:szCs w:val="20"/>
              </w:rPr>
            </w:pPr>
          </w:p>
        </w:tc>
      </w:tr>
      <w:tr w:rsidR="00241DD2" w:rsidRPr="006E69AA" w:rsidTr="006E69AA">
        <w:trPr>
          <w:trHeight w:val="778"/>
          <w:jc w:val="right"/>
        </w:trPr>
        <w:tc>
          <w:tcPr>
            <w:tcW w:w="0" w:type="auto"/>
            <w:vMerge w:val="restart"/>
          </w:tcPr>
          <w:p w:rsidR="00241DD2" w:rsidRPr="006E69AA" w:rsidRDefault="00241DD2" w:rsidP="006E69AA">
            <w:pPr>
              <w:jc w:val="center"/>
              <w:rPr>
                <w:rFonts w:eastAsia="Trebuchet MS"/>
                <w:color w:val="002060"/>
                <w:sz w:val="20"/>
                <w:szCs w:val="20"/>
              </w:rPr>
            </w:pPr>
            <w:r w:rsidRPr="006E69AA">
              <w:rPr>
                <w:rFonts w:eastAsia="Trebuchet MS"/>
                <w:color w:val="002060"/>
                <w:sz w:val="20"/>
                <w:szCs w:val="20"/>
              </w:rPr>
              <w:t>12.</w:t>
            </w:r>
          </w:p>
        </w:tc>
        <w:tc>
          <w:tcPr>
            <w:tcW w:w="0" w:type="auto"/>
            <w:vMerge w:val="restart"/>
          </w:tcPr>
          <w:p w:rsidR="00241DD2" w:rsidRPr="006E69AA" w:rsidRDefault="00241DD2" w:rsidP="006E69AA">
            <w:pPr>
              <w:rPr>
                <w:rFonts w:eastAsia="Trebuchet MS"/>
                <w:color w:val="002060"/>
                <w:sz w:val="20"/>
                <w:szCs w:val="20"/>
              </w:rPr>
            </w:pPr>
            <w:r w:rsidRPr="006E69AA">
              <w:rPr>
                <w:rFonts w:eastAsia="Trebuchet MS"/>
                <w:color w:val="002060"/>
                <w:sz w:val="20"/>
                <w:szCs w:val="20"/>
              </w:rPr>
              <w:t>Publicarea componentei inițiale a planului de selecție și a scrisorii de așteptare parte din componenta inițială a planului de selecție pe pagina de internet</w:t>
            </w:r>
          </w:p>
          <w:p w:rsidR="00241DD2" w:rsidRPr="006E69AA" w:rsidRDefault="00241DD2" w:rsidP="006E69AA">
            <w:pPr>
              <w:rPr>
                <w:rFonts w:eastAsia="Trebuchet MS"/>
                <w:i/>
                <w:iCs/>
                <w:color w:val="002060"/>
                <w:sz w:val="20"/>
                <w:szCs w:val="20"/>
              </w:rPr>
            </w:pPr>
            <w:proofErr w:type="gramStart"/>
            <w:r w:rsidRPr="006E69AA">
              <w:rPr>
                <w:rFonts w:eastAsia="Trebuchet MS"/>
                <w:i/>
                <w:iCs/>
                <w:color w:val="002060"/>
                <w:sz w:val="20"/>
                <w:szCs w:val="20"/>
              </w:rPr>
              <w:t>art</w:t>
            </w:r>
            <w:proofErr w:type="gramEnd"/>
            <w:r w:rsidRPr="006E69AA">
              <w:rPr>
                <w:rFonts w:eastAsia="Trebuchet MS"/>
                <w:i/>
                <w:iCs/>
                <w:color w:val="002060"/>
                <w:sz w:val="20"/>
                <w:szCs w:val="20"/>
              </w:rPr>
              <w:t xml:space="preserve">. 5 alin. (1) </w:t>
            </w:r>
            <w:proofErr w:type="gramStart"/>
            <w:r w:rsidRPr="006E69AA">
              <w:rPr>
                <w:rFonts w:eastAsia="Trebuchet MS"/>
                <w:i/>
                <w:iCs/>
                <w:color w:val="002060"/>
                <w:sz w:val="20"/>
                <w:szCs w:val="20"/>
              </w:rPr>
              <w:t>din</w:t>
            </w:r>
            <w:proofErr w:type="gramEnd"/>
            <w:r w:rsidRPr="006E69AA">
              <w:rPr>
                <w:rFonts w:eastAsia="Trebuchet MS"/>
                <w:i/>
                <w:iCs/>
                <w:color w:val="002060"/>
                <w:sz w:val="20"/>
                <w:szCs w:val="20"/>
              </w:rPr>
              <w:t xml:space="preserve"> Anexa 1 la HG nr. 639/2023 și art. 5 alin. (1) </w:t>
            </w:r>
            <w:proofErr w:type="gramStart"/>
            <w:r w:rsidRPr="006E69AA">
              <w:rPr>
                <w:rFonts w:eastAsia="Trebuchet MS"/>
                <w:i/>
                <w:iCs/>
                <w:color w:val="002060"/>
                <w:sz w:val="20"/>
                <w:szCs w:val="20"/>
              </w:rPr>
              <w:t>din</w:t>
            </w:r>
            <w:proofErr w:type="gramEnd"/>
            <w:r w:rsidRPr="006E69AA">
              <w:rPr>
                <w:rFonts w:eastAsia="Trebuchet MS"/>
                <w:i/>
                <w:iCs/>
                <w:color w:val="002060"/>
                <w:sz w:val="20"/>
                <w:szCs w:val="20"/>
              </w:rPr>
              <w:t xml:space="preserve"> Anexa 1b la HG nr. 639/2023  </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APT</w:t>
            </w:r>
          </w:p>
        </w:tc>
        <w:tc>
          <w:tcPr>
            <w:tcW w:w="0" w:type="auto"/>
            <w:vMerge w:val="restart"/>
          </w:tcPr>
          <w:p w:rsidR="00241DD2" w:rsidRPr="006E69AA" w:rsidRDefault="00241DD2" w:rsidP="006E69AA">
            <w:pPr>
              <w:rPr>
                <w:rFonts w:eastAsia="Trebuchet MS"/>
                <w:color w:val="002060"/>
                <w:sz w:val="20"/>
                <w:szCs w:val="20"/>
              </w:rPr>
            </w:pPr>
            <w:r w:rsidRPr="006E69AA">
              <w:rPr>
                <w:rFonts w:eastAsia="Trebuchet MS"/>
                <w:color w:val="002060"/>
                <w:sz w:val="20"/>
                <w:szCs w:val="20"/>
              </w:rPr>
              <w:t>Publicarea pe pagina de internet</w:t>
            </w:r>
          </w:p>
        </w:tc>
        <w:tc>
          <w:tcPr>
            <w:tcW w:w="2168" w:type="dxa"/>
            <w:vMerge w:val="restart"/>
          </w:tcPr>
          <w:p w:rsidR="00241DD2" w:rsidRPr="006E69AA" w:rsidRDefault="00241DD2" w:rsidP="006E69AA">
            <w:pPr>
              <w:rPr>
                <w:rFonts w:eastAsia="Trebuchet MS"/>
                <w:color w:val="002060"/>
                <w:sz w:val="20"/>
                <w:szCs w:val="20"/>
              </w:rPr>
            </w:pPr>
            <w:r w:rsidRPr="006E69AA">
              <w:rPr>
                <w:rFonts w:eastAsia="Trebuchet MS"/>
                <w:color w:val="002060"/>
                <w:sz w:val="20"/>
                <w:szCs w:val="20"/>
              </w:rPr>
              <w:t xml:space="preserve">10 zile după parcurgerea etapelor prevăzute la alin. (1) – (4) de la art. 5 din Anexa 1 la HG nr. 639/2023   </w:t>
            </w:r>
          </w:p>
        </w:tc>
      </w:tr>
      <w:tr w:rsidR="00241DD2" w:rsidRPr="006E69AA" w:rsidTr="006E69AA">
        <w:trPr>
          <w:trHeight w:val="971"/>
          <w:jc w:val="right"/>
        </w:trPr>
        <w:tc>
          <w:tcPr>
            <w:tcW w:w="0" w:type="auto"/>
            <w:vMerge/>
          </w:tcPr>
          <w:p w:rsidR="00241DD2" w:rsidRPr="006E69AA" w:rsidRDefault="00241DD2" w:rsidP="006E69AA">
            <w:pPr>
              <w:rPr>
                <w:rFonts w:eastAsia="Trebuchet MS"/>
                <w:color w:val="002060"/>
                <w:sz w:val="20"/>
                <w:szCs w:val="20"/>
              </w:rPr>
            </w:pPr>
          </w:p>
        </w:tc>
        <w:tc>
          <w:tcPr>
            <w:tcW w:w="0" w:type="auto"/>
            <w:vMerge/>
          </w:tcPr>
          <w:p w:rsidR="00241DD2" w:rsidRPr="006E69AA" w:rsidRDefault="00241DD2" w:rsidP="006E69AA">
            <w:pPr>
              <w:rPr>
                <w:rFonts w:eastAsia="Trebuchet MS"/>
                <w:color w:val="002060"/>
                <w:sz w:val="20"/>
                <w:szCs w:val="20"/>
              </w:rPr>
            </w:pP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ÎP</w:t>
            </w:r>
          </w:p>
        </w:tc>
        <w:tc>
          <w:tcPr>
            <w:tcW w:w="0" w:type="auto"/>
            <w:vMerge/>
          </w:tcPr>
          <w:p w:rsidR="00241DD2" w:rsidRPr="006E69AA" w:rsidRDefault="00241DD2" w:rsidP="006E69AA">
            <w:pPr>
              <w:rPr>
                <w:rFonts w:eastAsia="Trebuchet MS"/>
                <w:color w:val="002060"/>
                <w:sz w:val="20"/>
                <w:szCs w:val="20"/>
              </w:rPr>
            </w:pPr>
          </w:p>
        </w:tc>
        <w:tc>
          <w:tcPr>
            <w:tcW w:w="2168" w:type="dxa"/>
            <w:vMerge/>
          </w:tcPr>
          <w:p w:rsidR="00241DD2" w:rsidRPr="006E69AA" w:rsidRDefault="00241DD2" w:rsidP="006E69AA">
            <w:pPr>
              <w:rPr>
                <w:rFonts w:eastAsia="Trebuchet MS"/>
                <w:color w:val="002060"/>
                <w:sz w:val="20"/>
                <w:szCs w:val="20"/>
              </w:rPr>
            </w:pPr>
          </w:p>
        </w:tc>
      </w:tr>
      <w:tr w:rsidR="00241DD2" w:rsidRPr="006E69AA" w:rsidTr="006E69AA">
        <w:trPr>
          <w:trHeight w:val="243"/>
          <w:jc w:val="right"/>
        </w:trPr>
        <w:tc>
          <w:tcPr>
            <w:tcW w:w="0" w:type="auto"/>
            <w:vMerge/>
          </w:tcPr>
          <w:p w:rsidR="00241DD2" w:rsidRPr="006E69AA" w:rsidRDefault="00241DD2" w:rsidP="006E69AA">
            <w:pPr>
              <w:rPr>
                <w:rFonts w:eastAsia="Trebuchet MS"/>
                <w:color w:val="002060"/>
                <w:sz w:val="20"/>
                <w:szCs w:val="20"/>
              </w:rPr>
            </w:pPr>
          </w:p>
        </w:tc>
        <w:tc>
          <w:tcPr>
            <w:tcW w:w="0" w:type="auto"/>
            <w:vMerge/>
          </w:tcPr>
          <w:p w:rsidR="00241DD2" w:rsidRPr="006E69AA" w:rsidRDefault="00241DD2" w:rsidP="006E69AA">
            <w:pPr>
              <w:rPr>
                <w:rFonts w:eastAsia="Trebuchet MS"/>
                <w:color w:val="002060"/>
                <w:sz w:val="20"/>
                <w:szCs w:val="20"/>
              </w:rPr>
            </w:pP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AMEPIP</w:t>
            </w:r>
          </w:p>
        </w:tc>
        <w:tc>
          <w:tcPr>
            <w:tcW w:w="0" w:type="auto"/>
            <w:vMerge/>
          </w:tcPr>
          <w:p w:rsidR="00241DD2" w:rsidRPr="006E69AA" w:rsidRDefault="00241DD2" w:rsidP="006E69AA">
            <w:pPr>
              <w:rPr>
                <w:rFonts w:eastAsia="Trebuchet MS"/>
                <w:color w:val="002060"/>
                <w:sz w:val="20"/>
                <w:szCs w:val="20"/>
              </w:rPr>
            </w:pPr>
          </w:p>
        </w:tc>
        <w:tc>
          <w:tcPr>
            <w:tcW w:w="2168" w:type="dxa"/>
            <w:vMerge/>
          </w:tcPr>
          <w:p w:rsidR="00241DD2" w:rsidRPr="006E69AA" w:rsidRDefault="00241DD2" w:rsidP="006E69AA">
            <w:pPr>
              <w:rPr>
                <w:rFonts w:eastAsia="Trebuchet MS"/>
                <w:color w:val="002060"/>
                <w:sz w:val="20"/>
                <w:szCs w:val="20"/>
              </w:rPr>
            </w:pPr>
          </w:p>
        </w:tc>
      </w:tr>
      <w:tr w:rsidR="00241DD2" w:rsidRPr="006E69AA" w:rsidTr="006E69AA">
        <w:trPr>
          <w:trHeight w:val="981"/>
          <w:jc w:val="right"/>
        </w:trPr>
        <w:tc>
          <w:tcPr>
            <w:tcW w:w="0" w:type="auto"/>
          </w:tcPr>
          <w:p w:rsidR="00241DD2" w:rsidRPr="006E69AA" w:rsidRDefault="00241DD2" w:rsidP="006E69AA">
            <w:pPr>
              <w:jc w:val="center"/>
              <w:rPr>
                <w:rFonts w:eastAsia="Trebuchet MS"/>
                <w:color w:val="002060"/>
                <w:sz w:val="20"/>
                <w:szCs w:val="20"/>
              </w:rPr>
            </w:pPr>
            <w:r w:rsidRPr="006E69AA">
              <w:rPr>
                <w:rFonts w:eastAsia="Trebuchet MS"/>
                <w:color w:val="002060"/>
                <w:sz w:val="20"/>
                <w:szCs w:val="20"/>
              </w:rPr>
              <w:t>13.</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 xml:space="preserve">Elaborarea și aprobarea ROF a CSN </w:t>
            </w:r>
          </w:p>
          <w:p w:rsidR="00241DD2" w:rsidRPr="006E69AA" w:rsidRDefault="00241DD2" w:rsidP="006E69AA">
            <w:pPr>
              <w:rPr>
                <w:rFonts w:eastAsia="Trebuchet MS"/>
                <w:color w:val="002060"/>
                <w:sz w:val="20"/>
                <w:szCs w:val="20"/>
              </w:rPr>
            </w:pPr>
            <w:proofErr w:type="gramStart"/>
            <w:r w:rsidRPr="006E69AA">
              <w:rPr>
                <w:rFonts w:eastAsia="Trebuchet MS"/>
                <w:i/>
                <w:iCs/>
                <w:color w:val="002060"/>
                <w:sz w:val="20"/>
                <w:szCs w:val="20"/>
              </w:rPr>
              <w:t>art</w:t>
            </w:r>
            <w:proofErr w:type="gramEnd"/>
            <w:r w:rsidRPr="006E69AA">
              <w:rPr>
                <w:rFonts w:eastAsia="Trebuchet MS"/>
                <w:i/>
                <w:iCs/>
                <w:color w:val="002060"/>
                <w:sz w:val="20"/>
                <w:szCs w:val="20"/>
              </w:rPr>
              <w:t>. 9 din Anexa 1 la HG nr. 639/2023</w:t>
            </w:r>
            <w:r w:rsidRPr="006E69AA">
              <w:rPr>
                <w:rFonts w:eastAsia="Trebuchet MS"/>
                <w:color w:val="002060"/>
                <w:sz w:val="20"/>
                <w:szCs w:val="20"/>
              </w:rPr>
              <w:t xml:space="preserve"> </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APT</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 xml:space="preserve">HCJ </w:t>
            </w:r>
          </w:p>
        </w:tc>
        <w:tc>
          <w:tcPr>
            <w:tcW w:w="2168" w:type="dxa"/>
          </w:tcPr>
          <w:p w:rsidR="00241DD2" w:rsidRPr="006E69AA" w:rsidRDefault="00241DD2" w:rsidP="006E69AA">
            <w:pPr>
              <w:rPr>
                <w:rFonts w:eastAsia="Trebuchet MS"/>
                <w:color w:val="002060"/>
                <w:sz w:val="20"/>
                <w:szCs w:val="20"/>
              </w:rPr>
            </w:pPr>
            <w:r w:rsidRPr="006E69AA">
              <w:rPr>
                <w:rFonts w:eastAsia="Trebuchet MS"/>
                <w:color w:val="002060"/>
                <w:sz w:val="20"/>
                <w:szCs w:val="20"/>
              </w:rPr>
              <w:t>După parcurgerea etapelor de la pct. 1-12</w:t>
            </w:r>
          </w:p>
        </w:tc>
      </w:tr>
      <w:tr w:rsidR="00241DD2" w:rsidRPr="006E69AA" w:rsidTr="006E69AA">
        <w:trPr>
          <w:jc w:val="right"/>
        </w:trPr>
        <w:tc>
          <w:tcPr>
            <w:tcW w:w="0" w:type="auto"/>
          </w:tcPr>
          <w:p w:rsidR="00241DD2" w:rsidRPr="006E69AA" w:rsidRDefault="00241DD2" w:rsidP="006E69AA">
            <w:pPr>
              <w:jc w:val="center"/>
              <w:rPr>
                <w:rFonts w:eastAsia="Trebuchet MS"/>
                <w:color w:val="002060"/>
                <w:sz w:val="20"/>
                <w:szCs w:val="20"/>
              </w:rPr>
            </w:pPr>
            <w:r w:rsidRPr="006E69AA">
              <w:rPr>
                <w:rFonts w:eastAsia="Trebuchet MS"/>
                <w:color w:val="002060"/>
                <w:sz w:val="20"/>
                <w:szCs w:val="20"/>
              </w:rPr>
              <w:t>14.</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Elaborarea profilului consiliului și consultarea acționarilor în vederea formulării propunerilor</w:t>
            </w:r>
          </w:p>
          <w:p w:rsidR="00241DD2" w:rsidRPr="006E69AA" w:rsidRDefault="00241DD2" w:rsidP="006E69AA">
            <w:pPr>
              <w:rPr>
                <w:rFonts w:eastAsia="Trebuchet MS"/>
                <w:color w:val="002060"/>
                <w:sz w:val="20"/>
                <w:szCs w:val="20"/>
              </w:rPr>
            </w:pPr>
            <w:proofErr w:type="gramStart"/>
            <w:r w:rsidRPr="006E69AA">
              <w:rPr>
                <w:rFonts w:eastAsia="Trebuchet MS"/>
                <w:i/>
                <w:iCs/>
                <w:color w:val="002060"/>
                <w:sz w:val="20"/>
                <w:szCs w:val="20"/>
              </w:rPr>
              <w:t>art</w:t>
            </w:r>
            <w:proofErr w:type="gramEnd"/>
            <w:r w:rsidRPr="006E69AA">
              <w:rPr>
                <w:rFonts w:eastAsia="Trebuchet MS"/>
                <w:i/>
                <w:iCs/>
                <w:color w:val="002060"/>
                <w:sz w:val="20"/>
                <w:szCs w:val="20"/>
              </w:rPr>
              <w:t xml:space="preserve">. 12 alin. (2) </w:t>
            </w:r>
            <w:proofErr w:type="gramStart"/>
            <w:r w:rsidRPr="006E69AA">
              <w:rPr>
                <w:rFonts w:eastAsia="Trebuchet MS"/>
                <w:i/>
                <w:iCs/>
                <w:color w:val="002060"/>
                <w:sz w:val="20"/>
                <w:szCs w:val="20"/>
              </w:rPr>
              <w:t>din</w:t>
            </w:r>
            <w:proofErr w:type="gramEnd"/>
            <w:r w:rsidRPr="006E69AA">
              <w:rPr>
                <w:rFonts w:eastAsia="Trebuchet MS"/>
                <w:i/>
                <w:iCs/>
                <w:color w:val="002060"/>
                <w:sz w:val="20"/>
                <w:szCs w:val="20"/>
              </w:rPr>
              <w:t xml:space="preserve"> Anexa 1 la HG nr. 639/2023</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APT</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Profil consiliu</w:t>
            </w:r>
          </w:p>
        </w:tc>
        <w:tc>
          <w:tcPr>
            <w:tcW w:w="2168" w:type="dxa"/>
          </w:tcPr>
          <w:p w:rsidR="00241DD2" w:rsidRPr="006E69AA" w:rsidRDefault="00241DD2" w:rsidP="006E69AA">
            <w:pPr>
              <w:rPr>
                <w:rFonts w:eastAsia="Trebuchet MS"/>
                <w:color w:val="002060"/>
                <w:sz w:val="20"/>
                <w:szCs w:val="20"/>
              </w:rPr>
            </w:pPr>
            <w:r w:rsidRPr="006E69AA">
              <w:rPr>
                <w:rFonts w:eastAsia="Trebuchet MS"/>
                <w:color w:val="002060"/>
                <w:sz w:val="20"/>
                <w:szCs w:val="20"/>
              </w:rPr>
              <w:t>5 zile de la data aprobării componentei inițiale a planului de selecție</w:t>
            </w:r>
          </w:p>
        </w:tc>
      </w:tr>
      <w:tr w:rsidR="00241DD2" w:rsidRPr="006E69AA" w:rsidTr="006E69AA">
        <w:trPr>
          <w:trHeight w:val="598"/>
          <w:jc w:val="right"/>
        </w:trPr>
        <w:tc>
          <w:tcPr>
            <w:tcW w:w="0" w:type="auto"/>
            <w:vMerge w:val="restart"/>
          </w:tcPr>
          <w:p w:rsidR="00241DD2" w:rsidRPr="006E69AA" w:rsidRDefault="00241DD2" w:rsidP="006E69AA">
            <w:pPr>
              <w:jc w:val="center"/>
              <w:rPr>
                <w:rFonts w:eastAsia="Trebuchet MS"/>
                <w:color w:val="002060"/>
                <w:sz w:val="20"/>
                <w:szCs w:val="20"/>
              </w:rPr>
            </w:pPr>
            <w:r w:rsidRPr="006E69AA">
              <w:rPr>
                <w:rFonts w:eastAsia="Trebuchet MS"/>
                <w:color w:val="002060"/>
                <w:sz w:val="20"/>
                <w:szCs w:val="20"/>
              </w:rPr>
              <w:t>15.</w:t>
            </w:r>
          </w:p>
        </w:tc>
        <w:tc>
          <w:tcPr>
            <w:tcW w:w="0" w:type="auto"/>
            <w:vMerge w:val="restart"/>
          </w:tcPr>
          <w:p w:rsidR="00241DD2" w:rsidRPr="006E69AA" w:rsidRDefault="00241DD2" w:rsidP="006E69AA">
            <w:pPr>
              <w:rPr>
                <w:rFonts w:eastAsia="Trebuchet MS"/>
                <w:color w:val="002060"/>
                <w:sz w:val="20"/>
                <w:szCs w:val="20"/>
              </w:rPr>
            </w:pPr>
            <w:r w:rsidRPr="006E69AA">
              <w:rPr>
                <w:rFonts w:eastAsia="Trebuchet MS"/>
                <w:color w:val="002060"/>
                <w:sz w:val="20"/>
                <w:szCs w:val="20"/>
              </w:rPr>
              <w:t>Publicarea profilului consiliului stabilind termenul limită pentru formularea propunerilor</w:t>
            </w:r>
          </w:p>
          <w:p w:rsidR="00241DD2" w:rsidRPr="006E69AA" w:rsidRDefault="00241DD2" w:rsidP="006E69AA">
            <w:pPr>
              <w:rPr>
                <w:rFonts w:eastAsia="Trebuchet MS"/>
                <w:color w:val="002060"/>
                <w:sz w:val="20"/>
                <w:szCs w:val="20"/>
              </w:rPr>
            </w:pPr>
            <w:proofErr w:type="gramStart"/>
            <w:r w:rsidRPr="006E69AA">
              <w:rPr>
                <w:rFonts w:eastAsia="Trebuchet MS"/>
                <w:i/>
                <w:iCs/>
                <w:color w:val="002060"/>
                <w:sz w:val="20"/>
                <w:szCs w:val="20"/>
              </w:rPr>
              <w:t>art</w:t>
            </w:r>
            <w:proofErr w:type="gramEnd"/>
            <w:r w:rsidRPr="006E69AA">
              <w:rPr>
                <w:rFonts w:eastAsia="Trebuchet MS"/>
                <w:i/>
                <w:iCs/>
                <w:color w:val="002060"/>
                <w:sz w:val="20"/>
                <w:szCs w:val="20"/>
              </w:rPr>
              <w:t xml:space="preserve">. 12 alin. (2) </w:t>
            </w:r>
            <w:proofErr w:type="gramStart"/>
            <w:r w:rsidRPr="006E69AA">
              <w:rPr>
                <w:rFonts w:eastAsia="Trebuchet MS"/>
                <w:i/>
                <w:iCs/>
                <w:color w:val="002060"/>
                <w:sz w:val="20"/>
                <w:szCs w:val="20"/>
              </w:rPr>
              <w:t>din</w:t>
            </w:r>
            <w:proofErr w:type="gramEnd"/>
            <w:r w:rsidRPr="006E69AA">
              <w:rPr>
                <w:rFonts w:eastAsia="Trebuchet MS"/>
                <w:i/>
                <w:iCs/>
                <w:color w:val="002060"/>
                <w:sz w:val="20"/>
                <w:szCs w:val="20"/>
              </w:rPr>
              <w:t xml:space="preserve"> Anexa 1 la HG nr. 639/2023</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APT</w:t>
            </w:r>
          </w:p>
        </w:tc>
        <w:tc>
          <w:tcPr>
            <w:tcW w:w="0" w:type="auto"/>
            <w:vMerge w:val="restart"/>
          </w:tcPr>
          <w:p w:rsidR="00241DD2" w:rsidRPr="006E69AA" w:rsidRDefault="00241DD2" w:rsidP="006E69AA">
            <w:pPr>
              <w:rPr>
                <w:rFonts w:eastAsia="Trebuchet MS"/>
                <w:color w:val="002060"/>
                <w:sz w:val="20"/>
                <w:szCs w:val="20"/>
              </w:rPr>
            </w:pPr>
            <w:r w:rsidRPr="006E69AA">
              <w:rPr>
                <w:rFonts w:eastAsia="Trebuchet MS"/>
                <w:color w:val="002060"/>
                <w:sz w:val="20"/>
                <w:szCs w:val="20"/>
              </w:rPr>
              <w:t>Publicarea pe pagina de internet</w:t>
            </w:r>
          </w:p>
        </w:tc>
        <w:tc>
          <w:tcPr>
            <w:tcW w:w="2168" w:type="dxa"/>
            <w:vMerge w:val="restart"/>
          </w:tcPr>
          <w:p w:rsidR="00241DD2" w:rsidRPr="006E69AA" w:rsidRDefault="00241DD2" w:rsidP="006E69AA">
            <w:pPr>
              <w:rPr>
                <w:rFonts w:eastAsia="Trebuchet MS"/>
                <w:color w:val="002060"/>
                <w:sz w:val="20"/>
                <w:szCs w:val="20"/>
              </w:rPr>
            </w:pPr>
            <w:r w:rsidRPr="006E69AA">
              <w:rPr>
                <w:rFonts w:eastAsia="Trebuchet MS"/>
                <w:color w:val="002060"/>
                <w:sz w:val="20"/>
                <w:szCs w:val="20"/>
              </w:rPr>
              <w:t>5 zile de la data aprobării componentei inițiale a planului de selecție</w:t>
            </w:r>
          </w:p>
        </w:tc>
      </w:tr>
      <w:tr w:rsidR="00241DD2" w:rsidRPr="006E69AA" w:rsidTr="006E69AA">
        <w:trPr>
          <w:trHeight w:val="694"/>
          <w:jc w:val="right"/>
        </w:trPr>
        <w:tc>
          <w:tcPr>
            <w:tcW w:w="0" w:type="auto"/>
            <w:vMerge/>
          </w:tcPr>
          <w:p w:rsidR="00241DD2" w:rsidRPr="006E69AA" w:rsidRDefault="00241DD2" w:rsidP="006E69AA">
            <w:pPr>
              <w:jc w:val="center"/>
              <w:rPr>
                <w:rFonts w:eastAsia="Trebuchet MS"/>
                <w:color w:val="002060"/>
                <w:sz w:val="20"/>
                <w:szCs w:val="20"/>
              </w:rPr>
            </w:pPr>
          </w:p>
        </w:tc>
        <w:tc>
          <w:tcPr>
            <w:tcW w:w="0" w:type="auto"/>
            <w:vMerge/>
          </w:tcPr>
          <w:p w:rsidR="00241DD2" w:rsidRPr="006E69AA" w:rsidRDefault="00241DD2" w:rsidP="006E69AA">
            <w:pPr>
              <w:rPr>
                <w:rFonts w:eastAsia="Trebuchet MS"/>
                <w:color w:val="002060"/>
                <w:sz w:val="20"/>
                <w:szCs w:val="20"/>
              </w:rPr>
            </w:pP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ÎP</w:t>
            </w:r>
          </w:p>
        </w:tc>
        <w:tc>
          <w:tcPr>
            <w:tcW w:w="0" w:type="auto"/>
            <w:vMerge/>
          </w:tcPr>
          <w:p w:rsidR="00241DD2" w:rsidRPr="006E69AA" w:rsidRDefault="00241DD2" w:rsidP="006E69AA">
            <w:pPr>
              <w:rPr>
                <w:rFonts w:eastAsia="Trebuchet MS"/>
                <w:color w:val="002060"/>
                <w:sz w:val="20"/>
                <w:szCs w:val="20"/>
              </w:rPr>
            </w:pPr>
          </w:p>
        </w:tc>
        <w:tc>
          <w:tcPr>
            <w:tcW w:w="2168" w:type="dxa"/>
            <w:vMerge/>
          </w:tcPr>
          <w:p w:rsidR="00241DD2" w:rsidRPr="006E69AA" w:rsidRDefault="00241DD2" w:rsidP="006E69AA">
            <w:pPr>
              <w:rPr>
                <w:rFonts w:eastAsia="Trebuchet MS"/>
                <w:color w:val="002060"/>
                <w:sz w:val="20"/>
                <w:szCs w:val="20"/>
              </w:rPr>
            </w:pPr>
          </w:p>
        </w:tc>
      </w:tr>
      <w:tr w:rsidR="00241DD2" w:rsidRPr="006E69AA" w:rsidTr="006E69AA">
        <w:trPr>
          <w:trHeight w:val="454"/>
          <w:jc w:val="right"/>
        </w:trPr>
        <w:tc>
          <w:tcPr>
            <w:tcW w:w="0" w:type="auto"/>
            <w:vMerge/>
          </w:tcPr>
          <w:p w:rsidR="00241DD2" w:rsidRPr="006E69AA" w:rsidRDefault="00241DD2" w:rsidP="006E69AA">
            <w:pPr>
              <w:jc w:val="center"/>
              <w:rPr>
                <w:rFonts w:eastAsia="Trebuchet MS"/>
                <w:color w:val="002060"/>
                <w:sz w:val="20"/>
                <w:szCs w:val="20"/>
              </w:rPr>
            </w:pPr>
          </w:p>
        </w:tc>
        <w:tc>
          <w:tcPr>
            <w:tcW w:w="0" w:type="auto"/>
            <w:vMerge/>
          </w:tcPr>
          <w:p w:rsidR="00241DD2" w:rsidRPr="006E69AA" w:rsidRDefault="00241DD2" w:rsidP="006E69AA">
            <w:pPr>
              <w:rPr>
                <w:rFonts w:eastAsia="Trebuchet MS"/>
                <w:color w:val="002060"/>
                <w:sz w:val="20"/>
                <w:szCs w:val="20"/>
              </w:rPr>
            </w:pP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AMEPIP</w:t>
            </w:r>
          </w:p>
        </w:tc>
        <w:tc>
          <w:tcPr>
            <w:tcW w:w="0" w:type="auto"/>
            <w:vMerge/>
          </w:tcPr>
          <w:p w:rsidR="00241DD2" w:rsidRPr="006E69AA" w:rsidRDefault="00241DD2" w:rsidP="006E69AA">
            <w:pPr>
              <w:rPr>
                <w:rFonts w:eastAsia="Trebuchet MS"/>
                <w:color w:val="002060"/>
                <w:sz w:val="20"/>
                <w:szCs w:val="20"/>
              </w:rPr>
            </w:pPr>
          </w:p>
        </w:tc>
        <w:tc>
          <w:tcPr>
            <w:tcW w:w="2168" w:type="dxa"/>
            <w:vMerge/>
          </w:tcPr>
          <w:p w:rsidR="00241DD2" w:rsidRPr="006E69AA" w:rsidRDefault="00241DD2" w:rsidP="006E69AA">
            <w:pPr>
              <w:rPr>
                <w:rFonts w:eastAsia="Trebuchet MS"/>
                <w:color w:val="002060"/>
                <w:sz w:val="20"/>
                <w:szCs w:val="20"/>
              </w:rPr>
            </w:pPr>
          </w:p>
        </w:tc>
      </w:tr>
      <w:tr w:rsidR="00241DD2" w:rsidRPr="006E69AA" w:rsidTr="006E69AA">
        <w:trPr>
          <w:trHeight w:val="652"/>
          <w:jc w:val="right"/>
        </w:trPr>
        <w:tc>
          <w:tcPr>
            <w:tcW w:w="0" w:type="auto"/>
          </w:tcPr>
          <w:p w:rsidR="00241DD2" w:rsidRPr="006E69AA" w:rsidRDefault="00241DD2" w:rsidP="006E69AA">
            <w:pPr>
              <w:jc w:val="center"/>
              <w:rPr>
                <w:rFonts w:eastAsia="Trebuchet MS"/>
                <w:color w:val="002060"/>
                <w:sz w:val="20"/>
                <w:szCs w:val="20"/>
              </w:rPr>
            </w:pPr>
            <w:r w:rsidRPr="006E69AA">
              <w:rPr>
                <w:rFonts w:eastAsia="Trebuchet MS"/>
                <w:color w:val="002060"/>
                <w:sz w:val="20"/>
                <w:szCs w:val="20"/>
              </w:rPr>
              <w:t>16.</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Elaborarea proiectului componentei integrale a planului de selecție incluzând numărul de posturi de administratori pentru care se desfășoară selecția, profilul candidatului, planul de interviu, termenele aferente etapelor cuprinse între data declanșării procedurii de selecție și data prezentării raportului final, precum și componenta inițială a planului de selecție</w:t>
            </w:r>
          </w:p>
          <w:p w:rsidR="00241DD2" w:rsidRPr="006E69AA" w:rsidRDefault="00241DD2" w:rsidP="006E69AA">
            <w:pPr>
              <w:rPr>
                <w:rFonts w:eastAsia="Trebuchet MS"/>
                <w:i/>
                <w:iCs/>
                <w:color w:val="002060"/>
                <w:sz w:val="20"/>
                <w:szCs w:val="20"/>
              </w:rPr>
            </w:pPr>
            <w:proofErr w:type="gramStart"/>
            <w:r w:rsidRPr="006E69AA">
              <w:rPr>
                <w:rFonts w:eastAsia="Trebuchet MS"/>
                <w:i/>
                <w:iCs/>
                <w:color w:val="002060"/>
                <w:sz w:val="20"/>
                <w:szCs w:val="20"/>
              </w:rPr>
              <w:t>art</w:t>
            </w:r>
            <w:proofErr w:type="gramEnd"/>
            <w:r w:rsidRPr="006E69AA">
              <w:rPr>
                <w:rFonts w:eastAsia="Trebuchet MS"/>
                <w:i/>
                <w:iCs/>
                <w:color w:val="002060"/>
                <w:sz w:val="20"/>
                <w:szCs w:val="20"/>
              </w:rPr>
              <w:t>. 1 alin. (1) pct. 5, art. 10 alin. (1) și (2), art. 12 alin. (3) și art. 14 din Anexa 1 la HG nr. 639/2023</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Comisia de Selecție și Nominalizare</w:t>
            </w:r>
          </w:p>
          <w:p w:rsidR="00241DD2" w:rsidRPr="006E69AA" w:rsidRDefault="00241DD2" w:rsidP="006E69AA">
            <w:pPr>
              <w:rPr>
                <w:rFonts w:eastAsia="Trebuchet MS"/>
                <w:color w:val="002060"/>
                <w:sz w:val="20"/>
                <w:szCs w:val="20"/>
              </w:rPr>
            </w:pPr>
            <w:r w:rsidRPr="006E69AA">
              <w:rPr>
                <w:rFonts w:eastAsia="Trebuchet MS"/>
                <w:color w:val="002060"/>
                <w:sz w:val="20"/>
                <w:szCs w:val="20"/>
              </w:rPr>
              <w:t>(CSN)</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Proiect componenta integrală a planului de selecție</w:t>
            </w:r>
          </w:p>
        </w:tc>
        <w:tc>
          <w:tcPr>
            <w:tcW w:w="2168" w:type="dxa"/>
          </w:tcPr>
          <w:p w:rsidR="00241DD2" w:rsidRPr="006E69AA" w:rsidRDefault="00241DD2" w:rsidP="006E69AA">
            <w:pPr>
              <w:rPr>
                <w:rFonts w:eastAsia="Trebuchet MS"/>
                <w:color w:val="002060"/>
                <w:sz w:val="20"/>
                <w:szCs w:val="20"/>
              </w:rPr>
            </w:pPr>
            <w:r w:rsidRPr="006E69AA">
              <w:rPr>
                <w:rFonts w:eastAsia="Trebuchet MS"/>
                <w:color w:val="002060"/>
                <w:sz w:val="20"/>
                <w:szCs w:val="20"/>
              </w:rPr>
              <w:t>10 zile de la aprobarea componentei inițiale a planului de selecție</w:t>
            </w:r>
          </w:p>
        </w:tc>
      </w:tr>
      <w:tr w:rsidR="00241DD2" w:rsidRPr="006E69AA" w:rsidTr="006E69AA">
        <w:trPr>
          <w:trHeight w:val="510"/>
          <w:jc w:val="right"/>
        </w:trPr>
        <w:tc>
          <w:tcPr>
            <w:tcW w:w="0" w:type="auto"/>
            <w:vMerge w:val="restart"/>
          </w:tcPr>
          <w:p w:rsidR="00241DD2" w:rsidRPr="006E69AA" w:rsidRDefault="00241DD2" w:rsidP="006E69AA">
            <w:pPr>
              <w:jc w:val="center"/>
              <w:rPr>
                <w:rFonts w:eastAsia="Trebuchet MS"/>
                <w:color w:val="002060"/>
                <w:sz w:val="20"/>
                <w:szCs w:val="20"/>
              </w:rPr>
            </w:pPr>
            <w:r w:rsidRPr="006E69AA">
              <w:rPr>
                <w:rFonts w:eastAsia="Trebuchet MS"/>
                <w:color w:val="002060"/>
                <w:sz w:val="20"/>
                <w:szCs w:val="20"/>
              </w:rPr>
              <w:t>17.</w:t>
            </w:r>
          </w:p>
        </w:tc>
        <w:tc>
          <w:tcPr>
            <w:tcW w:w="0" w:type="auto"/>
            <w:vMerge w:val="restart"/>
          </w:tcPr>
          <w:p w:rsidR="00241DD2" w:rsidRPr="006E69AA" w:rsidRDefault="00241DD2" w:rsidP="006E69AA">
            <w:pPr>
              <w:rPr>
                <w:rFonts w:eastAsia="Trebuchet MS"/>
                <w:color w:val="002060"/>
                <w:sz w:val="20"/>
                <w:szCs w:val="20"/>
              </w:rPr>
            </w:pPr>
            <w:r w:rsidRPr="006E69AA">
              <w:rPr>
                <w:rFonts w:eastAsia="Trebuchet MS"/>
                <w:color w:val="002060"/>
                <w:sz w:val="20"/>
                <w:szCs w:val="20"/>
              </w:rPr>
              <w:t>Publicarea proiectului componentei integrale a planului de selecție pe pagina de internet</w:t>
            </w:r>
          </w:p>
          <w:p w:rsidR="00241DD2" w:rsidRPr="006E69AA" w:rsidRDefault="00241DD2" w:rsidP="006E69AA">
            <w:pPr>
              <w:rPr>
                <w:rFonts w:eastAsia="Trebuchet MS"/>
                <w:color w:val="002060"/>
                <w:sz w:val="20"/>
                <w:szCs w:val="20"/>
              </w:rPr>
            </w:pPr>
            <w:proofErr w:type="gramStart"/>
            <w:r w:rsidRPr="006E69AA">
              <w:rPr>
                <w:rFonts w:eastAsia="Trebuchet MS"/>
                <w:i/>
                <w:iCs/>
                <w:color w:val="002060"/>
                <w:sz w:val="20"/>
                <w:szCs w:val="20"/>
              </w:rPr>
              <w:t>art</w:t>
            </w:r>
            <w:proofErr w:type="gramEnd"/>
            <w:r w:rsidRPr="006E69AA">
              <w:rPr>
                <w:rFonts w:eastAsia="Trebuchet MS"/>
                <w:i/>
                <w:iCs/>
                <w:color w:val="002060"/>
                <w:sz w:val="20"/>
                <w:szCs w:val="20"/>
              </w:rPr>
              <w:t>. 10 alin. (2)</w:t>
            </w:r>
            <w:r w:rsidRPr="006E69AA">
              <w:rPr>
                <w:rFonts w:eastAsia="Trebuchet MS"/>
                <w:color w:val="002060"/>
                <w:sz w:val="20"/>
                <w:szCs w:val="20"/>
              </w:rPr>
              <w:t xml:space="preserve"> </w:t>
            </w:r>
            <w:proofErr w:type="gramStart"/>
            <w:r w:rsidRPr="006E69AA">
              <w:rPr>
                <w:rFonts w:eastAsia="Trebuchet MS"/>
                <w:i/>
                <w:iCs/>
                <w:color w:val="002060"/>
                <w:sz w:val="20"/>
                <w:szCs w:val="20"/>
              </w:rPr>
              <w:t>din</w:t>
            </w:r>
            <w:proofErr w:type="gramEnd"/>
            <w:r w:rsidRPr="006E69AA">
              <w:rPr>
                <w:rFonts w:eastAsia="Trebuchet MS"/>
                <w:i/>
                <w:iCs/>
                <w:color w:val="002060"/>
                <w:sz w:val="20"/>
                <w:szCs w:val="20"/>
              </w:rPr>
              <w:t xml:space="preserve"> Anexa 1 la HG nr. 639/2023</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APT</w:t>
            </w:r>
          </w:p>
        </w:tc>
        <w:tc>
          <w:tcPr>
            <w:tcW w:w="0" w:type="auto"/>
            <w:vMerge w:val="restart"/>
          </w:tcPr>
          <w:p w:rsidR="00241DD2" w:rsidRPr="006E69AA" w:rsidRDefault="00241DD2" w:rsidP="006E69AA">
            <w:pPr>
              <w:rPr>
                <w:rFonts w:eastAsia="Trebuchet MS"/>
                <w:color w:val="002060"/>
                <w:sz w:val="20"/>
                <w:szCs w:val="20"/>
              </w:rPr>
            </w:pPr>
            <w:r w:rsidRPr="006E69AA">
              <w:rPr>
                <w:rFonts w:eastAsia="Trebuchet MS"/>
                <w:color w:val="002060"/>
                <w:sz w:val="20"/>
                <w:szCs w:val="20"/>
              </w:rPr>
              <w:t>Publicarea pe pagina de internet</w:t>
            </w:r>
          </w:p>
        </w:tc>
        <w:tc>
          <w:tcPr>
            <w:tcW w:w="2168" w:type="dxa"/>
            <w:vMerge w:val="restart"/>
          </w:tcPr>
          <w:p w:rsidR="00241DD2" w:rsidRPr="006E69AA" w:rsidRDefault="00241DD2" w:rsidP="006E69AA">
            <w:pPr>
              <w:rPr>
                <w:rFonts w:eastAsia="Trebuchet MS"/>
                <w:color w:val="002060"/>
                <w:sz w:val="20"/>
                <w:szCs w:val="20"/>
              </w:rPr>
            </w:pPr>
            <w:r w:rsidRPr="006E69AA">
              <w:rPr>
                <w:rFonts w:eastAsia="Trebuchet MS"/>
                <w:color w:val="002060"/>
                <w:sz w:val="20"/>
                <w:szCs w:val="20"/>
              </w:rPr>
              <w:t>10 zile de la aprobarea componentei inițiale a planului de selecție</w:t>
            </w:r>
          </w:p>
        </w:tc>
      </w:tr>
      <w:tr w:rsidR="00241DD2" w:rsidRPr="006E69AA" w:rsidTr="006E69AA">
        <w:trPr>
          <w:trHeight w:val="904"/>
          <w:jc w:val="right"/>
        </w:trPr>
        <w:tc>
          <w:tcPr>
            <w:tcW w:w="0" w:type="auto"/>
            <w:vMerge/>
          </w:tcPr>
          <w:p w:rsidR="00241DD2" w:rsidRPr="006E69AA" w:rsidRDefault="00241DD2" w:rsidP="006E69AA">
            <w:pPr>
              <w:jc w:val="center"/>
              <w:rPr>
                <w:rFonts w:eastAsia="Trebuchet MS"/>
                <w:color w:val="002060"/>
                <w:sz w:val="20"/>
                <w:szCs w:val="20"/>
              </w:rPr>
            </w:pPr>
          </w:p>
        </w:tc>
        <w:tc>
          <w:tcPr>
            <w:tcW w:w="0" w:type="auto"/>
            <w:vMerge/>
          </w:tcPr>
          <w:p w:rsidR="00241DD2" w:rsidRPr="006E69AA" w:rsidRDefault="00241DD2" w:rsidP="006E69AA">
            <w:pPr>
              <w:rPr>
                <w:rFonts w:eastAsia="Trebuchet MS"/>
                <w:color w:val="002060"/>
                <w:sz w:val="20"/>
                <w:szCs w:val="20"/>
              </w:rPr>
            </w:pP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ÎP</w:t>
            </w:r>
          </w:p>
        </w:tc>
        <w:tc>
          <w:tcPr>
            <w:tcW w:w="0" w:type="auto"/>
            <w:vMerge/>
          </w:tcPr>
          <w:p w:rsidR="00241DD2" w:rsidRPr="006E69AA" w:rsidRDefault="00241DD2" w:rsidP="006E69AA">
            <w:pPr>
              <w:rPr>
                <w:rFonts w:eastAsia="Trebuchet MS"/>
                <w:color w:val="002060"/>
                <w:sz w:val="20"/>
                <w:szCs w:val="20"/>
              </w:rPr>
            </w:pPr>
          </w:p>
        </w:tc>
        <w:tc>
          <w:tcPr>
            <w:tcW w:w="2168" w:type="dxa"/>
            <w:vMerge/>
          </w:tcPr>
          <w:p w:rsidR="00241DD2" w:rsidRPr="006E69AA" w:rsidRDefault="00241DD2" w:rsidP="006E69AA">
            <w:pPr>
              <w:rPr>
                <w:rFonts w:eastAsia="Trebuchet MS"/>
                <w:color w:val="002060"/>
                <w:sz w:val="20"/>
                <w:szCs w:val="20"/>
              </w:rPr>
            </w:pPr>
          </w:p>
        </w:tc>
      </w:tr>
      <w:tr w:rsidR="00241DD2" w:rsidRPr="006E69AA" w:rsidTr="006E69AA">
        <w:trPr>
          <w:trHeight w:val="1335"/>
          <w:jc w:val="right"/>
        </w:trPr>
        <w:tc>
          <w:tcPr>
            <w:tcW w:w="0" w:type="auto"/>
          </w:tcPr>
          <w:p w:rsidR="00241DD2" w:rsidRPr="006E69AA" w:rsidRDefault="00241DD2" w:rsidP="006E69AA">
            <w:pPr>
              <w:jc w:val="center"/>
              <w:rPr>
                <w:rFonts w:eastAsia="Trebuchet MS"/>
                <w:color w:val="002060"/>
                <w:sz w:val="20"/>
                <w:szCs w:val="20"/>
              </w:rPr>
            </w:pPr>
            <w:r w:rsidRPr="006E69AA">
              <w:rPr>
                <w:rFonts w:eastAsia="Trebuchet MS"/>
                <w:color w:val="002060"/>
                <w:sz w:val="20"/>
                <w:szCs w:val="20"/>
              </w:rPr>
              <w:t>18.</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Propuneri de modificare/completare a proiectului componenta integrală a planului de selecție</w:t>
            </w:r>
          </w:p>
          <w:p w:rsidR="00241DD2" w:rsidRPr="006E69AA" w:rsidRDefault="00241DD2" w:rsidP="006E69AA">
            <w:pPr>
              <w:rPr>
                <w:rFonts w:eastAsia="Trebuchet MS"/>
                <w:color w:val="002060"/>
                <w:sz w:val="20"/>
                <w:szCs w:val="20"/>
              </w:rPr>
            </w:pPr>
            <w:proofErr w:type="gramStart"/>
            <w:r w:rsidRPr="006E69AA">
              <w:rPr>
                <w:rFonts w:eastAsia="Trebuchet MS"/>
                <w:i/>
                <w:iCs/>
                <w:color w:val="002060"/>
                <w:sz w:val="20"/>
                <w:szCs w:val="20"/>
              </w:rPr>
              <w:t>art</w:t>
            </w:r>
            <w:proofErr w:type="gramEnd"/>
            <w:r w:rsidRPr="006E69AA">
              <w:rPr>
                <w:rFonts w:eastAsia="Trebuchet MS"/>
                <w:i/>
                <w:iCs/>
                <w:color w:val="002060"/>
                <w:sz w:val="20"/>
                <w:szCs w:val="20"/>
              </w:rPr>
              <w:t>. 10 alin. (3)</w:t>
            </w:r>
            <w:r w:rsidRPr="006E69AA">
              <w:rPr>
                <w:rFonts w:eastAsia="Trebuchet MS"/>
                <w:color w:val="002060"/>
                <w:sz w:val="20"/>
                <w:szCs w:val="20"/>
              </w:rPr>
              <w:t xml:space="preserve"> </w:t>
            </w:r>
            <w:proofErr w:type="gramStart"/>
            <w:r w:rsidRPr="006E69AA">
              <w:rPr>
                <w:rFonts w:eastAsia="Trebuchet MS"/>
                <w:i/>
                <w:iCs/>
                <w:color w:val="002060"/>
                <w:sz w:val="20"/>
                <w:szCs w:val="20"/>
              </w:rPr>
              <w:t>din</w:t>
            </w:r>
            <w:proofErr w:type="gramEnd"/>
            <w:r w:rsidRPr="006E69AA">
              <w:rPr>
                <w:rFonts w:eastAsia="Trebuchet MS"/>
                <w:i/>
                <w:iCs/>
                <w:color w:val="002060"/>
                <w:sz w:val="20"/>
                <w:szCs w:val="20"/>
              </w:rPr>
              <w:t xml:space="preserve"> Anexa 1 la HG nr. 639/2023</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Acționarii</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Propunere</w:t>
            </w:r>
          </w:p>
        </w:tc>
        <w:tc>
          <w:tcPr>
            <w:tcW w:w="2168" w:type="dxa"/>
          </w:tcPr>
          <w:p w:rsidR="00241DD2" w:rsidRPr="006E69AA" w:rsidRDefault="00241DD2" w:rsidP="006E69AA">
            <w:pPr>
              <w:rPr>
                <w:rFonts w:eastAsia="Trebuchet MS"/>
                <w:color w:val="002060"/>
                <w:sz w:val="20"/>
                <w:szCs w:val="20"/>
              </w:rPr>
            </w:pPr>
            <w:r w:rsidRPr="006E69AA">
              <w:rPr>
                <w:rFonts w:eastAsia="Trebuchet MS"/>
                <w:color w:val="002060"/>
                <w:sz w:val="20"/>
                <w:szCs w:val="20"/>
              </w:rPr>
              <w:t>5 zile de la data publicării proiectului componenta integrală a planului de selecție pe pagina de internet</w:t>
            </w:r>
          </w:p>
        </w:tc>
      </w:tr>
      <w:tr w:rsidR="00241DD2" w:rsidRPr="006E69AA" w:rsidTr="006E69AA">
        <w:trPr>
          <w:jc w:val="right"/>
        </w:trPr>
        <w:tc>
          <w:tcPr>
            <w:tcW w:w="0" w:type="auto"/>
          </w:tcPr>
          <w:p w:rsidR="00241DD2" w:rsidRPr="006E69AA" w:rsidRDefault="00241DD2" w:rsidP="006E69AA">
            <w:pPr>
              <w:jc w:val="center"/>
              <w:rPr>
                <w:rFonts w:eastAsia="Trebuchet MS"/>
                <w:color w:val="002060"/>
                <w:sz w:val="20"/>
                <w:szCs w:val="20"/>
              </w:rPr>
            </w:pPr>
            <w:r w:rsidRPr="006E69AA">
              <w:rPr>
                <w:rFonts w:eastAsia="Trebuchet MS"/>
                <w:color w:val="002060"/>
                <w:sz w:val="20"/>
                <w:szCs w:val="20"/>
              </w:rPr>
              <w:t>19.</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Publicarea și motivarea propunerilor de modificare/completare a proiectului componenta integrală a planului de selecție</w:t>
            </w:r>
          </w:p>
          <w:p w:rsidR="00241DD2" w:rsidRPr="006E69AA" w:rsidRDefault="00241DD2" w:rsidP="006E69AA">
            <w:pPr>
              <w:rPr>
                <w:rFonts w:eastAsia="Trebuchet MS"/>
                <w:color w:val="002060"/>
                <w:sz w:val="20"/>
                <w:szCs w:val="20"/>
              </w:rPr>
            </w:pPr>
            <w:proofErr w:type="gramStart"/>
            <w:r w:rsidRPr="006E69AA">
              <w:rPr>
                <w:rFonts w:eastAsia="Trebuchet MS"/>
                <w:i/>
                <w:iCs/>
                <w:color w:val="002060"/>
                <w:sz w:val="20"/>
                <w:szCs w:val="20"/>
              </w:rPr>
              <w:t>art</w:t>
            </w:r>
            <w:proofErr w:type="gramEnd"/>
            <w:r w:rsidRPr="006E69AA">
              <w:rPr>
                <w:rFonts w:eastAsia="Trebuchet MS"/>
                <w:i/>
                <w:iCs/>
                <w:color w:val="002060"/>
                <w:sz w:val="20"/>
                <w:szCs w:val="20"/>
              </w:rPr>
              <w:t>. 10 alin. (3)</w:t>
            </w:r>
            <w:r w:rsidRPr="006E69AA">
              <w:rPr>
                <w:rFonts w:eastAsia="Trebuchet MS"/>
                <w:color w:val="002060"/>
                <w:sz w:val="20"/>
                <w:szCs w:val="20"/>
              </w:rPr>
              <w:t xml:space="preserve"> </w:t>
            </w:r>
            <w:proofErr w:type="gramStart"/>
            <w:r w:rsidRPr="006E69AA">
              <w:rPr>
                <w:rFonts w:eastAsia="Trebuchet MS"/>
                <w:i/>
                <w:iCs/>
                <w:color w:val="002060"/>
                <w:sz w:val="20"/>
                <w:szCs w:val="20"/>
              </w:rPr>
              <w:t>din</w:t>
            </w:r>
            <w:proofErr w:type="gramEnd"/>
            <w:r w:rsidRPr="006E69AA">
              <w:rPr>
                <w:rFonts w:eastAsia="Trebuchet MS"/>
                <w:i/>
                <w:iCs/>
                <w:color w:val="002060"/>
                <w:sz w:val="20"/>
                <w:szCs w:val="20"/>
              </w:rPr>
              <w:t xml:space="preserve"> Anexa 1 la HG nr. 639/2023</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APT</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Motivare</w:t>
            </w:r>
          </w:p>
        </w:tc>
        <w:tc>
          <w:tcPr>
            <w:tcW w:w="2168" w:type="dxa"/>
          </w:tcPr>
          <w:p w:rsidR="00241DD2" w:rsidRPr="006E69AA" w:rsidRDefault="00241DD2" w:rsidP="006E69AA">
            <w:pPr>
              <w:rPr>
                <w:rFonts w:eastAsia="Trebuchet MS"/>
                <w:color w:val="002060"/>
                <w:sz w:val="20"/>
                <w:szCs w:val="20"/>
              </w:rPr>
            </w:pPr>
            <w:r w:rsidRPr="006E69AA">
              <w:rPr>
                <w:rFonts w:eastAsia="Trebuchet MS"/>
                <w:color w:val="002060"/>
                <w:sz w:val="20"/>
                <w:szCs w:val="20"/>
              </w:rPr>
              <w:t>5 zile de la data publicării proiectului componenta integrală a planului de selecție pe pagina de internet</w:t>
            </w:r>
          </w:p>
        </w:tc>
      </w:tr>
      <w:tr w:rsidR="00241DD2" w:rsidRPr="006E69AA" w:rsidTr="006E69AA">
        <w:trPr>
          <w:trHeight w:val="610"/>
          <w:jc w:val="right"/>
        </w:trPr>
        <w:tc>
          <w:tcPr>
            <w:tcW w:w="0" w:type="auto"/>
            <w:vMerge w:val="restart"/>
          </w:tcPr>
          <w:p w:rsidR="00241DD2" w:rsidRPr="006E69AA" w:rsidRDefault="00241DD2" w:rsidP="006E69AA">
            <w:pPr>
              <w:jc w:val="center"/>
              <w:rPr>
                <w:rFonts w:eastAsia="Trebuchet MS"/>
                <w:color w:val="002060"/>
                <w:sz w:val="20"/>
                <w:szCs w:val="20"/>
              </w:rPr>
            </w:pPr>
            <w:r w:rsidRPr="006E69AA">
              <w:rPr>
                <w:rFonts w:eastAsia="Trebuchet MS"/>
                <w:color w:val="002060"/>
                <w:sz w:val="20"/>
                <w:szCs w:val="20"/>
              </w:rPr>
              <w:t>20.</w:t>
            </w:r>
          </w:p>
        </w:tc>
        <w:tc>
          <w:tcPr>
            <w:tcW w:w="0" w:type="auto"/>
            <w:vMerge w:val="restart"/>
          </w:tcPr>
          <w:p w:rsidR="00241DD2" w:rsidRPr="006E69AA" w:rsidRDefault="00241DD2" w:rsidP="006E69AA">
            <w:pPr>
              <w:rPr>
                <w:rFonts w:eastAsia="Trebuchet MS"/>
                <w:color w:val="002060"/>
                <w:sz w:val="20"/>
                <w:szCs w:val="20"/>
              </w:rPr>
            </w:pPr>
            <w:r w:rsidRPr="006E69AA">
              <w:rPr>
                <w:rFonts w:eastAsia="Trebuchet MS"/>
                <w:color w:val="002060"/>
                <w:sz w:val="20"/>
                <w:szCs w:val="20"/>
              </w:rPr>
              <w:t>Aprobarea componentei integrale a planului de selecție, profilului consiliului și al candidatului</w:t>
            </w:r>
          </w:p>
          <w:p w:rsidR="00241DD2" w:rsidRPr="006E69AA" w:rsidRDefault="00241DD2" w:rsidP="006E69AA">
            <w:pPr>
              <w:rPr>
                <w:rFonts w:eastAsia="Trebuchet MS"/>
                <w:color w:val="002060"/>
                <w:sz w:val="20"/>
                <w:szCs w:val="20"/>
              </w:rPr>
            </w:pPr>
            <w:proofErr w:type="gramStart"/>
            <w:r w:rsidRPr="006E69AA">
              <w:rPr>
                <w:rFonts w:eastAsia="Trebuchet MS"/>
                <w:i/>
                <w:iCs/>
                <w:color w:val="002060"/>
                <w:sz w:val="20"/>
                <w:szCs w:val="20"/>
              </w:rPr>
              <w:t>art</w:t>
            </w:r>
            <w:proofErr w:type="gramEnd"/>
            <w:r w:rsidRPr="006E69AA">
              <w:rPr>
                <w:rFonts w:eastAsia="Trebuchet MS"/>
                <w:i/>
                <w:iCs/>
                <w:color w:val="002060"/>
                <w:sz w:val="20"/>
                <w:szCs w:val="20"/>
              </w:rPr>
              <w:t>. 10 alin. (4)</w:t>
            </w:r>
            <w:r w:rsidRPr="006E69AA">
              <w:rPr>
                <w:rFonts w:eastAsia="Trebuchet MS"/>
                <w:color w:val="002060"/>
                <w:sz w:val="20"/>
                <w:szCs w:val="20"/>
              </w:rPr>
              <w:t xml:space="preserve"> </w:t>
            </w:r>
            <w:proofErr w:type="gramStart"/>
            <w:r w:rsidRPr="006E69AA">
              <w:rPr>
                <w:rFonts w:eastAsia="Trebuchet MS"/>
                <w:i/>
                <w:iCs/>
                <w:color w:val="002060"/>
                <w:sz w:val="20"/>
                <w:szCs w:val="20"/>
              </w:rPr>
              <w:t>din</w:t>
            </w:r>
            <w:proofErr w:type="gramEnd"/>
            <w:r w:rsidRPr="006E69AA">
              <w:rPr>
                <w:rFonts w:eastAsia="Trebuchet MS"/>
                <w:i/>
                <w:iCs/>
                <w:color w:val="002060"/>
                <w:sz w:val="20"/>
                <w:szCs w:val="20"/>
              </w:rPr>
              <w:t xml:space="preserve"> Anexa 1 la HG nr. 639/2023</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APT</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 xml:space="preserve">HCJ </w:t>
            </w:r>
          </w:p>
        </w:tc>
        <w:tc>
          <w:tcPr>
            <w:tcW w:w="2168" w:type="dxa"/>
            <w:vMerge w:val="restart"/>
          </w:tcPr>
          <w:p w:rsidR="00241DD2" w:rsidRPr="006E69AA" w:rsidRDefault="00241DD2" w:rsidP="006E69AA">
            <w:pPr>
              <w:rPr>
                <w:rFonts w:eastAsia="Trebuchet MS"/>
                <w:color w:val="002060"/>
                <w:sz w:val="20"/>
                <w:szCs w:val="20"/>
              </w:rPr>
            </w:pPr>
            <w:r w:rsidRPr="006E69AA">
              <w:rPr>
                <w:rFonts w:eastAsia="Trebuchet MS"/>
                <w:color w:val="002060"/>
                <w:sz w:val="20"/>
                <w:szCs w:val="20"/>
              </w:rPr>
              <w:t>15 zile de la elaborarea proiectului componentei integrale a planului de selecție</w:t>
            </w:r>
          </w:p>
        </w:tc>
      </w:tr>
      <w:tr w:rsidR="00241DD2" w:rsidRPr="006E69AA" w:rsidTr="006E69AA">
        <w:trPr>
          <w:trHeight w:val="843"/>
          <w:jc w:val="right"/>
        </w:trPr>
        <w:tc>
          <w:tcPr>
            <w:tcW w:w="0" w:type="auto"/>
            <w:vMerge/>
          </w:tcPr>
          <w:p w:rsidR="00241DD2" w:rsidRPr="006E69AA" w:rsidRDefault="00241DD2" w:rsidP="006E69AA">
            <w:pPr>
              <w:jc w:val="center"/>
              <w:rPr>
                <w:rFonts w:eastAsia="Trebuchet MS"/>
                <w:color w:val="002060"/>
                <w:sz w:val="20"/>
                <w:szCs w:val="20"/>
              </w:rPr>
            </w:pPr>
          </w:p>
        </w:tc>
        <w:tc>
          <w:tcPr>
            <w:tcW w:w="0" w:type="auto"/>
            <w:vMerge/>
          </w:tcPr>
          <w:p w:rsidR="00241DD2" w:rsidRPr="006E69AA" w:rsidRDefault="00241DD2" w:rsidP="006E69AA">
            <w:pPr>
              <w:rPr>
                <w:rFonts w:eastAsia="Trebuchet MS"/>
                <w:color w:val="002060"/>
                <w:sz w:val="20"/>
                <w:szCs w:val="20"/>
              </w:rPr>
            </w:pP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ÎP</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Hot AGA</w:t>
            </w:r>
          </w:p>
        </w:tc>
        <w:tc>
          <w:tcPr>
            <w:tcW w:w="2168" w:type="dxa"/>
            <w:vMerge/>
          </w:tcPr>
          <w:p w:rsidR="00241DD2" w:rsidRPr="006E69AA" w:rsidRDefault="00241DD2" w:rsidP="006E69AA">
            <w:pPr>
              <w:rPr>
                <w:rFonts w:eastAsia="Trebuchet MS"/>
                <w:color w:val="002060"/>
                <w:sz w:val="20"/>
                <w:szCs w:val="20"/>
              </w:rPr>
            </w:pPr>
          </w:p>
        </w:tc>
      </w:tr>
      <w:tr w:rsidR="00241DD2" w:rsidRPr="006E69AA" w:rsidTr="006E69AA">
        <w:trPr>
          <w:trHeight w:val="422"/>
          <w:jc w:val="right"/>
        </w:trPr>
        <w:tc>
          <w:tcPr>
            <w:tcW w:w="0" w:type="auto"/>
            <w:vMerge/>
          </w:tcPr>
          <w:p w:rsidR="00241DD2" w:rsidRPr="006E69AA" w:rsidRDefault="00241DD2" w:rsidP="006E69AA">
            <w:pPr>
              <w:jc w:val="center"/>
              <w:rPr>
                <w:rFonts w:eastAsia="Trebuchet MS"/>
                <w:color w:val="002060"/>
                <w:sz w:val="20"/>
                <w:szCs w:val="20"/>
              </w:rPr>
            </w:pPr>
          </w:p>
        </w:tc>
        <w:tc>
          <w:tcPr>
            <w:tcW w:w="0" w:type="auto"/>
            <w:vMerge/>
          </w:tcPr>
          <w:p w:rsidR="00241DD2" w:rsidRPr="006E69AA" w:rsidRDefault="00241DD2" w:rsidP="006E69AA">
            <w:pPr>
              <w:rPr>
                <w:rFonts w:eastAsia="Trebuchet MS"/>
                <w:color w:val="002060"/>
                <w:sz w:val="20"/>
                <w:szCs w:val="20"/>
              </w:rPr>
            </w:pP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ÎP</w:t>
            </w:r>
          </w:p>
        </w:tc>
        <w:tc>
          <w:tcPr>
            <w:tcW w:w="0" w:type="auto"/>
          </w:tcPr>
          <w:p w:rsidR="00241DD2" w:rsidRPr="006E69AA" w:rsidRDefault="00241DD2" w:rsidP="006E69AA">
            <w:pPr>
              <w:rPr>
                <w:rFonts w:eastAsia="Trebuchet MS"/>
                <w:color w:val="002060"/>
                <w:sz w:val="20"/>
                <w:szCs w:val="20"/>
              </w:rPr>
            </w:pPr>
          </w:p>
        </w:tc>
        <w:tc>
          <w:tcPr>
            <w:tcW w:w="2168" w:type="dxa"/>
            <w:vMerge/>
          </w:tcPr>
          <w:p w:rsidR="00241DD2" w:rsidRPr="006E69AA" w:rsidRDefault="00241DD2" w:rsidP="006E69AA">
            <w:pPr>
              <w:rPr>
                <w:rFonts w:eastAsia="Trebuchet MS"/>
                <w:color w:val="002060"/>
                <w:sz w:val="20"/>
                <w:szCs w:val="20"/>
              </w:rPr>
            </w:pPr>
          </w:p>
        </w:tc>
      </w:tr>
      <w:tr w:rsidR="00241DD2" w:rsidRPr="006E69AA" w:rsidTr="006E69AA">
        <w:trPr>
          <w:trHeight w:val="240"/>
          <w:jc w:val="right"/>
        </w:trPr>
        <w:tc>
          <w:tcPr>
            <w:tcW w:w="0" w:type="auto"/>
            <w:vMerge w:val="restart"/>
          </w:tcPr>
          <w:p w:rsidR="00241DD2" w:rsidRPr="006E69AA" w:rsidRDefault="00241DD2" w:rsidP="006E69AA">
            <w:pPr>
              <w:jc w:val="center"/>
              <w:rPr>
                <w:rFonts w:eastAsia="Trebuchet MS"/>
                <w:color w:val="002060"/>
                <w:sz w:val="20"/>
                <w:szCs w:val="20"/>
              </w:rPr>
            </w:pPr>
            <w:r w:rsidRPr="006E69AA">
              <w:rPr>
                <w:rFonts w:eastAsia="Trebuchet MS"/>
                <w:color w:val="002060"/>
                <w:sz w:val="20"/>
                <w:szCs w:val="20"/>
              </w:rPr>
              <w:t>21.</w:t>
            </w:r>
          </w:p>
        </w:tc>
        <w:tc>
          <w:tcPr>
            <w:tcW w:w="0" w:type="auto"/>
            <w:vMerge w:val="restart"/>
          </w:tcPr>
          <w:p w:rsidR="00241DD2" w:rsidRPr="006E69AA" w:rsidRDefault="00241DD2" w:rsidP="006E69AA">
            <w:pPr>
              <w:rPr>
                <w:rFonts w:eastAsia="Trebuchet MS"/>
                <w:color w:val="002060"/>
                <w:sz w:val="20"/>
                <w:szCs w:val="20"/>
              </w:rPr>
            </w:pPr>
            <w:r w:rsidRPr="006E69AA">
              <w:rPr>
                <w:rFonts w:eastAsia="Trebuchet MS"/>
                <w:color w:val="002060"/>
                <w:sz w:val="20"/>
                <w:szCs w:val="20"/>
              </w:rPr>
              <w:t>Elaborarea de către CSN și publicarea anunțului privind selecția administratorilor</w:t>
            </w:r>
          </w:p>
          <w:p w:rsidR="00241DD2" w:rsidRPr="006E69AA" w:rsidRDefault="00241DD2" w:rsidP="006E69AA">
            <w:pPr>
              <w:rPr>
                <w:rFonts w:eastAsia="Trebuchet MS"/>
                <w:i/>
                <w:iCs/>
                <w:color w:val="002060"/>
                <w:sz w:val="20"/>
                <w:szCs w:val="20"/>
              </w:rPr>
            </w:pPr>
            <w:proofErr w:type="gramStart"/>
            <w:r w:rsidRPr="006E69AA">
              <w:rPr>
                <w:rFonts w:eastAsia="Trebuchet MS"/>
                <w:i/>
                <w:iCs/>
                <w:color w:val="002060"/>
                <w:sz w:val="20"/>
                <w:szCs w:val="20"/>
              </w:rPr>
              <w:t>art</w:t>
            </w:r>
            <w:proofErr w:type="gramEnd"/>
            <w:r w:rsidRPr="006E69AA">
              <w:rPr>
                <w:rFonts w:eastAsia="Trebuchet MS"/>
                <w:i/>
                <w:iCs/>
                <w:color w:val="002060"/>
                <w:sz w:val="20"/>
                <w:szCs w:val="20"/>
              </w:rPr>
              <w:t xml:space="preserve">. 19 alin. (3) </w:t>
            </w:r>
            <w:proofErr w:type="gramStart"/>
            <w:r w:rsidRPr="006E69AA">
              <w:rPr>
                <w:rFonts w:eastAsia="Trebuchet MS"/>
                <w:i/>
                <w:iCs/>
                <w:color w:val="002060"/>
                <w:sz w:val="20"/>
                <w:szCs w:val="20"/>
              </w:rPr>
              <w:t>din</w:t>
            </w:r>
            <w:proofErr w:type="gramEnd"/>
            <w:r w:rsidRPr="006E69AA">
              <w:rPr>
                <w:rFonts w:eastAsia="Trebuchet MS"/>
                <w:i/>
                <w:iCs/>
                <w:color w:val="002060"/>
                <w:sz w:val="20"/>
                <w:szCs w:val="20"/>
              </w:rPr>
              <w:t xml:space="preserve"> Anexa 1 la HG nr. 639/2023, art. 29 alin. (4) </w:t>
            </w:r>
            <w:proofErr w:type="gramStart"/>
            <w:r w:rsidRPr="006E69AA">
              <w:rPr>
                <w:rFonts w:eastAsia="Trebuchet MS"/>
                <w:i/>
                <w:iCs/>
                <w:color w:val="002060"/>
                <w:sz w:val="20"/>
                <w:szCs w:val="20"/>
              </w:rPr>
              <w:t>din</w:t>
            </w:r>
            <w:proofErr w:type="gramEnd"/>
            <w:r w:rsidRPr="006E69AA">
              <w:rPr>
                <w:rFonts w:eastAsia="Trebuchet MS"/>
                <w:i/>
                <w:iCs/>
                <w:color w:val="002060"/>
                <w:sz w:val="20"/>
                <w:szCs w:val="20"/>
              </w:rPr>
              <w:t xml:space="preserve"> OUG nr. 109/2011</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APT</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Publicarea pe pagina de internet, în cel puțin două publicații economice și/sau financiare de largă răspândire, precum și pe cel puțin o platformă sau un site de recrutare de resurse umane cu mare vizibilitate la nivel național</w:t>
            </w:r>
          </w:p>
        </w:tc>
        <w:tc>
          <w:tcPr>
            <w:tcW w:w="2168" w:type="dxa"/>
            <w:vMerge w:val="restart"/>
          </w:tcPr>
          <w:p w:rsidR="00241DD2" w:rsidRPr="006E69AA" w:rsidRDefault="00241DD2" w:rsidP="006E69AA">
            <w:pPr>
              <w:rPr>
                <w:rFonts w:eastAsia="Trebuchet MS"/>
                <w:color w:val="002060"/>
                <w:sz w:val="20"/>
                <w:szCs w:val="20"/>
              </w:rPr>
            </w:pPr>
            <w:r w:rsidRPr="006E69AA">
              <w:rPr>
                <w:rFonts w:eastAsia="Trebuchet MS"/>
                <w:color w:val="002060"/>
                <w:sz w:val="20"/>
                <w:szCs w:val="20"/>
              </w:rPr>
              <w:t>Cel puțin 30 zile înainte de data-limită pentru depunerea candidaturilor specificată în anunț</w:t>
            </w:r>
          </w:p>
        </w:tc>
      </w:tr>
      <w:tr w:rsidR="00241DD2" w:rsidRPr="006E69AA" w:rsidTr="006E69AA">
        <w:trPr>
          <w:trHeight w:val="361"/>
          <w:jc w:val="right"/>
        </w:trPr>
        <w:tc>
          <w:tcPr>
            <w:tcW w:w="0" w:type="auto"/>
            <w:vMerge/>
          </w:tcPr>
          <w:p w:rsidR="00241DD2" w:rsidRPr="006E69AA" w:rsidRDefault="00241DD2" w:rsidP="006E69AA">
            <w:pPr>
              <w:rPr>
                <w:rFonts w:eastAsia="Trebuchet MS"/>
                <w:color w:val="002060"/>
                <w:sz w:val="20"/>
                <w:szCs w:val="20"/>
              </w:rPr>
            </w:pPr>
          </w:p>
        </w:tc>
        <w:tc>
          <w:tcPr>
            <w:tcW w:w="0" w:type="auto"/>
            <w:vMerge/>
          </w:tcPr>
          <w:p w:rsidR="00241DD2" w:rsidRPr="006E69AA" w:rsidRDefault="00241DD2" w:rsidP="006E69AA">
            <w:pPr>
              <w:rPr>
                <w:rFonts w:eastAsia="Trebuchet MS"/>
                <w:color w:val="002060"/>
                <w:sz w:val="20"/>
                <w:szCs w:val="20"/>
              </w:rPr>
            </w:pP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ÎP</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Publicarea pe pagina de internet</w:t>
            </w:r>
          </w:p>
        </w:tc>
        <w:tc>
          <w:tcPr>
            <w:tcW w:w="2168" w:type="dxa"/>
            <w:vMerge/>
          </w:tcPr>
          <w:p w:rsidR="00241DD2" w:rsidRPr="006E69AA" w:rsidRDefault="00241DD2" w:rsidP="006E69AA">
            <w:pPr>
              <w:rPr>
                <w:rFonts w:eastAsia="Trebuchet MS"/>
                <w:color w:val="002060"/>
                <w:sz w:val="20"/>
                <w:szCs w:val="20"/>
              </w:rPr>
            </w:pPr>
          </w:p>
        </w:tc>
      </w:tr>
      <w:tr w:rsidR="00241DD2" w:rsidRPr="006E69AA" w:rsidTr="006E69AA">
        <w:trPr>
          <w:trHeight w:val="407"/>
          <w:jc w:val="right"/>
        </w:trPr>
        <w:tc>
          <w:tcPr>
            <w:tcW w:w="0" w:type="auto"/>
            <w:vMerge/>
          </w:tcPr>
          <w:p w:rsidR="00241DD2" w:rsidRPr="006E69AA" w:rsidRDefault="00241DD2" w:rsidP="006E69AA">
            <w:pPr>
              <w:rPr>
                <w:rFonts w:eastAsia="Trebuchet MS"/>
                <w:color w:val="002060"/>
                <w:sz w:val="20"/>
                <w:szCs w:val="20"/>
              </w:rPr>
            </w:pPr>
          </w:p>
        </w:tc>
        <w:tc>
          <w:tcPr>
            <w:tcW w:w="0" w:type="auto"/>
            <w:vMerge/>
          </w:tcPr>
          <w:p w:rsidR="00241DD2" w:rsidRPr="006E69AA" w:rsidRDefault="00241DD2" w:rsidP="006E69AA">
            <w:pPr>
              <w:rPr>
                <w:rFonts w:eastAsia="Trebuchet MS"/>
                <w:color w:val="002060"/>
                <w:sz w:val="20"/>
                <w:szCs w:val="20"/>
              </w:rPr>
            </w:pP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AMEPIP</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Publicarea pe pagina de internet</w:t>
            </w:r>
          </w:p>
        </w:tc>
        <w:tc>
          <w:tcPr>
            <w:tcW w:w="2168" w:type="dxa"/>
            <w:vMerge/>
          </w:tcPr>
          <w:p w:rsidR="00241DD2" w:rsidRPr="006E69AA" w:rsidRDefault="00241DD2" w:rsidP="006E69AA">
            <w:pPr>
              <w:rPr>
                <w:rFonts w:eastAsia="Trebuchet MS"/>
                <w:color w:val="002060"/>
                <w:sz w:val="20"/>
                <w:szCs w:val="20"/>
              </w:rPr>
            </w:pPr>
          </w:p>
        </w:tc>
      </w:tr>
      <w:tr w:rsidR="00241DD2" w:rsidRPr="006E69AA" w:rsidTr="006E69AA">
        <w:trPr>
          <w:trHeight w:val="756"/>
          <w:jc w:val="right"/>
        </w:trPr>
        <w:tc>
          <w:tcPr>
            <w:tcW w:w="0" w:type="auto"/>
          </w:tcPr>
          <w:p w:rsidR="00241DD2" w:rsidRPr="006E69AA" w:rsidRDefault="00241DD2" w:rsidP="006E69AA">
            <w:pPr>
              <w:jc w:val="center"/>
              <w:rPr>
                <w:rFonts w:eastAsia="Trebuchet MS"/>
                <w:color w:val="002060"/>
                <w:sz w:val="20"/>
                <w:szCs w:val="20"/>
              </w:rPr>
            </w:pPr>
            <w:r w:rsidRPr="006E69AA">
              <w:rPr>
                <w:rFonts w:eastAsia="Trebuchet MS"/>
                <w:color w:val="002060"/>
                <w:sz w:val="20"/>
                <w:szCs w:val="20"/>
              </w:rPr>
              <w:t>22.</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Depunerea dosarelor</w:t>
            </w:r>
          </w:p>
          <w:p w:rsidR="00241DD2" w:rsidRPr="006E69AA" w:rsidRDefault="00241DD2" w:rsidP="006E69AA">
            <w:pPr>
              <w:rPr>
                <w:rFonts w:eastAsia="Trebuchet MS"/>
                <w:i/>
                <w:iCs/>
                <w:color w:val="002060"/>
                <w:sz w:val="20"/>
                <w:szCs w:val="20"/>
              </w:rPr>
            </w:pPr>
            <w:proofErr w:type="gramStart"/>
            <w:r w:rsidRPr="006E69AA">
              <w:rPr>
                <w:rFonts w:eastAsia="Trebuchet MS"/>
                <w:i/>
                <w:iCs/>
                <w:color w:val="002060"/>
                <w:sz w:val="20"/>
                <w:szCs w:val="20"/>
              </w:rPr>
              <w:t>art</w:t>
            </w:r>
            <w:proofErr w:type="gramEnd"/>
            <w:r w:rsidRPr="006E69AA">
              <w:rPr>
                <w:rFonts w:eastAsia="Trebuchet MS"/>
                <w:i/>
                <w:iCs/>
                <w:color w:val="002060"/>
                <w:sz w:val="20"/>
                <w:szCs w:val="20"/>
              </w:rPr>
              <w:t xml:space="preserve">. 20 alin. (1) </w:t>
            </w:r>
            <w:proofErr w:type="gramStart"/>
            <w:r w:rsidRPr="006E69AA">
              <w:rPr>
                <w:rFonts w:eastAsia="Trebuchet MS"/>
                <w:i/>
                <w:iCs/>
                <w:color w:val="002060"/>
                <w:sz w:val="20"/>
                <w:szCs w:val="20"/>
              </w:rPr>
              <w:t>din</w:t>
            </w:r>
            <w:proofErr w:type="gramEnd"/>
            <w:r w:rsidRPr="006E69AA">
              <w:rPr>
                <w:rFonts w:eastAsia="Trebuchet MS"/>
                <w:i/>
                <w:iCs/>
                <w:color w:val="002060"/>
                <w:sz w:val="20"/>
                <w:szCs w:val="20"/>
              </w:rPr>
              <w:t xml:space="preserve"> Anexa 1 la HG nr. 639/2023 </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Candidați</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Dosare</w:t>
            </w:r>
          </w:p>
        </w:tc>
        <w:tc>
          <w:tcPr>
            <w:tcW w:w="2168" w:type="dxa"/>
          </w:tcPr>
          <w:p w:rsidR="00241DD2" w:rsidRPr="006E69AA" w:rsidRDefault="00241DD2" w:rsidP="006E69AA">
            <w:pPr>
              <w:rPr>
                <w:rFonts w:eastAsia="Trebuchet MS"/>
                <w:color w:val="002060"/>
                <w:sz w:val="20"/>
                <w:szCs w:val="20"/>
              </w:rPr>
            </w:pPr>
            <w:r w:rsidRPr="006E69AA">
              <w:rPr>
                <w:rFonts w:eastAsia="Trebuchet MS"/>
                <w:color w:val="002060"/>
                <w:sz w:val="20"/>
                <w:szCs w:val="20"/>
              </w:rPr>
              <w:t>Până la data limită specificată în anunț</w:t>
            </w:r>
          </w:p>
        </w:tc>
      </w:tr>
      <w:tr w:rsidR="00241DD2" w:rsidRPr="006E69AA" w:rsidTr="006E69AA">
        <w:trPr>
          <w:trHeight w:val="180"/>
          <w:jc w:val="right"/>
        </w:trPr>
        <w:tc>
          <w:tcPr>
            <w:tcW w:w="0" w:type="auto"/>
          </w:tcPr>
          <w:p w:rsidR="00241DD2" w:rsidRPr="006E69AA" w:rsidRDefault="00241DD2" w:rsidP="006E69AA">
            <w:pPr>
              <w:jc w:val="center"/>
              <w:rPr>
                <w:rFonts w:eastAsia="Trebuchet MS"/>
                <w:color w:val="002060"/>
                <w:sz w:val="20"/>
                <w:szCs w:val="20"/>
              </w:rPr>
            </w:pPr>
            <w:r w:rsidRPr="006E69AA">
              <w:rPr>
                <w:rFonts w:eastAsia="Trebuchet MS"/>
                <w:color w:val="002060"/>
                <w:sz w:val="20"/>
                <w:szCs w:val="20"/>
              </w:rPr>
              <w:t>23.</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Întocmirea listei lungi a candidaților (dosarele complete depuse în termen)</w:t>
            </w:r>
          </w:p>
          <w:p w:rsidR="00241DD2" w:rsidRPr="006E69AA" w:rsidRDefault="00241DD2" w:rsidP="006E69AA">
            <w:pPr>
              <w:rPr>
                <w:rFonts w:eastAsia="Trebuchet MS"/>
                <w:i/>
                <w:iCs/>
                <w:color w:val="002060"/>
                <w:sz w:val="20"/>
                <w:szCs w:val="20"/>
              </w:rPr>
            </w:pPr>
            <w:proofErr w:type="gramStart"/>
            <w:r w:rsidRPr="006E69AA">
              <w:rPr>
                <w:rFonts w:eastAsia="Trebuchet MS"/>
                <w:i/>
                <w:iCs/>
                <w:color w:val="002060"/>
                <w:sz w:val="20"/>
                <w:szCs w:val="20"/>
              </w:rPr>
              <w:t>art</w:t>
            </w:r>
            <w:proofErr w:type="gramEnd"/>
            <w:r w:rsidRPr="006E69AA">
              <w:rPr>
                <w:rFonts w:eastAsia="Trebuchet MS"/>
                <w:i/>
                <w:iCs/>
                <w:color w:val="002060"/>
                <w:sz w:val="20"/>
                <w:szCs w:val="20"/>
              </w:rPr>
              <w:t>. 20 alin. (4) din</w:t>
            </w:r>
          </w:p>
          <w:p w:rsidR="00241DD2" w:rsidRPr="006E69AA" w:rsidRDefault="00241DD2" w:rsidP="006E69AA">
            <w:pPr>
              <w:rPr>
                <w:rFonts w:eastAsia="Trebuchet MS"/>
                <w:i/>
                <w:iCs/>
                <w:color w:val="002060"/>
                <w:sz w:val="20"/>
                <w:szCs w:val="20"/>
              </w:rPr>
            </w:pPr>
            <w:r w:rsidRPr="006E69AA">
              <w:rPr>
                <w:rFonts w:eastAsia="Trebuchet MS"/>
                <w:i/>
                <w:iCs/>
                <w:color w:val="002060"/>
                <w:sz w:val="20"/>
                <w:szCs w:val="20"/>
              </w:rPr>
              <w:t xml:space="preserve">Anexa 1 la HG nr. 639/2023  </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Comisia de Selecție și Nominalizare/</w:t>
            </w:r>
          </w:p>
          <w:p w:rsidR="00241DD2" w:rsidRPr="006E69AA" w:rsidRDefault="00241DD2" w:rsidP="006E69AA">
            <w:pPr>
              <w:rPr>
                <w:rFonts w:eastAsia="Trebuchet MS"/>
                <w:color w:val="002060"/>
                <w:sz w:val="20"/>
                <w:szCs w:val="20"/>
              </w:rPr>
            </w:pPr>
            <w:r w:rsidRPr="006E69AA">
              <w:rPr>
                <w:rFonts w:eastAsia="Trebuchet MS"/>
                <w:color w:val="002060"/>
                <w:sz w:val="20"/>
                <w:szCs w:val="20"/>
              </w:rPr>
              <w:t>CSN</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Lista lungă</w:t>
            </w:r>
          </w:p>
          <w:p w:rsidR="00241DD2" w:rsidRPr="006E69AA" w:rsidRDefault="00241DD2" w:rsidP="006E69AA">
            <w:pPr>
              <w:rPr>
                <w:rFonts w:eastAsia="Trebuchet MS"/>
                <w:color w:val="002060"/>
                <w:sz w:val="20"/>
                <w:szCs w:val="20"/>
              </w:rPr>
            </w:pPr>
            <w:r w:rsidRPr="006E69AA">
              <w:rPr>
                <w:rFonts w:eastAsia="Trebuchet MS"/>
                <w:color w:val="002060"/>
                <w:sz w:val="20"/>
                <w:szCs w:val="20"/>
              </w:rPr>
              <w:t>(poate fi publicată prin decizia APT)</w:t>
            </w:r>
          </w:p>
        </w:tc>
        <w:tc>
          <w:tcPr>
            <w:tcW w:w="2168" w:type="dxa"/>
            <w:vMerge w:val="restart"/>
          </w:tcPr>
          <w:p w:rsidR="00241DD2" w:rsidRPr="006E69AA" w:rsidRDefault="00241DD2" w:rsidP="006E69AA">
            <w:pPr>
              <w:rPr>
                <w:rFonts w:eastAsia="Trebuchet MS"/>
                <w:color w:val="002060"/>
                <w:sz w:val="20"/>
                <w:szCs w:val="20"/>
              </w:rPr>
            </w:pPr>
            <w:r w:rsidRPr="006E69AA">
              <w:rPr>
                <w:rFonts w:eastAsia="Trebuchet MS"/>
                <w:color w:val="002060"/>
                <w:sz w:val="20"/>
                <w:szCs w:val="20"/>
              </w:rPr>
              <w:t>2 zile lucrătoare de la finalizarea perioadei de depunere</w:t>
            </w:r>
          </w:p>
        </w:tc>
      </w:tr>
      <w:tr w:rsidR="00241DD2" w:rsidRPr="006E69AA" w:rsidTr="006E69AA">
        <w:trPr>
          <w:trHeight w:val="1225"/>
          <w:jc w:val="right"/>
        </w:trPr>
        <w:tc>
          <w:tcPr>
            <w:tcW w:w="0" w:type="auto"/>
          </w:tcPr>
          <w:p w:rsidR="00241DD2" w:rsidRPr="006E69AA" w:rsidRDefault="00241DD2" w:rsidP="006E69AA">
            <w:pPr>
              <w:jc w:val="center"/>
              <w:rPr>
                <w:rFonts w:eastAsia="Trebuchet MS"/>
                <w:color w:val="002060"/>
                <w:sz w:val="20"/>
                <w:szCs w:val="20"/>
              </w:rPr>
            </w:pPr>
            <w:r w:rsidRPr="006E69AA">
              <w:rPr>
                <w:rFonts w:eastAsia="Trebuchet MS"/>
                <w:color w:val="002060"/>
                <w:sz w:val="20"/>
                <w:szCs w:val="20"/>
              </w:rPr>
              <w:t>24.</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 xml:space="preserve">Trimiterea dosarelor de candidatură către AMEPIP în vederea obținerii avizului conform </w:t>
            </w:r>
          </w:p>
          <w:p w:rsidR="00241DD2" w:rsidRPr="006E69AA" w:rsidRDefault="00241DD2" w:rsidP="006E69AA">
            <w:pPr>
              <w:rPr>
                <w:rFonts w:eastAsia="Trebuchet MS"/>
                <w:i/>
                <w:iCs/>
                <w:color w:val="002060"/>
                <w:sz w:val="20"/>
                <w:szCs w:val="20"/>
              </w:rPr>
            </w:pPr>
            <w:proofErr w:type="gramStart"/>
            <w:r w:rsidRPr="006E69AA">
              <w:rPr>
                <w:rFonts w:eastAsia="Trebuchet MS"/>
                <w:i/>
                <w:iCs/>
                <w:color w:val="002060"/>
                <w:sz w:val="20"/>
                <w:szCs w:val="20"/>
              </w:rPr>
              <w:t>art</w:t>
            </w:r>
            <w:proofErr w:type="gramEnd"/>
            <w:r w:rsidRPr="006E69AA">
              <w:rPr>
                <w:rFonts w:eastAsia="Trebuchet MS"/>
                <w:i/>
                <w:iCs/>
                <w:color w:val="002060"/>
                <w:sz w:val="20"/>
                <w:szCs w:val="20"/>
              </w:rPr>
              <w:t xml:space="preserve">. 4^5 alin. (3) </w:t>
            </w:r>
            <w:proofErr w:type="gramStart"/>
            <w:r w:rsidRPr="006E69AA">
              <w:rPr>
                <w:rFonts w:eastAsia="Trebuchet MS"/>
                <w:i/>
                <w:iCs/>
                <w:color w:val="002060"/>
                <w:sz w:val="20"/>
                <w:szCs w:val="20"/>
              </w:rPr>
              <w:t>din</w:t>
            </w:r>
            <w:proofErr w:type="gramEnd"/>
            <w:r w:rsidRPr="006E69AA">
              <w:rPr>
                <w:rFonts w:eastAsia="Trebuchet MS"/>
                <w:i/>
                <w:iCs/>
                <w:color w:val="002060"/>
                <w:sz w:val="20"/>
                <w:szCs w:val="20"/>
              </w:rPr>
              <w:t xml:space="preserve"> OUG nr. 109/2011</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CSN</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Adresă</w:t>
            </w:r>
          </w:p>
        </w:tc>
        <w:tc>
          <w:tcPr>
            <w:tcW w:w="2168" w:type="dxa"/>
            <w:vMerge/>
          </w:tcPr>
          <w:p w:rsidR="00241DD2" w:rsidRPr="006E69AA" w:rsidRDefault="00241DD2" w:rsidP="006E69AA">
            <w:pPr>
              <w:rPr>
                <w:rFonts w:eastAsia="Trebuchet MS"/>
                <w:color w:val="002060"/>
                <w:sz w:val="20"/>
                <w:szCs w:val="20"/>
              </w:rPr>
            </w:pPr>
          </w:p>
        </w:tc>
      </w:tr>
      <w:tr w:rsidR="00241DD2" w:rsidRPr="006E69AA" w:rsidTr="006E69AA">
        <w:trPr>
          <w:trHeight w:val="936"/>
          <w:jc w:val="right"/>
        </w:trPr>
        <w:tc>
          <w:tcPr>
            <w:tcW w:w="0" w:type="auto"/>
          </w:tcPr>
          <w:p w:rsidR="00241DD2" w:rsidRPr="006E69AA" w:rsidRDefault="00241DD2" w:rsidP="006E69AA">
            <w:pPr>
              <w:jc w:val="center"/>
              <w:rPr>
                <w:rFonts w:eastAsia="Trebuchet MS"/>
                <w:color w:val="002060"/>
                <w:sz w:val="20"/>
                <w:szCs w:val="20"/>
              </w:rPr>
            </w:pPr>
            <w:r w:rsidRPr="006E69AA">
              <w:rPr>
                <w:rFonts w:eastAsia="Trebuchet MS"/>
                <w:color w:val="002060"/>
                <w:sz w:val="20"/>
                <w:szCs w:val="20"/>
              </w:rPr>
              <w:t>25.</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 xml:space="preserve">Informarea in scris a candidaților respinși </w:t>
            </w:r>
          </w:p>
          <w:p w:rsidR="00241DD2" w:rsidRPr="006E69AA" w:rsidRDefault="00241DD2" w:rsidP="006E69AA">
            <w:pPr>
              <w:rPr>
                <w:rFonts w:eastAsia="Trebuchet MS"/>
                <w:color w:val="002060"/>
                <w:sz w:val="20"/>
                <w:szCs w:val="20"/>
              </w:rPr>
            </w:pPr>
            <w:proofErr w:type="gramStart"/>
            <w:r w:rsidRPr="006E69AA">
              <w:rPr>
                <w:rFonts w:eastAsia="Trebuchet MS"/>
                <w:i/>
                <w:iCs/>
                <w:color w:val="002060"/>
                <w:sz w:val="20"/>
                <w:szCs w:val="20"/>
              </w:rPr>
              <w:t>art</w:t>
            </w:r>
            <w:proofErr w:type="gramEnd"/>
            <w:r w:rsidRPr="006E69AA">
              <w:rPr>
                <w:rFonts w:eastAsia="Trebuchet MS"/>
                <w:i/>
                <w:iCs/>
                <w:color w:val="002060"/>
                <w:sz w:val="20"/>
                <w:szCs w:val="20"/>
              </w:rPr>
              <w:t xml:space="preserve">. 20 alin. (3) </w:t>
            </w:r>
            <w:proofErr w:type="gramStart"/>
            <w:r w:rsidRPr="006E69AA">
              <w:rPr>
                <w:rFonts w:eastAsia="Trebuchet MS"/>
                <w:i/>
                <w:iCs/>
                <w:color w:val="002060"/>
                <w:sz w:val="20"/>
                <w:szCs w:val="20"/>
              </w:rPr>
              <w:t>din</w:t>
            </w:r>
            <w:proofErr w:type="gramEnd"/>
            <w:r w:rsidRPr="006E69AA">
              <w:rPr>
                <w:rFonts w:eastAsia="Trebuchet MS"/>
                <w:i/>
                <w:iCs/>
                <w:color w:val="002060"/>
                <w:sz w:val="20"/>
                <w:szCs w:val="20"/>
              </w:rPr>
              <w:t xml:space="preserve"> Anexa 1 la HG nr. 639/2023  </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CSN</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Decizie de respingere</w:t>
            </w:r>
          </w:p>
        </w:tc>
        <w:tc>
          <w:tcPr>
            <w:tcW w:w="2168" w:type="dxa"/>
          </w:tcPr>
          <w:p w:rsidR="00241DD2" w:rsidRPr="006E69AA" w:rsidRDefault="00241DD2" w:rsidP="006E69AA">
            <w:pPr>
              <w:rPr>
                <w:rFonts w:eastAsia="Trebuchet MS"/>
                <w:color w:val="002060"/>
                <w:sz w:val="20"/>
                <w:szCs w:val="20"/>
              </w:rPr>
            </w:pPr>
            <w:r w:rsidRPr="006E69AA">
              <w:rPr>
                <w:rFonts w:eastAsia="Trebuchet MS"/>
                <w:color w:val="002060"/>
                <w:sz w:val="20"/>
                <w:szCs w:val="20"/>
              </w:rPr>
              <w:t>Maxim 5 zile de la data adoptării deciziei de respingere</w:t>
            </w:r>
          </w:p>
        </w:tc>
      </w:tr>
      <w:tr w:rsidR="00241DD2" w:rsidRPr="006E69AA" w:rsidTr="006E69AA">
        <w:trPr>
          <w:trHeight w:val="180"/>
          <w:jc w:val="right"/>
        </w:trPr>
        <w:tc>
          <w:tcPr>
            <w:tcW w:w="0" w:type="auto"/>
          </w:tcPr>
          <w:p w:rsidR="00241DD2" w:rsidRPr="006E69AA" w:rsidRDefault="00241DD2" w:rsidP="006E69AA">
            <w:pPr>
              <w:jc w:val="center"/>
              <w:rPr>
                <w:rFonts w:eastAsia="Trebuchet MS"/>
                <w:color w:val="002060"/>
                <w:sz w:val="20"/>
                <w:szCs w:val="20"/>
              </w:rPr>
            </w:pPr>
            <w:r w:rsidRPr="006E69AA">
              <w:rPr>
                <w:rFonts w:eastAsia="Trebuchet MS"/>
                <w:color w:val="002060"/>
                <w:sz w:val="20"/>
                <w:szCs w:val="20"/>
              </w:rPr>
              <w:t>26.</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Întocmirea listei scurte</w:t>
            </w:r>
          </w:p>
          <w:p w:rsidR="00241DD2" w:rsidRPr="006E69AA" w:rsidRDefault="00241DD2" w:rsidP="006E69AA">
            <w:pPr>
              <w:rPr>
                <w:rFonts w:eastAsia="Trebuchet MS"/>
                <w:color w:val="002060"/>
                <w:sz w:val="20"/>
                <w:szCs w:val="20"/>
              </w:rPr>
            </w:pPr>
            <w:proofErr w:type="gramStart"/>
            <w:r w:rsidRPr="006E69AA">
              <w:rPr>
                <w:rFonts w:eastAsia="Trebuchet MS"/>
                <w:color w:val="002060"/>
                <w:sz w:val="20"/>
                <w:szCs w:val="20"/>
              </w:rPr>
              <w:t>art</w:t>
            </w:r>
            <w:proofErr w:type="gramEnd"/>
            <w:r w:rsidRPr="006E69AA">
              <w:rPr>
                <w:rFonts w:eastAsia="Trebuchet MS"/>
                <w:color w:val="002060"/>
                <w:sz w:val="20"/>
                <w:szCs w:val="20"/>
              </w:rPr>
              <w:t xml:space="preserve">. 21 și art. 22 alin. (1) </w:t>
            </w:r>
            <w:proofErr w:type="gramStart"/>
            <w:r w:rsidRPr="006E69AA">
              <w:rPr>
                <w:rFonts w:eastAsia="Trebuchet MS"/>
                <w:color w:val="002060"/>
                <w:sz w:val="20"/>
                <w:szCs w:val="20"/>
              </w:rPr>
              <w:t>din</w:t>
            </w:r>
            <w:proofErr w:type="gramEnd"/>
            <w:r w:rsidRPr="006E69AA">
              <w:rPr>
                <w:rFonts w:eastAsia="Trebuchet MS"/>
                <w:color w:val="002060"/>
                <w:sz w:val="20"/>
                <w:szCs w:val="20"/>
              </w:rPr>
              <w:t xml:space="preserve"> </w:t>
            </w:r>
            <w:r w:rsidRPr="006E69AA">
              <w:rPr>
                <w:rFonts w:eastAsia="Trebuchet MS"/>
                <w:i/>
                <w:iCs/>
                <w:color w:val="002060"/>
                <w:sz w:val="20"/>
                <w:szCs w:val="20"/>
              </w:rPr>
              <w:t xml:space="preserve">Anexa 1 la HG nr. 639/2023  </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CSN</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Lista scurtă</w:t>
            </w:r>
          </w:p>
        </w:tc>
        <w:tc>
          <w:tcPr>
            <w:tcW w:w="2168" w:type="dxa"/>
          </w:tcPr>
          <w:p w:rsidR="00241DD2" w:rsidRPr="006E69AA" w:rsidRDefault="00241DD2" w:rsidP="006E69AA">
            <w:pPr>
              <w:rPr>
                <w:rFonts w:eastAsia="Trebuchet MS"/>
                <w:color w:val="002060"/>
                <w:sz w:val="20"/>
                <w:szCs w:val="20"/>
              </w:rPr>
            </w:pPr>
            <w:r w:rsidRPr="006E69AA">
              <w:rPr>
                <w:rFonts w:eastAsia="Trebuchet MS"/>
                <w:color w:val="002060"/>
                <w:sz w:val="20"/>
                <w:szCs w:val="20"/>
              </w:rPr>
              <w:t>La finalizarea evaluării dosarelor</w:t>
            </w:r>
          </w:p>
        </w:tc>
      </w:tr>
      <w:tr w:rsidR="00241DD2" w:rsidRPr="006E69AA" w:rsidTr="006E69AA">
        <w:trPr>
          <w:trHeight w:val="180"/>
          <w:jc w:val="right"/>
        </w:trPr>
        <w:tc>
          <w:tcPr>
            <w:tcW w:w="0" w:type="auto"/>
          </w:tcPr>
          <w:p w:rsidR="00241DD2" w:rsidRPr="006E69AA" w:rsidRDefault="00241DD2" w:rsidP="006E69AA">
            <w:pPr>
              <w:jc w:val="center"/>
              <w:rPr>
                <w:rFonts w:eastAsia="Trebuchet MS"/>
                <w:color w:val="002060"/>
                <w:sz w:val="20"/>
                <w:szCs w:val="20"/>
              </w:rPr>
            </w:pPr>
            <w:r w:rsidRPr="006E69AA">
              <w:rPr>
                <w:rFonts w:eastAsia="Trebuchet MS"/>
                <w:color w:val="002060"/>
                <w:sz w:val="20"/>
                <w:szCs w:val="20"/>
              </w:rPr>
              <w:lastRenderedPageBreak/>
              <w:t>27.</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Informarea candidaților selectați pe lista scurtă</w:t>
            </w:r>
          </w:p>
          <w:p w:rsidR="00241DD2" w:rsidRPr="006E69AA" w:rsidRDefault="00241DD2" w:rsidP="006E69AA">
            <w:pPr>
              <w:rPr>
                <w:rFonts w:eastAsia="Trebuchet MS"/>
                <w:color w:val="002060"/>
                <w:sz w:val="20"/>
                <w:szCs w:val="20"/>
              </w:rPr>
            </w:pPr>
            <w:proofErr w:type="gramStart"/>
            <w:r w:rsidRPr="006E69AA">
              <w:rPr>
                <w:rFonts w:eastAsia="Trebuchet MS"/>
                <w:i/>
                <w:iCs/>
                <w:color w:val="002060"/>
                <w:sz w:val="20"/>
                <w:szCs w:val="20"/>
              </w:rPr>
              <w:t>art</w:t>
            </w:r>
            <w:proofErr w:type="gramEnd"/>
            <w:r w:rsidRPr="006E69AA">
              <w:rPr>
                <w:rFonts w:eastAsia="Trebuchet MS"/>
                <w:i/>
                <w:iCs/>
                <w:color w:val="002060"/>
                <w:sz w:val="20"/>
                <w:szCs w:val="20"/>
              </w:rPr>
              <w:t xml:space="preserve">. 22 alin. (2) </w:t>
            </w:r>
            <w:proofErr w:type="gramStart"/>
            <w:r w:rsidRPr="006E69AA">
              <w:rPr>
                <w:rFonts w:eastAsia="Trebuchet MS"/>
                <w:i/>
                <w:iCs/>
                <w:color w:val="002060"/>
                <w:sz w:val="20"/>
                <w:szCs w:val="20"/>
              </w:rPr>
              <w:t>din</w:t>
            </w:r>
            <w:proofErr w:type="gramEnd"/>
            <w:r w:rsidRPr="006E69AA">
              <w:rPr>
                <w:rFonts w:eastAsia="Trebuchet MS"/>
                <w:i/>
                <w:iCs/>
                <w:color w:val="002060"/>
                <w:sz w:val="20"/>
                <w:szCs w:val="20"/>
              </w:rPr>
              <w:t xml:space="preserve"> Anexa 1 la HG nr. 639/2023  </w:t>
            </w:r>
            <w:r w:rsidRPr="006E69AA">
              <w:rPr>
                <w:rFonts w:eastAsia="Trebuchet MS"/>
                <w:color w:val="002060"/>
                <w:sz w:val="20"/>
                <w:szCs w:val="20"/>
              </w:rPr>
              <w:t xml:space="preserve"> </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CSN</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Adresă</w:t>
            </w:r>
          </w:p>
        </w:tc>
        <w:tc>
          <w:tcPr>
            <w:tcW w:w="2168" w:type="dxa"/>
          </w:tcPr>
          <w:p w:rsidR="00241DD2" w:rsidRPr="006E69AA" w:rsidRDefault="00241DD2" w:rsidP="006E69AA">
            <w:pPr>
              <w:rPr>
                <w:rFonts w:eastAsia="Trebuchet MS"/>
                <w:color w:val="002060"/>
                <w:sz w:val="20"/>
                <w:szCs w:val="20"/>
              </w:rPr>
            </w:pPr>
            <w:r w:rsidRPr="006E69AA">
              <w:rPr>
                <w:rFonts w:eastAsia="Trebuchet MS"/>
                <w:color w:val="002060"/>
                <w:sz w:val="20"/>
                <w:szCs w:val="20"/>
              </w:rPr>
              <w:t>După întocmirea listei scurte</w:t>
            </w:r>
          </w:p>
        </w:tc>
      </w:tr>
      <w:tr w:rsidR="00241DD2" w:rsidRPr="006E69AA" w:rsidTr="006E69AA">
        <w:trPr>
          <w:trHeight w:val="180"/>
          <w:jc w:val="right"/>
        </w:trPr>
        <w:tc>
          <w:tcPr>
            <w:tcW w:w="0" w:type="auto"/>
          </w:tcPr>
          <w:p w:rsidR="00241DD2" w:rsidRPr="006E69AA" w:rsidRDefault="00241DD2" w:rsidP="006E69AA">
            <w:pPr>
              <w:jc w:val="center"/>
              <w:rPr>
                <w:rFonts w:eastAsia="Trebuchet MS"/>
                <w:color w:val="002060"/>
                <w:sz w:val="20"/>
                <w:szCs w:val="20"/>
              </w:rPr>
            </w:pPr>
            <w:r w:rsidRPr="006E69AA">
              <w:rPr>
                <w:rFonts w:eastAsia="Trebuchet MS"/>
                <w:color w:val="002060"/>
                <w:sz w:val="20"/>
                <w:szCs w:val="20"/>
              </w:rPr>
              <w:t>28.</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Depunerea declarației de intenție</w:t>
            </w:r>
          </w:p>
          <w:p w:rsidR="00241DD2" w:rsidRPr="006E69AA" w:rsidRDefault="00241DD2" w:rsidP="006E69AA">
            <w:pPr>
              <w:rPr>
                <w:rFonts w:eastAsia="Trebuchet MS"/>
                <w:color w:val="002060"/>
                <w:sz w:val="20"/>
                <w:szCs w:val="20"/>
              </w:rPr>
            </w:pPr>
            <w:proofErr w:type="gramStart"/>
            <w:r w:rsidRPr="006E69AA">
              <w:rPr>
                <w:rFonts w:eastAsia="Trebuchet MS"/>
                <w:i/>
                <w:iCs/>
                <w:color w:val="002060"/>
                <w:sz w:val="20"/>
                <w:szCs w:val="20"/>
              </w:rPr>
              <w:t>art</w:t>
            </w:r>
            <w:proofErr w:type="gramEnd"/>
            <w:r w:rsidRPr="006E69AA">
              <w:rPr>
                <w:rFonts w:eastAsia="Trebuchet MS"/>
                <w:i/>
                <w:iCs/>
                <w:color w:val="002060"/>
                <w:sz w:val="20"/>
                <w:szCs w:val="20"/>
              </w:rPr>
              <w:t xml:space="preserve">. 22 alin. (3) </w:t>
            </w:r>
            <w:proofErr w:type="gramStart"/>
            <w:r w:rsidRPr="006E69AA">
              <w:rPr>
                <w:rFonts w:eastAsia="Trebuchet MS"/>
                <w:i/>
                <w:iCs/>
                <w:color w:val="002060"/>
                <w:sz w:val="20"/>
                <w:szCs w:val="20"/>
              </w:rPr>
              <w:t>din</w:t>
            </w:r>
            <w:proofErr w:type="gramEnd"/>
            <w:r w:rsidRPr="006E69AA">
              <w:rPr>
                <w:rFonts w:eastAsia="Trebuchet MS"/>
                <w:i/>
                <w:iCs/>
                <w:color w:val="002060"/>
                <w:sz w:val="20"/>
                <w:szCs w:val="20"/>
              </w:rPr>
              <w:t xml:space="preserve"> Anexa 1 la HG nr. 639/2023  </w:t>
            </w:r>
            <w:r w:rsidRPr="006E69AA">
              <w:rPr>
                <w:rFonts w:eastAsia="Trebuchet MS"/>
                <w:color w:val="002060"/>
                <w:sz w:val="20"/>
                <w:szCs w:val="20"/>
              </w:rPr>
              <w:t xml:space="preserve"> </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Candidații incluși în lista scurtă</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Declarație de intenție</w:t>
            </w:r>
          </w:p>
        </w:tc>
        <w:tc>
          <w:tcPr>
            <w:tcW w:w="2168" w:type="dxa"/>
          </w:tcPr>
          <w:p w:rsidR="00241DD2" w:rsidRPr="006E69AA" w:rsidRDefault="00241DD2" w:rsidP="006E69AA">
            <w:pPr>
              <w:rPr>
                <w:rFonts w:eastAsia="Trebuchet MS"/>
                <w:color w:val="002060"/>
                <w:sz w:val="20"/>
                <w:szCs w:val="20"/>
              </w:rPr>
            </w:pPr>
            <w:r w:rsidRPr="006E69AA">
              <w:rPr>
                <w:rFonts w:eastAsia="Trebuchet MS"/>
                <w:color w:val="002060"/>
                <w:sz w:val="20"/>
                <w:szCs w:val="20"/>
              </w:rPr>
              <w:t>15 zile de la informarea de către CSN a acestora</w:t>
            </w:r>
          </w:p>
        </w:tc>
      </w:tr>
      <w:tr w:rsidR="00241DD2" w:rsidRPr="006E69AA" w:rsidTr="006E69AA">
        <w:trPr>
          <w:trHeight w:val="180"/>
          <w:jc w:val="right"/>
        </w:trPr>
        <w:tc>
          <w:tcPr>
            <w:tcW w:w="0" w:type="auto"/>
          </w:tcPr>
          <w:p w:rsidR="00241DD2" w:rsidRPr="006E69AA" w:rsidRDefault="00241DD2" w:rsidP="006E69AA">
            <w:pPr>
              <w:jc w:val="center"/>
              <w:rPr>
                <w:rFonts w:eastAsia="Trebuchet MS"/>
                <w:color w:val="002060"/>
                <w:sz w:val="20"/>
                <w:szCs w:val="20"/>
              </w:rPr>
            </w:pPr>
            <w:r w:rsidRPr="006E69AA">
              <w:rPr>
                <w:rFonts w:eastAsia="Trebuchet MS"/>
                <w:color w:val="002060"/>
                <w:sz w:val="20"/>
                <w:szCs w:val="20"/>
              </w:rPr>
              <w:t>29.</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Analizarea declarațiilor de intenție și integrarea rezultatelor în evaluarea candidatului</w:t>
            </w:r>
          </w:p>
          <w:p w:rsidR="00241DD2" w:rsidRPr="006E69AA" w:rsidRDefault="00241DD2" w:rsidP="006E69AA">
            <w:pPr>
              <w:rPr>
                <w:rFonts w:eastAsia="Trebuchet MS"/>
                <w:color w:val="002060"/>
                <w:sz w:val="20"/>
                <w:szCs w:val="20"/>
              </w:rPr>
            </w:pPr>
            <w:proofErr w:type="gramStart"/>
            <w:r w:rsidRPr="006E69AA">
              <w:rPr>
                <w:rFonts w:eastAsia="Trebuchet MS"/>
                <w:i/>
                <w:iCs/>
                <w:color w:val="002060"/>
                <w:sz w:val="20"/>
                <w:szCs w:val="20"/>
              </w:rPr>
              <w:t>art</w:t>
            </w:r>
            <w:proofErr w:type="gramEnd"/>
            <w:r w:rsidRPr="006E69AA">
              <w:rPr>
                <w:rFonts w:eastAsia="Trebuchet MS"/>
                <w:i/>
                <w:iCs/>
                <w:color w:val="002060"/>
                <w:sz w:val="20"/>
                <w:szCs w:val="20"/>
              </w:rPr>
              <w:t xml:space="preserve">. 22 alin. (4) </w:t>
            </w:r>
            <w:proofErr w:type="gramStart"/>
            <w:r w:rsidRPr="006E69AA">
              <w:rPr>
                <w:rFonts w:eastAsia="Trebuchet MS"/>
                <w:i/>
                <w:iCs/>
                <w:color w:val="002060"/>
                <w:sz w:val="20"/>
                <w:szCs w:val="20"/>
              </w:rPr>
              <w:t>din</w:t>
            </w:r>
            <w:proofErr w:type="gramEnd"/>
            <w:r w:rsidRPr="006E69AA">
              <w:rPr>
                <w:rFonts w:eastAsia="Trebuchet MS"/>
                <w:i/>
                <w:iCs/>
                <w:color w:val="002060"/>
                <w:sz w:val="20"/>
                <w:szCs w:val="20"/>
              </w:rPr>
              <w:t xml:space="preserve"> Anexa 1 la HG nr. 639/2023  </w:t>
            </w:r>
            <w:r w:rsidRPr="006E69AA">
              <w:rPr>
                <w:rFonts w:eastAsia="Trebuchet MS"/>
                <w:color w:val="002060"/>
                <w:sz w:val="20"/>
                <w:szCs w:val="20"/>
              </w:rPr>
              <w:t xml:space="preserve"> </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CSN</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Matricea profilului candidatului</w:t>
            </w:r>
          </w:p>
        </w:tc>
        <w:tc>
          <w:tcPr>
            <w:tcW w:w="2168" w:type="dxa"/>
          </w:tcPr>
          <w:p w:rsidR="00241DD2" w:rsidRPr="006E69AA" w:rsidRDefault="00241DD2" w:rsidP="006E69AA">
            <w:pPr>
              <w:rPr>
                <w:rFonts w:eastAsia="Trebuchet MS"/>
                <w:color w:val="002060"/>
                <w:sz w:val="20"/>
                <w:szCs w:val="20"/>
              </w:rPr>
            </w:pPr>
            <w:r w:rsidRPr="006E69AA">
              <w:rPr>
                <w:rFonts w:eastAsia="Trebuchet MS"/>
                <w:color w:val="002060"/>
                <w:sz w:val="20"/>
                <w:szCs w:val="20"/>
              </w:rPr>
              <w:t>La termenele stabilite de către CSN</w:t>
            </w:r>
          </w:p>
        </w:tc>
      </w:tr>
      <w:tr w:rsidR="00241DD2" w:rsidRPr="006E69AA" w:rsidTr="006E69AA">
        <w:trPr>
          <w:trHeight w:val="180"/>
          <w:jc w:val="right"/>
        </w:trPr>
        <w:tc>
          <w:tcPr>
            <w:tcW w:w="0" w:type="auto"/>
          </w:tcPr>
          <w:p w:rsidR="00241DD2" w:rsidRPr="006E69AA" w:rsidRDefault="00241DD2" w:rsidP="006E69AA">
            <w:pPr>
              <w:jc w:val="center"/>
              <w:rPr>
                <w:rFonts w:eastAsia="Trebuchet MS"/>
                <w:color w:val="002060"/>
                <w:sz w:val="20"/>
                <w:szCs w:val="20"/>
              </w:rPr>
            </w:pPr>
            <w:r w:rsidRPr="006E69AA">
              <w:rPr>
                <w:rFonts w:eastAsia="Trebuchet MS"/>
                <w:color w:val="002060"/>
                <w:sz w:val="20"/>
                <w:szCs w:val="20"/>
              </w:rPr>
              <w:t>30.</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Organizarea interviului</w:t>
            </w:r>
          </w:p>
          <w:p w:rsidR="00241DD2" w:rsidRPr="006E69AA" w:rsidRDefault="00241DD2" w:rsidP="006E69AA">
            <w:pPr>
              <w:rPr>
                <w:rFonts w:eastAsia="Trebuchet MS"/>
                <w:color w:val="002060"/>
                <w:sz w:val="20"/>
                <w:szCs w:val="20"/>
              </w:rPr>
            </w:pPr>
            <w:proofErr w:type="gramStart"/>
            <w:r w:rsidRPr="006E69AA">
              <w:rPr>
                <w:rFonts w:eastAsia="Trebuchet MS"/>
                <w:i/>
                <w:iCs/>
                <w:color w:val="002060"/>
                <w:sz w:val="20"/>
                <w:szCs w:val="20"/>
              </w:rPr>
              <w:t>art</w:t>
            </w:r>
            <w:proofErr w:type="gramEnd"/>
            <w:r w:rsidRPr="006E69AA">
              <w:rPr>
                <w:rFonts w:eastAsia="Trebuchet MS"/>
                <w:i/>
                <w:iCs/>
                <w:color w:val="002060"/>
                <w:sz w:val="20"/>
                <w:szCs w:val="20"/>
              </w:rPr>
              <w:t xml:space="preserve">. 22 alin. (5) și (6) din Anexa 1 la HG nr. 639/2023  </w:t>
            </w:r>
            <w:r w:rsidRPr="006E69AA">
              <w:rPr>
                <w:rFonts w:eastAsia="Trebuchet MS"/>
                <w:color w:val="002060"/>
                <w:sz w:val="20"/>
                <w:szCs w:val="20"/>
              </w:rPr>
              <w:t xml:space="preserve"> </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CSN</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Interviu</w:t>
            </w:r>
          </w:p>
        </w:tc>
        <w:tc>
          <w:tcPr>
            <w:tcW w:w="2168" w:type="dxa"/>
          </w:tcPr>
          <w:p w:rsidR="00241DD2" w:rsidRPr="006E69AA" w:rsidRDefault="00241DD2" w:rsidP="006E69AA">
            <w:pPr>
              <w:rPr>
                <w:rFonts w:eastAsia="Trebuchet MS"/>
                <w:color w:val="002060"/>
                <w:sz w:val="20"/>
                <w:szCs w:val="20"/>
              </w:rPr>
            </w:pPr>
            <w:r w:rsidRPr="006E69AA">
              <w:rPr>
                <w:rFonts w:eastAsia="Trebuchet MS"/>
                <w:color w:val="002060"/>
                <w:sz w:val="20"/>
                <w:szCs w:val="20"/>
              </w:rPr>
              <w:t>La termenele stabilite de către CSN</w:t>
            </w:r>
          </w:p>
        </w:tc>
      </w:tr>
      <w:tr w:rsidR="00241DD2" w:rsidRPr="006E69AA" w:rsidTr="006E69AA">
        <w:trPr>
          <w:trHeight w:val="180"/>
          <w:jc w:val="right"/>
        </w:trPr>
        <w:tc>
          <w:tcPr>
            <w:tcW w:w="0" w:type="auto"/>
          </w:tcPr>
          <w:p w:rsidR="00241DD2" w:rsidRPr="006E69AA" w:rsidRDefault="00241DD2" w:rsidP="006E69AA">
            <w:pPr>
              <w:jc w:val="center"/>
              <w:rPr>
                <w:rFonts w:eastAsia="Trebuchet MS"/>
                <w:color w:val="002060"/>
                <w:sz w:val="20"/>
                <w:szCs w:val="20"/>
              </w:rPr>
            </w:pPr>
            <w:r w:rsidRPr="006E69AA">
              <w:rPr>
                <w:rFonts w:eastAsia="Trebuchet MS"/>
                <w:color w:val="002060"/>
                <w:sz w:val="20"/>
                <w:szCs w:val="20"/>
              </w:rPr>
              <w:t>31.</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Întocmirea listei scurte și clasamentul candidaților selectați și propuși</w:t>
            </w:r>
          </w:p>
          <w:p w:rsidR="00241DD2" w:rsidRPr="006E69AA" w:rsidRDefault="00241DD2" w:rsidP="006E69AA">
            <w:pPr>
              <w:rPr>
                <w:rFonts w:eastAsia="Trebuchet MS"/>
                <w:color w:val="002060"/>
                <w:sz w:val="20"/>
                <w:szCs w:val="20"/>
              </w:rPr>
            </w:pPr>
            <w:proofErr w:type="gramStart"/>
            <w:r w:rsidRPr="006E69AA">
              <w:rPr>
                <w:rFonts w:eastAsia="Trebuchet MS"/>
                <w:i/>
                <w:iCs/>
                <w:color w:val="002060"/>
                <w:sz w:val="20"/>
                <w:szCs w:val="20"/>
              </w:rPr>
              <w:t>art</w:t>
            </w:r>
            <w:proofErr w:type="gramEnd"/>
            <w:r w:rsidRPr="006E69AA">
              <w:rPr>
                <w:rFonts w:eastAsia="Trebuchet MS"/>
                <w:i/>
                <w:iCs/>
                <w:color w:val="002060"/>
                <w:sz w:val="20"/>
                <w:szCs w:val="20"/>
              </w:rPr>
              <w:t xml:space="preserve">. 22 alin. 7 lit. A din Anexa 1 la HG nr. 639/2023  </w:t>
            </w:r>
            <w:r w:rsidRPr="006E69AA">
              <w:rPr>
                <w:rFonts w:eastAsia="Trebuchet MS"/>
                <w:color w:val="002060"/>
                <w:sz w:val="20"/>
                <w:szCs w:val="20"/>
              </w:rPr>
              <w:t xml:space="preserve"> </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CSN</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Lista scurtă și clasament</w:t>
            </w:r>
          </w:p>
        </w:tc>
        <w:tc>
          <w:tcPr>
            <w:tcW w:w="2168" w:type="dxa"/>
          </w:tcPr>
          <w:p w:rsidR="00241DD2" w:rsidRPr="006E69AA" w:rsidRDefault="00241DD2" w:rsidP="006E69AA">
            <w:pPr>
              <w:rPr>
                <w:rFonts w:eastAsia="Trebuchet MS"/>
                <w:color w:val="002060"/>
                <w:sz w:val="20"/>
                <w:szCs w:val="20"/>
              </w:rPr>
            </w:pPr>
            <w:r w:rsidRPr="006E69AA">
              <w:rPr>
                <w:rFonts w:eastAsia="Trebuchet MS"/>
                <w:color w:val="002060"/>
                <w:sz w:val="20"/>
                <w:szCs w:val="20"/>
              </w:rPr>
              <w:t>După finalizarea interviurilor</w:t>
            </w:r>
          </w:p>
        </w:tc>
      </w:tr>
      <w:tr w:rsidR="00241DD2" w:rsidRPr="006E69AA" w:rsidTr="006E69AA">
        <w:trPr>
          <w:trHeight w:val="180"/>
          <w:jc w:val="right"/>
        </w:trPr>
        <w:tc>
          <w:tcPr>
            <w:tcW w:w="0" w:type="auto"/>
          </w:tcPr>
          <w:p w:rsidR="00241DD2" w:rsidRPr="006E69AA" w:rsidRDefault="00241DD2" w:rsidP="006E69AA">
            <w:pPr>
              <w:jc w:val="center"/>
              <w:rPr>
                <w:rFonts w:eastAsia="Trebuchet MS"/>
                <w:color w:val="002060"/>
                <w:sz w:val="20"/>
                <w:szCs w:val="20"/>
              </w:rPr>
            </w:pPr>
            <w:r w:rsidRPr="006E69AA">
              <w:rPr>
                <w:rFonts w:eastAsia="Trebuchet MS"/>
                <w:color w:val="002060"/>
                <w:sz w:val="20"/>
                <w:szCs w:val="20"/>
              </w:rPr>
              <w:t>32.</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Întocmirea raportului final</w:t>
            </w:r>
          </w:p>
          <w:p w:rsidR="00241DD2" w:rsidRPr="006E69AA" w:rsidRDefault="00241DD2" w:rsidP="006E69AA">
            <w:pPr>
              <w:rPr>
                <w:rFonts w:eastAsia="Trebuchet MS"/>
                <w:color w:val="002060"/>
                <w:sz w:val="20"/>
                <w:szCs w:val="20"/>
              </w:rPr>
            </w:pPr>
            <w:proofErr w:type="gramStart"/>
            <w:r w:rsidRPr="006E69AA">
              <w:rPr>
                <w:rFonts w:eastAsia="Trebuchet MS"/>
                <w:i/>
                <w:iCs/>
                <w:color w:val="002060"/>
                <w:sz w:val="20"/>
                <w:szCs w:val="20"/>
              </w:rPr>
              <w:t>art</w:t>
            </w:r>
            <w:proofErr w:type="gramEnd"/>
            <w:r w:rsidRPr="006E69AA">
              <w:rPr>
                <w:rFonts w:eastAsia="Trebuchet MS"/>
                <w:i/>
                <w:iCs/>
                <w:color w:val="002060"/>
                <w:sz w:val="20"/>
                <w:szCs w:val="20"/>
              </w:rPr>
              <w:t xml:space="preserve">. 22 alin. (7) </w:t>
            </w:r>
            <w:proofErr w:type="gramStart"/>
            <w:r w:rsidRPr="006E69AA">
              <w:rPr>
                <w:rFonts w:eastAsia="Trebuchet MS"/>
                <w:i/>
                <w:iCs/>
                <w:color w:val="002060"/>
                <w:sz w:val="20"/>
                <w:szCs w:val="20"/>
              </w:rPr>
              <w:t>lit</w:t>
            </w:r>
            <w:proofErr w:type="gramEnd"/>
            <w:r w:rsidRPr="006E69AA">
              <w:rPr>
                <w:rFonts w:eastAsia="Trebuchet MS"/>
                <w:i/>
                <w:iCs/>
                <w:color w:val="002060"/>
                <w:sz w:val="20"/>
                <w:szCs w:val="20"/>
              </w:rPr>
              <w:t>. C din Anexa 1 la HG nr. 639/2023</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CSN</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Raport final</w:t>
            </w:r>
          </w:p>
        </w:tc>
        <w:tc>
          <w:tcPr>
            <w:tcW w:w="2168" w:type="dxa"/>
          </w:tcPr>
          <w:p w:rsidR="00241DD2" w:rsidRPr="006E69AA" w:rsidRDefault="00241DD2" w:rsidP="006E69AA">
            <w:pPr>
              <w:rPr>
                <w:rFonts w:eastAsia="Trebuchet MS"/>
                <w:color w:val="002060"/>
                <w:sz w:val="20"/>
                <w:szCs w:val="20"/>
              </w:rPr>
            </w:pPr>
            <w:r w:rsidRPr="006E69AA">
              <w:rPr>
                <w:rFonts w:eastAsia="Trebuchet MS"/>
                <w:color w:val="002060"/>
                <w:sz w:val="20"/>
                <w:szCs w:val="20"/>
              </w:rPr>
              <w:t>La termenele stabilite de către CSN</w:t>
            </w:r>
          </w:p>
        </w:tc>
      </w:tr>
      <w:tr w:rsidR="00241DD2" w:rsidRPr="006E69AA" w:rsidTr="006E69AA">
        <w:trPr>
          <w:trHeight w:val="893"/>
          <w:jc w:val="right"/>
        </w:trPr>
        <w:tc>
          <w:tcPr>
            <w:tcW w:w="0" w:type="auto"/>
          </w:tcPr>
          <w:p w:rsidR="00241DD2" w:rsidRPr="006E69AA" w:rsidRDefault="00241DD2" w:rsidP="006E69AA">
            <w:pPr>
              <w:jc w:val="center"/>
              <w:rPr>
                <w:rFonts w:eastAsia="Trebuchet MS"/>
                <w:color w:val="002060"/>
                <w:sz w:val="20"/>
                <w:szCs w:val="20"/>
              </w:rPr>
            </w:pPr>
            <w:r w:rsidRPr="006E69AA">
              <w:rPr>
                <w:rFonts w:eastAsia="Trebuchet MS"/>
                <w:color w:val="002060"/>
                <w:sz w:val="20"/>
                <w:szCs w:val="20"/>
              </w:rPr>
              <w:t>33.</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Transmiterea raportului final către APT în vederea transmiterii ÎP</w:t>
            </w:r>
          </w:p>
          <w:p w:rsidR="00241DD2" w:rsidRPr="006E69AA" w:rsidRDefault="00241DD2" w:rsidP="006E69AA">
            <w:pPr>
              <w:rPr>
                <w:rFonts w:eastAsia="Trebuchet MS"/>
                <w:color w:val="002060"/>
                <w:sz w:val="20"/>
                <w:szCs w:val="20"/>
              </w:rPr>
            </w:pPr>
            <w:proofErr w:type="gramStart"/>
            <w:r w:rsidRPr="006E69AA">
              <w:rPr>
                <w:rFonts w:eastAsia="Trebuchet MS"/>
                <w:i/>
                <w:iCs/>
                <w:color w:val="002060"/>
                <w:sz w:val="20"/>
                <w:szCs w:val="20"/>
              </w:rPr>
              <w:t>art</w:t>
            </w:r>
            <w:proofErr w:type="gramEnd"/>
            <w:r w:rsidRPr="006E69AA">
              <w:rPr>
                <w:rFonts w:eastAsia="Trebuchet MS"/>
                <w:i/>
                <w:iCs/>
                <w:color w:val="002060"/>
                <w:sz w:val="20"/>
                <w:szCs w:val="20"/>
              </w:rPr>
              <w:t xml:space="preserve">. 22 alin. (8) </w:t>
            </w:r>
            <w:proofErr w:type="gramStart"/>
            <w:r w:rsidRPr="006E69AA">
              <w:rPr>
                <w:rFonts w:eastAsia="Trebuchet MS"/>
                <w:i/>
                <w:iCs/>
                <w:color w:val="002060"/>
                <w:sz w:val="20"/>
                <w:szCs w:val="20"/>
              </w:rPr>
              <w:t>lit</w:t>
            </w:r>
            <w:proofErr w:type="gramEnd"/>
            <w:r w:rsidRPr="006E69AA">
              <w:rPr>
                <w:rFonts w:eastAsia="Trebuchet MS"/>
                <w:i/>
                <w:iCs/>
                <w:color w:val="002060"/>
                <w:sz w:val="20"/>
                <w:szCs w:val="20"/>
              </w:rPr>
              <w:t>. C din Anexa 1 la HG nr. 639/2023</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CSN</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 xml:space="preserve">Adresă </w:t>
            </w:r>
          </w:p>
        </w:tc>
        <w:tc>
          <w:tcPr>
            <w:tcW w:w="2168" w:type="dxa"/>
          </w:tcPr>
          <w:p w:rsidR="00241DD2" w:rsidRPr="006E69AA" w:rsidRDefault="00241DD2" w:rsidP="006E69AA">
            <w:pPr>
              <w:rPr>
                <w:rFonts w:eastAsia="Trebuchet MS"/>
                <w:color w:val="002060"/>
                <w:sz w:val="20"/>
                <w:szCs w:val="20"/>
              </w:rPr>
            </w:pPr>
            <w:r w:rsidRPr="006E69AA">
              <w:rPr>
                <w:rFonts w:eastAsia="Trebuchet MS"/>
                <w:color w:val="002060"/>
                <w:sz w:val="20"/>
                <w:szCs w:val="20"/>
              </w:rPr>
              <w:t>-</w:t>
            </w:r>
          </w:p>
        </w:tc>
      </w:tr>
      <w:tr w:rsidR="00241DD2" w:rsidRPr="006E69AA" w:rsidTr="006E69AA">
        <w:trPr>
          <w:trHeight w:val="794"/>
          <w:jc w:val="right"/>
        </w:trPr>
        <w:tc>
          <w:tcPr>
            <w:tcW w:w="0" w:type="auto"/>
          </w:tcPr>
          <w:p w:rsidR="00241DD2" w:rsidRPr="006E69AA" w:rsidRDefault="00241DD2" w:rsidP="006E69AA">
            <w:pPr>
              <w:jc w:val="center"/>
              <w:rPr>
                <w:rFonts w:eastAsia="Trebuchet MS"/>
                <w:color w:val="002060"/>
                <w:sz w:val="20"/>
                <w:szCs w:val="20"/>
              </w:rPr>
            </w:pPr>
            <w:r w:rsidRPr="006E69AA">
              <w:rPr>
                <w:rFonts w:eastAsia="Trebuchet MS"/>
                <w:color w:val="002060"/>
                <w:sz w:val="20"/>
                <w:szCs w:val="20"/>
              </w:rPr>
              <w:t>34.</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Transmiterea raportului final către AMEPIP în vederea obținerii avizului conform</w:t>
            </w:r>
          </w:p>
          <w:p w:rsidR="00241DD2" w:rsidRPr="006E69AA" w:rsidRDefault="00241DD2" w:rsidP="006E69AA">
            <w:pPr>
              <w:rPr>
                <w:rFonts w:eastAsia="Trebuchet MS"/>
                <w:i/>
                <w:iCs/>
                <w:color w:val="002060"/>
                <w:sz w:val="20"/>
                <w:szCs w:val="20"/>
              </w:rPr>
            </w:pPr>
            <w:proofErr w:type="gramStart"/>
            <w:r w:rsidRPr="006E69AA">
              <w:rPr>
                <w:rFonts w:eastAsia="Trebuchet MS"/>
                <w:i/>
                <w:iCs/>
                <w:color w:val="002060"/>
                <w:sz w:val="20"/>
                <w:szCs w:val="20"/>
              </w:rPr>
              <w:t>art</w:t>
            </w:r>
            <w:proofErr w:type="gramEnd"/>
            <w:r w:rsidRPr="006E69AA">
              <w:rPr>
                <w:rFonts w:eastAsia="Trebuchet MS"/>
                <w:i/>
                <w:iCs/>
                <w:color w:val="002060"/>
                <w:sz w:val="20"/>
                <w:szCs w:val="20"/>
              </w:rPr>
              <w:t xml:space="preserve">. 22 alin. (8) </w:t>
            </w:r>
            <w:proofErr w:type="gramStart"/>
            <w:r w:rsidRPr="006E69AA">
              <w:rPr>
                <w:rFonts w:eastAsia="Trebuchet MS"/>
                <w:i/>
                <w:iCs/>
                <w:color w:val="002060"/>
                <w:sz w:val="20"/>
                <w:szCs w:val="20"/>
              </w:rPr>
              <w:t>lit</w:t>
            </w:r>
            <w:proofErr w:type="gramEnd"/>
            <w:r w:rsidRPr="006E69AA">
              <w:rPr>
                <w:rFonts w:eastAsia="Trebuchet MS"/>
                <w:i/>
                <w:iCs/>
                <w:color w:val="002060"/>
                <w:sz w:val="20"/>
                <w:szCs w:val="20"/>
              </w:rPr>
              <w:t>. A din Anexa 1 la HG nr. 639/2023</w:t>
            </w:r>
          </w:p>
          <w:p w:rsidR="00241DD2" w:rsidRPr="006E69AA" w:rsidRDefault="00241DD2" w:rsidP="006E69AA">
            <w:pPr>
              <w:rPr>
                <w:rFonts w:eastAsia="Trebuchet MS"/>
                <w:color w:val="002060"/>
                <w:sz w:val="20"/>
                <w:szCs w:val="20"/>
              </w:rPr>
            </w:pPr>
            <w:proofErr w:type="gramStart"/>
            <w:r w:rsidRPr="006E69AA">
              <w:rPr>
                <w:rFonts w:eastAsia="Trebuchet MS"/>
                <w:i/>
                <w:iCs/>
                <w:color w:val="002060"/>
                <w:sz w:val="20"/>
                <w:szCs w:val="20"/>
              </w:rPr>
              <w:t>art</w:t>
            </w:r>
            <w:proofErr w:type="gramEnd"/>
            <w:r w:rsidRPr="006E69AA">
              <w:rPr>
                <w:rFonts w:eastAsia="Trebuchet MS"/>
                <w:i/>
                <w:iCs/>
                <w:color w:val="002060"/>
                <w:sz w:val="20"/>
                <w:szCs w:val="20"/>
              </w:rPr>
              <w:t xml:space="preserve">. 4^4 alin. (5) </w:t>
            </w:r>
            <w:proofErr w:type="gramStart"/>
            <w:r w:rsidRPr="006E69AA">
              <w:rPr>
                <w:rFonts w:eastAsia="Trebuchet MS"/>
                <w:i/>
                <w:iCs/>
                <w:color w:val="002060"/>
                <w:sz w:val="20"/>
                <w:szCs w:val="20"/>
              </w:rPr>
              <w:t>lit</w:t>
            </w:r>
            <w:proofErr w:type="gramEnd"/>
            <w:r w:rsidRPr="006E69AA">
              <w:rPr>
                <w:rFonts w:eastAsia="Trebuchet MS"/>
                <w:i/>
                <w:iCs/>
                <w:color w:val="002060"/>
                <w:sz w:val="20"/>
                <w:szCs w:val="20"/>
              </w:rPr>
              <w:t>. C pct. VIII din OUG nr. 109/2011</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CSN</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Adresă</w:t>
            </w:r>
          </w:p>
        </w:tc>
        <w:tc>
          <w:tcPr>
            <w:tcW w:w="2168" w:type="dxa"/>
          </w:tcPr>
          <w:p w:rsidR="00241DD2" w:rsidRPr="006E69AA" w:rsidRDefault="00241DD2" w:rsidP="006E69AA">
            <w:pPr>
              <w:rPr>
                <w:rFonts w:eastAsia="Trebuchet MS"/>
                <w:color w:val="002060"/>
                <w:sz w:val="20"/>
                <w:szCs w:val="20"/>
              </w:rPr>
            </w:pPr>
            <w:r w:rsidRPr="006E69AA">
              <w:rPr>
                <w:rFonts w:eastAsia="Trebuchet MS"/>
                <w:color w:val="002060"/>
                <w:sz w:val="20"/>
                <w:szCs w:val="20"/>
              </w:rPr>
              <w:t>3 zile lucrătoare de la data emiterii raportului</w:t>
            </w:r>
          </w:p>
        </w:tc>
      </w:tr>
      <w:tr w:rsidR="00241DD2" w:rsidRPr="006E69AA" w:rsidTr="006E69AA">
        <w:trPr>
          <w:trHeight w:val="575"/>
          <w:jc w:val="right"/>
        </w:trPr>
        <w:tc>
          <w:tcPr>
            <w:tcW w:w="0" w:type="auto"/>
            <w:vMerge w:val="restart"/>
          </w:tcPr>
          <w:p w:rsidR="00241DD2" w:rsidRPr="006E69AA" w:rsidRDefault="00241DD2" w:rsidP="006E69AA">
            <w:pPr>
              <w:jc w:val="center"/>
              <w:rPr>
                <w:rFonts w:eastAsia="Trebuchet MS"/>
                <w:color w:val="002060"/>
                <w:sz w:val="20"/>
                <w:szCs w:val="20"/>
              </w:rPr>
            </w:pPr>
            <w:r w:rsidRPr="006E69AA">
              <w:rPr>
                <w:rFonts w:eastAsia="Trebuchet MS"/>
                <w:color w:val="002060"/>
                <w:sz w:val="20"/>
                <w:szCs w:val="20"/>
              </w:rPr>
              <w:t>35.</w:t>
            </w:r>
          </w:p>
        </w:tc>
        <w:tc>
          <w:tcPr>
            <w:tcW w:w="0" w:type="auto"/>
            <w:vMerge w:val="restart"/>
          </w:tcPr>
          <w:p w:rsidR="00241DD2" w:rsidRPr="006E69AA" w:rsidRDefault="00241DD2" w:rsidP="006E69AA">
            <w:pPr>
              <w:rPr>
                <w:rFonts w:eastAsia="Trebuchet MS"/>
                <w:color w:val="002060"/>
                <w:sz w:val="20"/>
                <w:szCs w:val="20"/>
              </w:rPr>
            </w:pPr>
            <w:r w:rsidRPr="006E69AA">
              <w:rPr>
                <w:rFonts w:eastAsia="Trebuchet MS"/>
                <w:color w:val="002060"/>
                <w:sz w:val="20"/>
                <w:szCs w:val="20"/>
              </w:rPr>
              <w:t>Publicarea raportului final pe pagina de internet</w:t>
            </w:r>
          </w:p>
          <w:p w:rsidR="00241DD2" w:rsidRPr="006E69AA" w:rsidRDefault="00241DD2" w:rsidP="006E69AA">
            <w:pPr>
              <w:rPr>
                <w:rFonts w:eastAsia="Trebuchet MS"/>
                <w:color w:val="002060"/>
                <w:sz w:val="20"/>
                <w:szCs w:val="20"/>
              </w:rPr>
            </w:pPr>
            <w:proofErr w:type="gramStart"/>
            <w:r w:rsidRPr="006E69AA">
              <w:rPr>
                <w:rFonts w:eastAsia="Trebuchet MS"/>
                <w:i/>
                <w:iCs/>
                <w:color w:val="002060"/>
                <w:sz w:val="20"/>
                <w:szCs w:val="20"/>
              </w:rPr>
              <w:t>art</w:t>
            </w:r>
            <w:proofErr w:type="gramEnd"/>
            <w:r w:rsidRPr="006E69AA">
              <w:rPr>
                <w:rFonts w:eastAsia="Trebuchet MS"/>
                <w:i/>
                <w:iCs/>
                <w:color w:val="002060"/>
                <w:sz w:val="20"/>
                <w:szCs w:val="20"/>
              </w:rPr>
              <w:t xml:space="preserve">. 22 alin. (9) </w:t>
            </w:r>
            <w:proofErr w:type="gramStart"/>
            <w:r w:rsidRPr="006E69AA">
              <w:rPr>
                <w:rFonts w:eastAsia="Trebuchet MS"/>
                <w:i/>
                <w:iCs/>
                <w:color w:val="002060"/>
                <w:sz w:val="20"/>
                <w:szCs w:val="20"/>
              </w:rPr>
              <w:t>din</w:t>
            </w:r>
            <w:proofErr w:type="gramEnd"/>
            <w:r w:rsidRPr="006E69AA">
              <w:rPr>
                <w:rFonts w:eastAsia="Trebuchet MS"/>
                <w:i/>
                <w:iCs/>
                <w:color w:val="002060"/>
                <w:sz w:val="20"/>
                <w:szCs w:val="20"/>
              </w:rPr>
              <w:t xml:space="preserve"> Anexa 1 la HG nr. 639/2023</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APT</w:t>
            </w:r>
          </w:p>
        </w:tc>
        <w:tc>
          <w:tcPr>
            <w:tcW w:w="0" w:type="auto"/>
            <w:vMerge w:val="restart"/>
          </w:tcPr>
          <w:p w:rsidR="00241DD2" w:rsidRPr="006E69AA" w:rsidRDefault="00241DD2" w:rsidP="006E69AA">
            <w:pPr>
              <w:rPr>
                <w:rFonts w:eastAsia="Trebuchet MS"/>
                <w:color w:val="002060"/>
                <w:sz w:val="20"/>
                <w:szCs w:val="20"/>
              </w:rPr>
            </w:pPr>
            <w:r w:rsidRPr="006E69AA">
              <w:rPr>
                <w:rFonts w:eastAsia="Trebuchet MS"/>
                <w:color w:val="002060"/>
                <w:sz w:val="20"/>
                <w:szCs w:val="20"/>
              </w:rPr>
              <w:t>Publicarea pe pagina de internet</w:t>
            </w:r>
          </w:p>
        </w:tc>
        <w:tc>
          <w:tcPr>
            <w:tcW w:w="2168" w:type="dxa"/>
            <w:vMerge w:val="restart"/>
          </w:tcPr>
          <w:p w:rsidR="00241DD2" w:rsidRPr="006E69AA" w:rsidRDefault="00241DD2" w:rsidP="006E69AA">
            <w:pPr>
              <w:rPr>
                <w:rFonts w:eastAsia="Trebuchet MS"/>
                <w:color w:val="002060"/>
                <w:sz w:val="20"/>
                <w:szCs w:val="20"/>
              </w:rPr>
            </w:pPr>
            <w:r w:rsidRPr="006E69AA">
              <w:rPr>
                <w:rFonts w:eastAsia="Trebuchet MS"/>
                <w:color w:val="002060"/>
                <w:sz w:val="20"/>
                <w:szCs w:val="20"/>
              </w:rPr>
              <w:t>După emiterea avizului conform</w:t>
            </w:r>
          </w:p>
        </w:tc>
      </w:tr>
      <w:tr w:rsidR="00241DD2" w:rsidRPr="006E69AA" w:rsidTr="006E69AA">
        <w:trPr>
          <w:trHeight w:val="584"/>
          <w:jc w:val="right"/>
        </w:trPr>
        <w:tc>
          <w:tcPr>
            <w:tcW w:w="0" w:type="auto"/>
            <w:vMerge/>
          </w:tcPr>
          <w:p w:rsidR="00241DD2" w:rsidRPr="006E69AA" w:rsidRDefault="00241DD2" w:rsidP="006E69AA">
            <w:pPr>
              <w:jc w:val="center"/>
              <w:rPr>
                <w:rFonts w:eastAsia="Trebuchet MS"/>
                <w:color w:val="002060"/>
                <w:sz w:val="20"/>
                <w:szCs w:val="20"/>
              </w:rPr>
            </w:pPr>
          </w:p>
        </w:tc>
        <w:tc>
          <w:tcPr>
            <w:tcW w:w="0" w:type="auto"/>
            <w:vMerge/>
          </w:tcPr>
          <w:p w:rsidR="00241DD2" w:rsidRPr="006E69AA" w:rsidRDefault="00241DD2" w:rsidP="006E69AA">
            <w:pPr>
              <w:rPr>
                <w:rFonts w:eastAsia="Trebuchet MS"/>
                <w:color w:val="002060"/>
                <w:sz w:val="20"/>
                <w:szCs w:val="20"/>
              </w:rPr>
            </w:pP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ÎP</w:t>
            </w:r>
          </w:p>
        </w:tc>
        <w:tc>
          <w:tcPr>
            <w:tcW w:w="0" w:type="auto"/>
            <w:vMerge/>
          </w:tcPr>
          <w:p w:rsidR="00241DD2" w:rsidRPr="006E69AA" w:rsidRDefault="00241DD2" w:rsidP="006E69AA">
            <w:pPr>
              <w:rPr>
                <w:rFonts w:eastAsia="Trebuchet MS"/>
                <w:color w:val="002060"/>
                <w:sz w:val="20"/>
                <w:szCs w:val="20"/>
              </w:rPr>
            </w:pPr>
          </w:p>
        </w:tc>
        <w:tc>
          <w:tcPr>
            <w:tcW w:w="2168" w:type="dxa"/>
            <w:vMerge/>
          </w:tcPr>
          <w:p w:rsidR="00241DD2" w:rsidRPr="006E69AA" w:rsidRDefault="00241DD2" w:rsidP="006E69AA">
            <w:pPr>
              <w:rPr>
                <w:rFonts w:eastAsia="Trebuchet MS"/>
                <w:color w:val="002060"/>
                <w:sz w:val="20"/>
                <w:szCs w:val="20"/>
              </w:rPr>
            </w:pPr>
          </w:p>
        </w:tc>
      </w:tr>
      <w:tr w:rsidR="00241DD2" w:rsidRPr="006E69AA" w:rsidTr="006E69AA">
        <w:trPr>
          <w:trHeight w:val="194"/>
          <w:jc w:val="right"/>
        </w:trPr>
        <w:tc>
          <w:tcPr>
            <w:tcW w:w="0" w:type="auto"/>
            <w:vMerge/>
          </w:tcPr>
          <w:p w:rsidR="00241DD2" w:rsidRPr="006E69AA" w:rsidRDefault="00241DD2" w:rsidP="006E69AA">
            <w:pPr>
              <w:jc w:val="center"/>
              <w:rPr>
                <w:rFonts w:eastAsia="Trebuchet MS"/>
                <w:color w:val="002060"/>
                <w:sz w:val="20"/>
                <w:szCs w:val="20"/>
              </w:rPr>
            </w:pPr>
          </w:p>
        </w:tc>
        <w:tc>
          <w:tcPr>
            <w:tcW w:w="0" w:type="auto"/>
            <w:vMerge/>
          </w:tcPr>
          <w:p w:rsidR="00241DD2" w:rsidRPr="006E69AA" w:rsidRDefault="00241DD2" w:rsidP="006E69AA">
            <w:pPr>
              <w:rPr>
                <w:rFonts w:eastAsia="Trebuchet MS"/>
                <w:color w:val="002060"/>
                <w:sz w:val="20"/>
                <w:szCs w:val="20"/>
              </w:rPr>
            </w:pP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AMEPIP</w:t>
            </w:r>
          </w:p>
        </w:tc>
        <w:tc>
          <w:tcPr>
            <w:tcW w:w="0" w:type="auto"/>
            <w:vMerge/>
          </w:tcPr>
          <w:p w:rsidR="00241DD2" w:rsidRPr="006E69AA" w:rsidRDefault="00241DD2" w:rsidP="006E69AA">
            <w:pPr>
              <w:rPr>
                <w:rFonts w:eastAsia="Trebuchet MS"/>
                <w:color w:val="002060"/>
                <w:sz w:val="20"/>
                <w:szCs w:val="20"/>
              </w:rPr>
            </w:pPr>
          </w:p>
        </w:tc>
        <w:tc>
          <w:tcPr>
            <w:tcW w:w="2168" w:type="dxa"/>
            <w:vMerge/>
          </w:tcPr>
          <w:p w:rsidR="00241DD2" w:rsidRPr="006E69AA" w:rsidRDefault="00241DD2" w:rsidP="006E69AA">
            <w:pPr>
              <w:rPr>
                <w:rFonts w:eastAsia="Trebuchet MS"/>
                <w:color w:val="002060"/>
                <w:sz w:val="20"/>
                <w:szCs w:val="20"/>
              </w:rPr>
            </w:pPr>
          </w:p>
        </w:tc>
      </w:tr>
      <w:tr w:rsidR="00241DD2" w:rsidRPr="006E69AA" w:rsidTr="006E69AA">
        <w:trPr>
          <w:trHeight w:val="638"/>
          <w:jc w:val="right"/>
        </w:trPr>
        <w:tc>
          <w:tcPr>
            <w:tcW w:w="0" w:type="auto"/>
            <w:vMerge w:val="restart"/>
          </w:tcPr>
          <w:p w:rsidR="00241DD2" w:rsidRPr="006E69AA" w:rsidRDefault="00241DD2" w:rsidP="006E69AA">
            <w:pPr>
              <w:jc w:val="center"/>
              <w:rPr>
                <w:rFonts w:eastAsia="Trebuchet MS"/>
                <w:color w:val="002060"/>
                <w:sz w:val="20"/>
                <w:szCs w:val="20"/>
              </w:rPr>
            </w:pPr>
            <w:r w:rsidRPr="006E69AA">
              <w:rPr>
                <w:rFonts w:eastAsia="Trebuchet MS"/>
                <w:color w:val="002060"/>
                <w:sz w:val="20"/>
                <w:szCs w:val="20"/>
              </w:rPr>
              <w:t>36.</w:t>
            </w:r>
          </w:p>
        </w:tc>
        <w:tc>
          <w:tcPr>
            <w:tcW w:w="0" w:type="auto"/>
            <w:vMerge w:val="restart"/>
          </w:tcPr>
          <w:p w:rsidR="00241DD2" w:rsidRPr="006E69AA" w:rsidRDefault="00241DD2" w:rsidP="006E69AA">
            <w:pPr>
              <w:rPr>
                <w:rFonts w:eastAsia="Trebuchet MS"/>
                <w:color w:val="002060"/>
                <w:sz w:val="20"/>
                <w:szCs w:val="20"/>
              </w:rPr>
            </w:pPr>
            <w:r w:rsidRPr="006E69AA">
              <w:rPr>
                <w:rFonts w:eastAsia="Trebuchet MS"/>
                <w:color w:val="002060"/>
                <w:sz w:val="20"/>
                <w:szCs w:val="20"/>
              </w:rPr>
              <w:t>Numirea administratorilor selectați</w:t>
            </w:r>
          </w:p>
          <w:p w:rsidR="00241DD2" w:rsidRPr="006E69AA" w:rsidRDefault="00241DD2" w:rsidP="006E69AA">
            <w:pPr>
              <w:rPr>
                <w:rFonts w:eastAsia="Trebuchet MS"/>
                <w:i/>
                <w:iCs/>
                <w:color w:val="002060"/>
                <w:sz w:val="20"/>
                <w:szCs w:val="20"/>
              </w:rPr>
            </w:pPr>
            <w:proofErr w:type="gramStart"/>
            <w:r w:rsidRPr="006E69AA">
              <w:rPr>
                <w:rFonts w:eastAsia="Trebuchet MS"/>
                <w:i/>
                <w:iCs/>
                <w:color w:val="002060"/>
                <w:sz w:val="20"/>
                <w:szCs w:val="20"/>
              </w:rPr>
              <w:t>art</w:t>
            </w:r>
            <w:proofErr w:type="gramEnd"/>
            <w:r w:rsidRPr="006E69AA">
              <w:rPr>
                <w:rFonts w:eastAsia="Trebuchet MS"/>
                <w:i/>
                <w:iCs/>
                <w:color w:val="002060"/>
                <w:sz w:val="20"/>
                <w:szCs w:val="20"/>
              </w:rPr>
              <w:t xml:space="preserve">. 22 alin. (12) </w:t>
            </w:r>
            <w:proofErr w:type="gramStart"/>
            <w:r w:rsidRPr="006E69AA">
              <w:rPr>
                <w:rFonts w:eastAsia="Trebuchet MS"/>
                <w:i/>
                <w:iCs/>
                <w:color w:val="002060"/>
                <w:sz w:val="20"/>
                <w:szCs w:val="20"/>
              </w:rPr>
              <w:t>din</w:t>
            </w:r>
            <w:proofErr w:type="gramEnd"/>
            <w:r w:rsidRPr="006E69AA">
              <w:rPr>
                <w:rFonts w:eastAsia="Trebuchet MS"/>
                <w:i/>
                <w:iCs/>
                <w:color w:val="002060"/>
                <w:sz w:val="20"/>
                <w:szCs w:val="20"/>
              </w:rPr>
              <w:t xml:space="preserve"> Anexa 1 la HG nr. 639/2023</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APT</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 xml:space="preserve">HCJ </w:t>
            </w:r>
          </w:p>
        </w:tc>
        <w:tc>
          <w:tcPr>
            <w:tcW w:w="2168" w:type="dxa"/>
            <w:vMerge w:val="restart"/>
          </w:tcPr>
          <w:p w:rsidR="00241DD2" w:rsidRPr="006E69AA" w:rsidRDefault="00241DD2" w:rsidP="006E69AA">
            <w:pPr>
              <w:rPr>
                <w:rFonts w:eastAsia="Trebuchet MS"/>
                <w:color w:val="002060"/>
                <w:sz w:val="20"/>
                <w:szCs w:val="20"/>
              </w:rPr>
            </w:pPr>
            <w:r w:rsidRPr="006E69AA">
              <w:rPr>
                <w:rFonts w:eastAsia="Trebuchet MS"/>
                <w:color w:val="002060"/>
                <w:sz w:val="20"/>
                <w:szCs w:val="20"/>
              </w:rPr>
              <w:t>5 zile lucrătoare de la data comunicării raportului final</w:t>
            </w:r>
          </w:p>
        </w:tc>
      </w:tr>
      <w:tr w:rsidR="00241DD2" w:rsidRPr="006E69AA" w:rsidTr="006E69AA">
        <w:trPr>
          <w:trHeight w:val="466"/>
          <w:jc w:val="right"/>
        </w:trPr>
        <w:tc>
          <w:tcPr>
            <w:tcW w:w="0" w:type="auto"/>
            <w:vMerge/>
          </w:tcPr>
          <w:p w:rsidR="00241DD2" w:rsidRPr="006E69AA" w:rsidRDefault="00241DD2" w:rsidP="006E69AA">
            <w:pPr>
              <w:jc w:val="center"/>
              <w:rPr>
                <w:rFonts w:eastAsia="Trebuchet MS"/>
                <w:color w:val="002060"/>
                <w:sz w:val="20"/>
                <w:szCs w:val="20"/>
              </w:rPr>
            </w:pPr>
          </w:p>
        </w:tc>
        <w:tc>
          <w:tcPr>
            <w:tcW w:w="0" w:type="auto"/>
            <w:vMerge/>
          </w:tcPr>
          <w:p w:rsidR="00241DD2" w:rsidRPr="006E69AA" w:rsidRDefault="00241DD2" w:rsidP="006E69AA">
            <w:pPr>
              <w:rPr>
                <w:rFonts w:eastAsia="Trebuchet MS"/>
                <w:color w:val="002060"/>
                <w:sz w:val="20"/>
                <w:szCs w:val="20"/>
              </w:rPr>
            </w:pP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ÎP</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Hot AGA</w:t>
            </w:r>
          </w:p>
        </w:tc>
        <w:tc>
          <w:tcPr>
            <w:tcW w:w="2168" w:type="dxa"/>
            <w:vMerge/>
          </w:tcPr>
          <w:p w:rsidR="00241DD2" w:rsidRPr="006E69AA" w:rsidRDefault="00241DD2" w:rsidP="006E69AA">
            <w:pPr>
              <w:rPr>
                <w:rFonts w:eastAsia="Trebuchet MS"/>
                <w:color w:val="002060"/>
                <w:sz w:val="20"/>
                <w:szCs w:val="20"/>
              </w:rPr>
            </w:pPr>
          </w:p>
        </w:tc>
      </w:tr>
      <w:tr w:rsidR="00241DD2" w:rsidRPr="006E69AA" w:rsidTr="006E69AA">
        <w:trPr>
          <w:trHeight w:val="270"/>
          <w:jc w:val="right"/>
        </w:trPr>
        <w:tc>
          <w:tcPr>
            <w:tcW w:w="0" w:type="auto"/>
          </w:tcPr>
          <w:p w:rsidR="00241DD2" w:rsidRPr="006E69AA" w:rsidRDefault="00241DD2" w:rsidP="006E69AA">
            <w:pPr>
              <w:jc w:val="center"/>
              <w:rPr>
                <w:rFonts w:eastAsia="Trebuchet MS"/>
                <w:color w:val="002060"/>
                <w:sz w:val="20"/>
                <w:szCs w:val="20"/>
              </w:rPr>
            </w:pPr>
            <w:r w:rsidRPr="006E69AA">
              <w:rPr>
                <w:rFonts w:eastAsia="Trebuchet MS"/>
                <w:color w:val="002060"/>
                <w:sz w:val="20"/>
                <w:szCs w:val="20"/>
              </w:rPr>
              <w:t>37.</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Încheierea contractelor de mandat cu administratorii selectați</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APT</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Contract</w:t>
            </w:r>
          </w:p>
        </w:tc>
        <w:tc>
          <w:tcPr>
            <w:tcW w:w="2168" w:type="dxa"/>
          </w:tcPr>
          <w:p w:rsidR="00241DD2" w:rsidRPr="006E69AA" w:rsidRDefault="00241DD2" w:rsidP="006E69AA">
            <w:pPr>
              <w:rPr>
                <w:rFonts w:eastAsia="Trebuchet MS"/>
                <w:color w:val="002060"/>
                <w:sz w:val="20"/>
                <w:szCs w:val="20"/>
              </w:rPr>
            </w:pPr>
            <w:r w:rsidRPr="006E69AA">
              <w:rPr>
                <w:rFonts w:eastAsia="Trebuchet MS"/>
                <w:color w:val="002060"/>
                <w:sz w:val="20"/>
                <w:szCs w:val="20"/>
              </w:rPr>
              <w:t>cel mult 150 de zile de la data declanșării procedurii de selecție</w:t>
            </w:r>
          </w:p>
        </w:tc>
      </w:tr>
    </w:tbl>
    <w:p w:rsidR="00241DD2" w:rsidRPr="006E69AA" w:rsidRDefault="00241DD2" w:rsidP="006E69AA">
      <w:pPr>
        <w:rPr>
          <w:sz w:val="20"/>
          <w:szCs w:val="20"/>
        </w:rPr>
      </w:pPr>
    </w:p>
    <w:p w:rsidR="00241DD2" w:rsidRPr="006E69AA" w:rsidRDefault="006E69AA" w:rsidP="006E69AA">
      <w:pPr>
        <w:jc w:val="center"/>
        <w:rPr>
          <w:b/>
          <w:sz w:val="20"/>
          <w:szCs w:val="20"/>
        </w:rPr>
      </w:pPr>
      <w:r w:rsidRPr="006E69AA">
        <w:rPr>
          <w:b/>
          <w:sz w:val="20"/>
          <w:szCs w:val="20"/>
        </w:rPr>
        <w:t>PREŞEDINTE,</w:t>
      </w:r>
    </w:p>
    <w:p w:rsidR="006E69AA" w:rsidRDefault="006E69AA" w:rsidP="006E69AA">
      <w:pPr>
        <w:jc w:val="center"/>
        <w:rPr>
          <w:b/>
          <w:sz w:val="20"/>
          <w:szCs w:val="20"/>
        </w:rPr>
      </w:pPr>
      <w:r w:rsidRPr="006E69AA">
        <w:rPr>
          <w:b/>
          <w:sz w:val="20"/>
          <w:szCs w:val="20"/>
        </w:rPr>
        <w:t>ec. Vasile ILIUŢĂ</w:t>
      </w:r>
    </w:p>
    <w:p w:rsidR="006E69AA" w:rsidRDefault="006E69AA" w:rsidP="006E69AA">
      <w:pPr>
        <w:jc w:val="center"/>
        <w:rPr>
          <w:b/>
          <w:sz w:val="20"/>
          <w:szCs w:val="20"/>
        </w:rPr>
      </w:pPr>
    </w:p>
    <w:p w:rsidR="006E69AA" w:rsidRDefault="006E69AA" w:rsidP="006E69AA">
      <w:pPr>
        <w:jc w:val="center"/>
        <w:rPr>
          <w:b/>
          <w:sz w:val="20"/>
          <w:szCs w:val="20"/>
        </w:rPr>
      </w:pPr>
    </w:p>
    <w:p w:rsidR="006E69AA" w:rsidRDefault="006E69AA" w:rsidP="006E69AA">
      <w:pPr>
        <w:jc w:val="center"/>
        <w:rPr>
          <w:b/>
          <w:sz w:val="20"/>
          <w:szCs w:val="20"/>
        </w:rPr>
      </w:pPr>
    </w:p>
    <w:p w:rsidR="006E69AA" w:rsidRDefault="006E69AA" w:rsidP="006E69AA">
      <w:pPr>
        <w:jc w:val="center"/>
        <w:rPr>
          <w:b/>
          <w:sz w:val="20"/>
          <w:szCs w:val="20"/>
        </w:rPr>
      </w:pPr>
    </w:p>
    <w:p w:rsidR="006E69AA" w:rsidRDefault="006E69AA" w:rsidP="006E69AA">
      <w:pPr>
        <w:jc w:val="center"/>
        <w:rPr>
          <w:b/>
          <w:sz w:val="20"/>
          <w:szCs w:val="20"/>
        </w:rPr>
      </w:pPr>
    </w:p>
    <w:p w:rsidR="006E69AA" w:rsidRDefault="006E69AA" w:rsidP="006E69AA">
      <w:pPr>
        <w:jc w:val="center"/>
        <w:rPr>
          <w:b/>
          <w:sz w:val="20"/>
          <w:szCs w:val="20"/>
        </w:rPr>
      </w:pPr>
    </w:p>
    <w:p w:rsidR="006E69AA" w:rsidRPr="006E69AA" w:rsidRDefault="006E69AA" w:rsidP="006E69AA">
      <w:pPr>
        <w:ind w:hanging="284"/>
        <w:rPr>
          <w:b/>
          <w:sz w:val="18"/>
          <w:szCs w:val="18"/>
        </w:rPr>
      </w:pPr>
      <w:r w:rsidRPr="006E69AA">
        <w:rPr>
          <w:b/>
          <w:sz w:val="18"/>
          <w:szCs w:val="18"/>
        </w:rPr>
        <w:t>cons. jur., Daniela CONSTANTIN</w:t>
      </w:r>
    </w:p>
    <w:sectPr w:rsidR="006E69AA" w:rsidRPr="006E69AA" w:rsidSect="00A05723">
      <w:pgSz w:w="11906" w:h="16838"/>
      <w:pgMar w:top="426" w:right="2096"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ptos">
    <w:altName w:val="Arial"/>
    <w:charset w:val="00"/>
    <w:family w:val="swiss"/>
    <w:pitch w:val="variable"/>
    <w:sig w:usb0="00000001" w:usb1="00000003" w:usb2="00000000" w:usb3="00000000" w:csb0="0000019F" w:csb1="00000000"/>
  </w:font>
  <w:font w:name="Cambria Math">
    <w:panose1 w:val="02040503050406030204"/>
    <w:charset w:val="EE"/>
    <w:family w:val="roman"/>
    <w:pitch w:val="variable"/>
    <w:sig w:usb0="E00002FF" w:usb1="420024FF" w:usb2="00000000" w:usb3="00000000" w:csb0="0000019F" w:csb1="00000000"/>
  </w:font>
  <w:font w:name="Trebuchet MS">
    <w:panose1 w:val="020B0603020202020204"/>
    <w:charset w:val="EE"/>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B17DC7"/>
    <w:multiLevelType w:val="hybridMultilevel"/>
    <w:tmpl w:val="E572FEE0"/>
    <w:lvl w:ilvl="0" w:tplc="52ACFEEA">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230"/>
        </w:tabs>
        <w:ind w:left="1230" w:hanging="360"/>
      </w:pPr>
      <w:rPr>
        <w:rFonts w:ascii="Courier New" w:hAnsi="Courier New" w:cs="Courier New" w:hint="default"/>
      </w:rPr>
    </w:lvl>
    <w:lvl w:ilvl="2" w:tplc="04090005" w:tentative="1">
      <w:start w:val="1"/>
      <w:numFmt w:val="bullet"/>
      <w:lvlText w:val=""/>
      <w:lvlJc w:val="left"/>
      <w:pPr>
        <w:tabs>
          <w:tab w:val="num" w:pos="1950"/>
        </w:tabs>
        <w:ind w:left="1950" w:hanging="360"/>
      </w:pPr>
      <w:rPr>
        <w:rFonts w:ascii="Wingdings" w:hAnsi="Wingdings" w:hint="default"/>
      </w:rPr>
    </w:lvl>
    <w:lvl w:ilvl="3" w:tplc="04090001" w:tentative="1">
      <w:start w:val="1"/>
      <w:numFmt w:val="bullet"/>
      <w:lvlText w:val=""/>
      <w:lvlJc w:val="left"/>
      <w:pPr>
        <w:tabs>
          <w:tab w:val="num" w:pos="2670"/>
        </w:tabs>
        <w:ind w:left="2670" w:hanging="360"/>
      </w:pPr>
      <w:rPr>
        <w:rFonts w:ascii="Symbol" w:hAnsi="Symbol" w:hint="default"/>
      </w:rPr>
    </w:lvl>
    <w:lvl w:ilvl="4" w:tplc="04090003" w:tentative="1">
      <w:start w:val="1"/>
      <w:numFmt w:val="bullet"/>
      <w:lvlText w:val="o"/>
      <w:lvlJc w:val="left"/>
      <w:pPr>
        <w:tabs>
          <w:tab w:val="num" w:pos="3390"/>
        </w:tabs>
        <w:ind w:left="3390" w:hanging="360"/>
      </w:pPr>
      <w:rPr>
        <w:rFonts w:ascii="Courier New" w:hAnsi="Courier New" w:cs="Courier New" w:hint="default"/>
      </w:rPr>
    </w:lvl>
    <w:lvl w:ilvl="5" w:tplc="04090005" w:tentative="1">
      <w:start w:val="1"/>
      <w:numFmt w:val="bullet"/>
      <w:lvlText w:val=""/>
      <w:lvlJc w:val="left"/>
      <w:pPr>
        <w:tabs>
          <w:tab w:val="num" w:pos="4110"/>
        </w:tabs>
        <w:ind w:left="4110" w:hanging="360"/>
      </w:pPr>
      <w:rPr>
        <w:rFonts w:ascii="Wingdings" w:hAnsi="Wingdings" w:hint="default"/>
      </w:rPr>
    </w:lvl>
    <w:lvl w:ilvl="6" w:tplc="04090001" w:tentative="1">
      <w:start w:val="1"/>
      <w:numFmt w:val="bullet"/>
      <w:lvlText w:val=""/>
      <w:lvlJc w:val="left"/>
      <w:pPr>
        <w:tabs>
          <w:tab w:val="num" w:pos="4830"/>
        </w:tabs>
        <w:ind w:left="4830" w:hanging="360"/>
      </w:pPr>
      <w:rPr>
        <w:rFonts w:ascii="Symbol" w:hAnsi="Symbol" w:hint="default"/>
      </w:rPr>
    </w:lvl>
    <w:lvl w:ilvl="7" w:tplc="04090003" w:tentative="1">
      <w:start w:val="1"/>
      <w:numFmt w:val="bullet"/>
      <w:lvlText w:val="o"/>
      <w:lvlJc w:val="left"/>
      <w:pPr>
        <w:tabs>
          <w:tab w:val="num" w:pos="5550"/>
        </w:tabs>
        <w:ind w:left="5550" w:hanging="360"/>
      </w:pPr>
      <w:rPr>
        <w:rFonts w:ascii="Courier New" w:hAnsi="Courier New" w:cs="Courier New" w:hint="default"/>
      </w:rPr>
    </w:lvl>
    <w:lvl w:ilvl="8" w:tplc="04090005" w:tentative="1">
      <w:start w:val="1"/>
      <w:numFmt w:val="bullet"/>
      <w:lvlText w:val=""/>
      <w:lvlJc w:val="left"/>
      <w:pPr>
        <w:tabs>
          <w:tab w:val="num" w:pos="6270"/>
        </w:tabs>
        <w:ind w:left="6270" w:hanging="360"/>
      </w:pPr>
      <w:rPr>
        <w:rFonts w:ascii="Wingdings" w:hAnsi="Wingdings" w:hint="default"/>
      </w:rPr>
    </w:lvl>
  </w:abstractNum>
  <w:abstractNum w:abstractNumId="1" w15:restartNumberingAfterBreak="0">
    <w:nsid w:val="41173F03"/>
    <w:multiLevelType w:val="hybridMultilevel"/>
    <w:tmpl w:val="D7266B60"/>
    <w:lvl w:ilvl="0" w:tplc="C256D4C2">
      <w:start w:val="1"/>
      <w:numFmt w:val="lowerLetter"/>
      <w:lvlText w:val="%1)"/>
      <w:lvlJc w:val="left"/>
      <w:pPr>
        <w:ind w:left="689" w:hanging="405"/>
      </w:pPr>
      <w:rPr>
        <w:rFonts w:hint="default"/>
        <w:b/>
      </w:r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2" w15:restartNumberingAfterBreak="0">
    <w:nsid w:val="4A1C5E27"/>
    <w:multiLevelType w:val="hybridMultilevel"/>
    <w:tmpl w:val="3CF4D08E"/>
    <w:lvl w:ilvl="0" w:tplc="7E18D8A6">
      <w:start w:val="2"/>
      <w:numFmt w:val="lowerLetter"/>
      <w:lvlText w:val="%1)"/>
      <w:lvlJc w:val="left"/>
      <w:pPr>
        <w:ind w:left="1860" w:hanging="360"/>
      </w:pPr>
      <w:rPr>
        <w:rFonts w:hint="default"/>
        <w:b/>
      </w:rPr>
    </w:lvl>
    <w:lvl w:ilvl="1" w:tplc="04180019" w:tentative="1">
      <w:start w:val="1"/>
      <w:numFmt w:val="lowerLetter"/>
      <w:lvlText w:val="%2."/>
      <w:lvlJc w:val="left"/>
      <w:pPr>
        <w:ind w:left="2580" w:hanging="360"/>
      </w:pPr>
    </w:lvl>
    <w:lvl w:ilvl="2" w:tplc="0418001B" w:tentative="1">
      <w:start w:val="1"/>
      <w:numFmt w:val="lowerRoman"/>
      <w:lvlText w:val="%3."/>
      <w:lvlJc w:val="right"/>
      <w:pPr>
        <w:ind w:left="3300" w:hanging="180"/>
      </w:pPr>
    </w:lvl>
    <w:lvl w:ilvl="3" w:tplc="0418000F" w:tentative="1">
      <w:start w:val="1"/>
      <w:numFmt w:val="decimal"/>
      <w:lvlText w:val="%4."/>
      <w:lvlJc w:val="left"/>
      <w:pPr>
        <w:ind w:left="4020" w:hanging="360"/>
      </w:pPr>
    </w:lvl>
    <w:lvl w:ilvl="4" w:tplc="04180019" w:tentative="1">
      <w:start w:val="1"/>
      <w:numFmt w:val="lowerLetter"/>
      <w:lvlText w:val="%5."/>
      <w:lvlJc w:val="left"/>
      <w:pPr>
        <w:ind w:left="4740" w:hanging="360"/>
      </w:pPr>
    </w:lvl>
    <w:lvl w:ilvl="5" w:tplc="0418001B" w:tentative="1">
      <w:start w:val="1"/>
      <w:numFmt w:val="lowerRoman"/>
      <w:lvlText w:val="%6."/>
      <w:lvlJc w:val="right"/>
      <w:pPr>
        <w:ind w:left="5460" w:hanging="180"/>
      </w:pPr>
    </w:lvl>
    <w:lvl w:ilvl="6" w:tplc="0418000F" w:tentative="1">
      <w:start w:val="1"/>
      <w:numFmt w:val="decimal"/>
      <w:lvlText w:val="%7."/>
      <w:lvlJc w:val="left"/>
      <w:pPr>
        <w:ind w:left="6180" w:hanging="360"/>
      </w:pPr>
    </w:lvl>
    <w:lvl w:ilvl="7" w:tplc="04180019" w:tentative="1">
      <w:start w:val="1"/>
      <w:numFmt w:val="lowerLetter"/>
      <w:lvlText w:val="%8."/>
      <w:lvlJc w:val="left"/>
      <w:pPr>
        <w:ind w:left="6900" w:hanging="360"/>
      </w:pPr>
    </w:lvl>
    <w:lvl w:ilvl="8" w:tplc="0418001B" w:tentative="1">
      <w:start w:val="1"/>
      <w:numFmt w:val="lowerRoman"/>
      <w:lvlText w:val="%9."/>
      <w:lvlJc w:val="right"/>
      <w:pPr>
        <w:ind w:left="7620" w:hanging="180"/>
      </w:pPr>
    </w:lvl>
  </w:abstractNum>
  <w:abstractNum w:abstractNumId="3" w15:restartNumberingAfterBreak="0">
    <w:nsid w:val="549344CB"/>
    <w:multiLevelType w:val="hybridMultilevel"/>
    <w:tmpl w:val="D7266B60"/>
    <w:lvl w:ilvl="0" w:tplc="C256D4C2">
      <w:start w:val="1"/>
      <w:numFmt w:val="lowerLetter"/>
      <w:lvlText w:val="%1)"/>
      <w:lvlJc w:val="left"/>
      <w:pPr>
        <w:ind w:left="2157" w:hanging="405"/>
      </w:pPr>
      <w:rPr>
        <w:rFonts w:hint="default"/>
        <w:b/>
      </w:rPr>
    </w:lvl>
    <w:lvl w:ilvl="1" w:tplc="04180019" w:tentative="1">
      <w:start w:val="1"/>
      <w:numFmt w:val="lowerLetter"/>
      <w:lvlText w:val="%2."/>
      <w:lvlJc w:val="left"/>
      <w:pPr>
        <w:ind w:left="2832" w:hanging="360"/>
      </w:pPr>
    </w:lvl>
    <w:lvl w:ilvl="2" w:tplc="0418001B" w:tentative="1">
      <w:start w:val="1"/>
      <w:numFmt w:val="lowerRoman"/>
      <w:lvlText w:val="%3."/>
      <w:lvlJc w:val="right"/>
      <w:pPr>
        <w:ind w:left="3552" w:hanging="180"/>
      </w:pPr>
    </w:lvl>
    <w:lvl w:ilvl="3" w:tplc="0418000F" w:tentative="1">
      <w:start w:val="1"/>
      <w:numFmt w:val="decimal"/>
      <w:lvlText w:val="%4."/>
      <w:lvlJc w:val="left"/>
      <w:pPr>
        <w:ind w:left="4272" w:hanging="360"/>
      </w:pPr>
    </w:lvl>
    <w:lvl w:ilvl="4" w:tplc="04180019" w:tentative="1">
      <w:start w:val="1"/>
      <w:numFmt w:val="lowerLetter"/>
      <w:lvlText w:val="%5."/>
      <w:lvlJc w:val="left"/>
      <w:pPr>
        <w:ind w:left="4992" w:hanging="360"/>
      </w:pPr>
    </w:lvl>
    <w:lvl w:ilvl="5" w:tplc="0418001B" w:tentative="1">
      <w:start w:val="1"/>
      <w:numFmt w:val="lowerRoman"/>
      <w:lvlText w:val="%6."/>
      <w:lvlJc w:val="right"/>
      <w:pPr>
        <w:ind w:left="5712" w:hanging="180"/>
      </w:pPr>
    </w:lvl>
    <w:lvl w:ilvl="6" w:tplc="0418000F" w:tentative="1">
      <w:start w:val="1"/>
      <w:numFmt w:val="decimal"/>
      <w:lvlText w:val="%7."/>
      <w:lvlJc w:val="left"/>
      <w:pPr>
        <w:ind w:left="6432" w:hanging="360"/>
      </w:pPr>
    </w:lvl>
    <w:lvl w:ilvl="7" w:tplc="04180019" w:tentative="1">
      <w:start w:val="1"/>
      <w:numFmt w:val="lowerLetter"/>
      <w:lvlText w:val="%8."/>
      <w:lvlJc w:val="left"/>
      <w:pPr>
        <w:ind w:left="7152" w:hanging="360"/>
      </w:pPr>
    </w:lvl>
    <w:lvl w:ilvl="8" w:tplc="0418001B" w:tentative="1">
      <w:start w:val="1"/>
      <w:numFmt w:val="lowerRoman"/>
      <w:lvlText w:val="%9."/>
      <w:lvlJc w:val="right"/>
      <w:pPr>
        <w:ind w:left="7872" w:hanging="180"/>
      </w:pPr>
    </w:lvl>
  </w:abstractNum>
  <w:abstractNum w:abstractNumId="4" w15:restartNumberingAfterBreak="0">
    <w:nsid w:val="55096FF1"/>
    <w:multiLevelType w:val="hybridMultilevel"/>
    <w:tmpl w:val="B01E1138"/>
    <w:lvl w:ilvl="0" w:tplc="D0549F2A">
      <w:start w:val="24"/>
      <w:numFmt w:val="bullet"/>
      <w:lvlText w:val="-"/>
      <w:lvlJc w:val="left"/>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F2C16D2"/>
    <w:multiLevelType w:val="hybridMultilevel"/>
    <w:tmpl w:val="D7266B60"/>
    <w:lvl w:ilvl="0" w:tplc="C256D4C2">
      <w:start w:val="1"/>
      <w:numFmt w:val="lowerLetter"/>
      <w:lvlText w:val="%1)"/>
      <w:lvlJc w:val="left"/>
      <w:pPr>
        <w:ind w:left="2157" w:hanging="405"/>
      </w:pPr>
      <w:rPr>
        <w:rFonts w:hint="default"/>
        <w:b/>
      </w:rPr>
    </w:lvl>
    <w:lvl w:ilvl="1" w:tplc="04180019" w:tentative="1">
      <w:start w:val="1"/>
      <w:numFmt w:val="lowerLetter"/>
      <w:lvlText w:val="%2."/>
      <w:lvlJc w:val="left"/>
      <w:pPr>
        <w:ind w:left="2832" w:hanging="360"/>
      </w:pPr>
    </w:lvl>
    <w:lvl w:ilvl="2" w:tplc="0418001B" w:tentative="1">
      <w:start w:val="1"/>
      <w:numFmt w:val="lowerRoman"/>
      <w:lvlText w:val="%3."/>
      <w:lvlJc w:val="right"/>
      <w:pPr>
        <w:ind w:left="3552" w:hanging="180"/>
      </w:pPr>
    </w:lvl>
    <w:lvl w:ilvl="3" w:tplc="0418000F" w:tentative="1">
      <w:start w:val="1"/>
      <w:numFmt w:val="decimal"/>
      <w:lvlText w:val="%4."/>
      <w:lvlJc w:val="left"/>
      <w:pPr>
        <w:ind w:left="4272" w:hanging="360"/>
      </w:pPr>
    </w:lvl>
    <w:lvl w:ilvl="4" w:tplc="04180019" w:tentative="1">
      <w:start w:val="1"/>
      <w:numFmt w:val="lowerLetter"/>
      <w:lvlText w:val="%5."/>
      <w:lvlJc w:val="left"/>
      <w:pPr>
        <w:ind w:left="4992" w:hanging="360"/>
      </w:pPr>
    </w:lvl>
    <w:lvl w:ilvl="5" w:tplc="0418001B" w:tentative="1">
      <w:start w:val="1"/>
      <w:numFmt w:val="lowerRoman"/>
      <w:lvlText w:val="%6."/>
      <w:lvlJc w:val="right"/>
      <w:pPr>
        <w:ind w:left="5712" w:hanging="180"/>
      </w:pPr>
    </w:lvl>
    <w:lvl w:ilvl="6" w:tplc="0418000F" w:tentative="1">
      <w:start w:val="1"/>
      <w:numFmt w:val="decimal"/>
      <w:lvlText w:val="%7."/>
      <w:lvlJc w:val="left"/>
      <w:pPr>
        <w:ind w:left="6432" w:hanging="360"/>
      </w:pPr>
    </w:lvl>
    <w:lvl w:ilvl="7" w:tplc="04180019" w:tentative="1">
      <w:start w:val="1"/>
      <w:numFmt w:val="lowerLetter"/>
      <w:lvlText w:val="%8."/>
      <w:lvlJc w:val="left"/>
      <w:pPr>
        <w:ind w:left="7152" w:hanging="360"/>
      </w:pPr>
    </w:lvl>
    <w:lvl w:ilvl="8" w:tplc="0418001B" w:tentative="1">
      <w:start w:val="1"/>
      <w:numFmt w:val="lowerRoman"/>
      <w:lvlText w:val="%9."/>
      <w:lvlJc w:val="right"/>
      <w:pPr>
        <w:ind w:left="7872" w:hanging="180"/>
      </w:pPr>
    </w:lvl>
  </w:abstractNum>
  <w:num w:numId="1">
    <w:abstractNumId w:val="0"/>
  </w:num>
  <w:num w:numId="2">
    <w:abstractNumId w:val="1"/>
  </w:num>
  <w:num w:numId="3">
    <w:abstractNumId w:val="5"/>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1D82"/>
    <w:rsid w:val="00012E52"/>
    <w:rsid w:val="00013B03"/>
    <w:rsid w:val="000608CC"/>
    <w:rsid w:val="000775B5"/>
    <w:rsid w:val="0009299B"/>
    <w:rsid w:val="000A6AA5"/>
    <w:rsid w:val="000E6167"/>
    <w:rsid w:val="00107092"/>
    <w:rsid w:val="00142A33"/>
    <w:rsid w:val="00155360"/>
    <w:rsid w:val="001748BF"/>
    <w:rsid w:val="001874A4"/>
    <w:rsid w:val="0018795D"/>
    <w:rsid w:val="00215673"/>
    <w:rsid w:val="00236A8F"/>
    <w:rsid w:val="00241DD2"/>
    <w:rsid w:val="00251842"/>
    <w:rsid w:val="00276BE5"/>
    <w:rsid w:val="002A1CF1"/>
    <w:rsid w:val="00324A2E"/>
    <w:rsid w:val="0036471B"/>
    <w:rsid w:val="0037028C"/>
    <w:rsid w:val="003748FB"/>
    <w:rsid w:val="00376329"/>
    <w:rsid w:val="0038126D"/>
    <w:rsid w:val="003E2AAC"/>
    <w:rsid w:val="00413E13"/>
    <w:rsid w:val="00447003"/>
    <w:rsid w:val="004B3866"/>
    <w:rsid w:val="004B4DDF"/>
    <w:rsid w:val="004D7681"/>
    <w:rsid w:val="004E0489"/>
    <w:rsid w:val="00513EB5"/>
    <w:rsid w:val="005232DC"/>
    <w:rsid w:val="00531F2E"/>
    <w:rsid w:val="00577751"/>
    <w:rsid w:val="005816D4"/>
    <w:rsid w:val="00597A87"/>
    <w:rsid w:val="005A31AA"/>
    <w:rsid w:val="005A44B4"/>
    <w:rsid w:val="006175CA"/>
    <w:rsid w:val="00626D51"/>
    <w:rsid w:val="0065184B"/>
    <w:rsid w:val="006822AF"/>
    <w:rsid w:val="00697952"/>
    <w:rsid w:val="006A5B50"/>
    <w:rsid w:val="006D74FC"/>
    <w:rsid w:val="006E69AA"/>
    <w:rsid w:val="00706E46"/>
    <w:rsid w:val="00707BD8"/>
    <w:rsid w:val="00721174"/>
    <w:rsid w:val="007278E9"/>
    <w:rsid w:val="00736669"/>
    <w:rsid w:val="00780BF2"/>
    <w:rsid w:val="00784DAA"/>
    <w:rsid w:val="0080158E"/>
    <w:rsid w:val="0083101D"/>
    <w:rsid w:val="0083179C"/>
    <w:rsid w:val="008E1D17"/>
    <w:rsid w:val="00933A71"/>
    <w:rsid w:val="00973011"/>
    <w:rsid w:val="009E3D49"/>
    <w:rsid w:val="00A00D2E"/>
    <w:rsid w:val="00A013AF"/>
    <w:rsid w:val="00A02837"/>
    <w:rsid w:val="00A05723"/>
    <w:rsid w:val="00A775E4"/>
    <w:rsid w:val="00AE2DD3"/>
    <w:rsid w:val="00AE47B8"/>
    <w:rsid w:val="00B072F3"/>
    <w:rsid w:val="00B13B15"/>
    <w:rsid w:val="00B43E7E"/>
    <w:rsid w:val="00B60512"/>
    <w:rsid w:val="00B707FC"/>
    <w:rsid w:val="00B94F6E"/>
    <w:rsid w:val="00BB397A"/>
    <w:rsid w:val="00C00630"/>
    <w:rsid w:val="00C34234"/>
    <w:rsid w:val="00C729C4"/>
    <w:rsid w:val="00CC01A1"/>
    <w:rsid w:val="00CC7705"/>
    <w:rsid w:val="00CD32A7"/>
    <w:rsid w:val="00CD7E45"/>
    <w:rsid w:val="00CE52F8"/>
    <w:rsid w:val="00D15C9A"/>
    <w:rsid w:val="00D357E5"/>
    <w:rsid w:val="00D416CD"/>
    <w:rsid w:val="00D6103F"/>
    <w:rsid w:val="00DE4567"/>
    <w:rsid w:val="00DF1805"/>
    <w:rsid w:val="00E700C2"/>
    <w:rsid w:val="00E7441C"/>
    <w:rsid w:val="00E81D82"/>
    <w:rsid w:val="00ED4E9D"/>
    <w:rsid w:val="00EF2148"/>
    <w:rsid w:val="00EF2CAF"/>
    <w:rsid w:val="00FF583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260FB3-50D4-404A-B1A6-143174445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69AA"/>
    <w:pPr>
      <w:spacing w:after="0" w:line="240" w:lineRule="auto"/>
    </w:pPr>
    <w:rPr>
      <w:rFonts w:ascii="Times New Roman" w:eastAsia="Times New Roman" w:hAnsi="Times New Roman" w:cs="Times New Roman"/>
      <w:sz w:val="24"/>
      <w:szCs w:val="24"/>
    </w:rPr>
  </w:style>
  <w:style w:type="paragraph" w:styleId="Titlu1">
    <w:name w:val="heading 1"/>
    <w:basedOn w:val="Normal"/>
    <w:next w:val="Normal"/>
    <w:link w:val="Titlu1Caracter"/>
    <w:uiPriority w:val="9"/>
    <w:qFormat/>
    <w:rsid w:val="00276BE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lu2">
    <w:name w:val="heading 2"/>
    <w:basedOn w:val="Normal"/>
    <w:next w:val="Normal"/>
    <w:link w:val="Titlu2Caracter"/>
    <w:uiPriority w:val="99"/>
    <w:qFormat/>
    <w:rsid w:val="00276BE5"/>
    <w:pPr>
      <w:keepNext/>
      <w:spacing w:line="360" w:lineRule="auto"/>
      <w:ind w:firstLine="708"/>
      <w:jc w:val="both"/>
      <w:outlineLvl w:val="1"/>
    </w:pPr>
    <w:rPr>
      <w:rFonts w:eastAsia="Calibri"/>
      <w:sz w:val="28"/>
      <w:szCs w:val="28"/>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276BE5"/>
    <w:rPr>
      <w:rFonts w:asciiTheme="majorHAnsi" w:eastAsiaTheme="majorEastAsia" w:hAnsiTheme="majorHAnsi" w:cstheme="majorBidi"/>
      <w:color w:val="2E74B5" w:themeColor="accent1" w:themeShade="BF"/>
      <w:sz w:val="32"/>
      <w:szCs w:val="32"/>
    </w:rPr>
  </w:style>
  <w:style w:type="character" w:customStyle="1" w:styleId="Titlu2Caracter">
    <w:name w:val="Titlu 2 Caracter"/>
    <w:basedOn w:val="Fontdeparagrafimplicit"/>
    <w:link w:val="Titlu2"/>
    <w:uiPriority w:val="99"/>
    <w:rsid w:val="00276BE5"/>
    <w:rPr>
      <w:rFonts w:ascii="Times New Roman" w:eastAsia="Calibri" w:hAnsi="Times New Roman" w:cs="Times New Roman"/>
      <w:sz w:val="28"/>
      <w:szCs w:val="28"/>
      <w:lang w:eastAsia="ro-RO"/>
    </w:rPr>
  </w:style>
  <w:style w:type="paragraph" w:styleId="Corptext">
    <w:name w:val="Body Text"/>
    <w:basedOn w:val="Normal"/>
    <w:link w:val="CorptextCaracter"/>
    <w:uiPriority w:val="99"/>
    <w:semiHidden/>
    <w:rsid w:val="00276BE5"/>
    <w:pPr>
      <w:jc w:val="both"/>
    </w:pPr>
    <w:rPr>
      <w:rFonts w:eastAsia="Calibri"/>
      <w:lang w:eastAsia="ro-RO"/>
    </w:rPr>
  </w:style>
  <w:style w:type="character" w:customStyle="1" w:styleId="CorptextCaracter">
    <w:name w:val="Corp text Caracter"/>
    <w:basedOn w:val="Fontdeparagrafimplicit"/>
    <w:link w:val="Corptext"/>
    <w:uiPriority w:val="99"/>
    <w:semiHidden/>
    <w:rsid w:val="00276BE5"/>
    <w:rPr>
      <w:rFonts w:ascii="Times New Roman" w:eastAsia="Calibri" w:hAnsi="Times New Roman" w:cs="Times New Roman"/>
      <w:sz w:val="24"/>
      <w:szCs w:val="24"/>
      <w:lang w:eastAsia="ro-RO"/>
    </w:rPr>
  </w:style>
  <w:style w:type="paragraph" w:styleId="Listparagraf">
    <w:name w:val="List Paragraph"/>
    <w:aliases w:val="Normal bullet 2,Paragraph,Bullet EY,List L1,Heading1,Header bold,heading 7,Forth level,List1,Listă colorată - Accentuare 11,Citation List,bullets,Arial,Bullet line,Colorful List - Accent 11,Medium Grid 1 - Accent 21,Akapit z listą BS"/>
    <w:basedOn w:val="Normal"/>
    <w:link w:val="ListparagrafCaracter"/>
    <w:uiPriority w:val="34"/>
    <w:qFormat/>
    <w:rsid w:val="00276BE5"/>
    <w:pPr>
      <w:ind w:left="720"/>
      <w:contextualSpacing/>
    </w:pPr>
  </w:style>
  <w:style w:type="paragraph" w:customStyle="1" w:styleId="Default">
    <w:name w:val="Default"/>
    <w:rsid w:val="00142A33"/>
    <w:pPr>
      <w:autoSpaceDE w:val="0"/>
      <w:autoSpaceDN w:val="0"/>
      <w:adjustRightInd w:val="0"/>
      <w:spacing w:after="0" w:line="240" w:lineRule="auto"/>
    </w:pPr>
    <w:rPr>
      <w:rFonts w:ascii="Cambria" w:hAnsi="Cambria" w:cs="Cambria"/>
      <w:color w:val="000000"/>
      <w:sz w:val="24"/>
      <w:szCs w:val="24"/>
    </w:rPr>
  </w:style>
  <w:style w:type="character" w:customStyle="1" w:styleId="l5def2">
    <w:name w:val="l5def2"/>
    <w:rsid w:val="00142A33"/>
    <w:rPr>
      <w:rFonts w:ascii="Arial" w:hAnsi="Arial" w:cs="Arial" w:hint="default"/>
      <w:color w:val="000000"/>
      <w:sz w:val="26"/>
      <w:szCs w:val="26"/>
    </w:rPr>
  </w:style>
  <w:style w:type="character" w:customStyle="1" w:styleId="l5def1">
    <w:name w:val="l5def1"/>
    <w:basedOn w:val="Fontdeparagrafimplicit"/>
    <w:rsid w:val="00142A33"/>
    <w:rPr>
      <w:rFonts w:ascii="Arial" w:hAnsi="Arial" w:cs="Arial" w:hint="default"/>
      <w:color w:val="000000"/>
      <w:sz w:val="26"/>
      <w:szCs w:val="26"/>
    </w:rPr>
  </w:style>
  <w:style w:type="paragraph" w:styleId="TextnBalon">
    <w:name w:val="Balloon Text"/>
    <w:basedOn w:val="Normal"/>
    <w:link w:val="TextnBalonCaracter"/>
    <w:uiPriority w:val="99"/>
    <w:semiHidden/>
    <w:unhideWhenUsed/>
    <w:rsid w:val="00215673"/>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215673"/>
    <w:rPr>
      <w:rFonts w:ascii="Segoe UI" w:eastAsia="Times New Roman" w:hAnsi="Segoe UI" w:cs="Segoe UI"/>
      <w:sz w:val="18"/>
      <w:szCs w:val="18"/>
    </w:rPr>
  </w:style>
  <w:style w:type="paragraph" w:styleId="Frspaiere">
    <w:name w:val="No Spacing"/>
    <w:uiPriority w:val="1"/>
    <w:qFormat/>
    <w:rsid w:val="00A02837"/>
    <w:pPr>
      <w:spacing w:after="0" w:line="240" w:lineRule="auto"/>
      <w:ind w:left="720"/>
      <w:jc w:val="both"/>
    </w:pPr>
    <w:rPr>
      <w:rFonts w:ascii="Calibri" w:eastAsia="Calibri" w:hAnsi="Calibri" w:cs="Times New Roman"/>
      <w:lang w:val="en-US"/>
    </w:rPr>
  </w:style>
  <w:style w:type="paragraph" w:styleId="Titlu">
    <w:name w:val="Title"/>
    <w:basedOn w:val="Normal"/>
    <w:link w:val="TitluCaracter"/>
    <w:qFormat/>
    <w:rsid w:val="00A02837"/>
    <w:pPr>
      <w:jc w:val="center"/>
    </w:pPr>
    <w:rPr>
      <w:color w:val="000000"/>
      <w:sz w:val="28"/>
      <w:lang w:val="x-none" w:eastAsia="ro-RO"/>
    </w:rPr>
  </w:style>
  <w:style w:type="character" w:customStyle="1" w:styleId="TitluCaracter">
    <w:name w:val="Titlu Caracter"/>
    <w:basedOn w:val="Fontdeparagrafimplicit"/>
    <w:link w:val="Titlu"/>
    <w:rsid w:val="00A02837"/>
    <w:rPr>
      <w:rFonts w:ascii="Times New Roman" w:eastAsia="Times New Roman" w:hAnsi="Times New Roman" w:cs="Times New Roman"/>
      <w:color w:val="000000"/>
      <w:sz w:val="28"/>
      <w:szCs w:val="24"/>
      <w:lang w:val="x-none" w:eastAsia="ro-RO"/>
    </w:rPr>
  </w:style>
  <w:style w:type="character" w:customStyle="1" w:styleId="ListparagrafCaracter">
    <w:name w:val="Listă paragraf Caracter"/>
    <w:aliases w:val="Normal bullet 2 Caracter,Paragraph Caracter,Bullet EY Caracter,List L1 Caracter,Heading1 Caracter,Header bold Caracter,heading 7 Caracter,Forth level Caracter,List1 Caracter,Listă colorată - Accentuare 11 Caracter,Arial Caracter"/>
    <w:link w:val="Listparagraf"/>
    <w:uiPriority w:val="34"/>
    <w:qFormat/>
    <w:locked/>
    <w:rsid w:val="00A02837"/>
    <w:rPr>
      <w:rFonts w:ascii="Times New Roman" w:eastAsia="Times New Roman" w:hAnsi="Times New Roman" w:cs="Times New Roman"/>
      <w:sz w:val="24"/>
      <w:szCs w:val="24"/>
    </w:rPr>
  </w:style>
  <w:style w:type="character" w:customStyle="1" w:styleId="salnttl">
    <w:name w:val="s_aln_ttl"/>
    <w:basedOn w:val="Fontdeparagrafimplicit"/>
    <w:rsid w:val="00A02837"/>
  </w:style>
  <w:style w:type="character" w:customStyle="1" w:styleId="salnbdy">
    <w:name w:val="s_aln_bdy"/>
    <w:basedOn w:val="Fontdeparagrafimplicit"/>
    <w:rsid w:val="00A02837"/>
  </w:style>
  <w:style w:type="paragraph" w:styleId="Antet">
    <w:name w:val="header"/>
    <w:basedOn w:val="Normal"/>
    <w:link w:val="AntetCaracter"/>
    <w:uiPriority w:val="99"/>
    <w:unhideWhenUsed/>
    <w:rsid w:val="00013B03"/>
    <w:pPr>
      <w:tabs>
        <w:tab w:val="center" w:pos="4536"/>
        <w:tab w:val="right" w:pos="9072"/>
      </w:tabs>
    </w:pPr>
    <w:rPr>
      <w:rFonts w:asciiTheme="minorHAnsi" w:eastAsiaTheme="minorHAnsi" w:hAnsiTheme="minorHAnsi" w:cstheme="minorBidi"/>
      <w:sz w:val="22"/>
      <w:szCs w:val="22"/>
    </w:rPr>
  </w:style>
  <w:style w:type="character" w:customStyle="1" w:styleId="AntetCaracter">
    <w:name w:val="Antet Caracter"/>
    <w:basedOn w:val="Fontdeparagrafimplicit"/>
    <w:link w:val="Antet"/>
    <w:uiPriority w:val="99"/>
    <w:rsid w:val="00013B03"/>
  </w:style>
  <w:style w:type="paragraph" w:styleId="Subsol">
    <w:name w:val="footer"/>
    <w:basedOn w:val="Normal"/>
    <w:link w:val="SubsolCaracter"/>
    <w:uiPriority w:val="99"/>
    <w:unhideWhenUsed/>
    <w:rsid w:val="00013B03"/>
    <w:pPr>
      <w:tabs>
        <w:tab w:val="center" w:pos="4536"/>
        <w:tab w:val="right" w:pos="9072"/>
      </w:tabs>
    </w:pPr>
    <w:rPr>
      <w:rFonts w:asciiTheme="minorHAnsi" w:eastAsiaTheme="minorHAnsi" w:hAnsiTheme="minorHAnsi" w:cstheme="minorBidi"/>
      <w:sz w:val="22"/>
      <w:szCs w:val="22"/>
    </w:rPr>
  </w:style>
  <w:style w:type="character" w:customStyle="1" w:styleId="SubsolCaracter">
    <w:name w:val="Subsol Caracter"/>
    <w:basedOn w:val="Fontdeparagrafimplicit"/>
    <w:link w:val="Subsol"/>
    <w:uiPriority w:val="99"/>
    <w:rsid w:val="00013B03"/>
  </w:style>
  <w:style w:type="character" w:customStyle="1" w:styleId="Bodytext5NotItalic">
    <w:name w:val="Body text (5) + Not Italic"/>
    <w:rsid w:val="0036471B"/>
    <w:rPr>
      <w:rFonts w:ascii="Times New Roman" w:eastAsia="Times New Roman" w:hAnsi="Times New Roman" w:cs="Times New Roman"/>
      <w:b/>
      <w:bCs/>
      <w:i/>
      <w:iCs/>
      <w:color w:val="000000"/>
      <w:spacing w:val="0"/>
      <w:w w:val="100"/>
      <w:position w:val="0"/>
      <w:sz w:val="24"/>
      <w:szCs w:val="24"/>
      <w:shd w:val="clear" w:color="auto" w:fill="FFFFFF"/>
      <w:lang w:val="ro-RO" w:eastAsia="ro-RO" w:bidi="ro-RO"/>
    </w:rPr>
  </w:style>
  <w:style w:type="character" w:customStyle="1" w:styleId="l5tlu1">
    <w:name w:val="l5tlu1"/>
    <w:basedOn w:val="Fontdeparagrafimplicit"/>
    <w:rsid w:val="0009299B"/>
    <w:rPr>
      <w:b/>
      <w:bCs/>
      <w:color w:val="000000"/>
      <w:sz w:val="32"/>
      <w:szCs w:val="32"/>
    </w:rPr>
  </w:style>
  <w:style w:type="table" w:customStyle="1" w:styleId="TableGrid2">
    <w:name w:val="Table Grid2"/>
    <w:basedOn w:val="TabelNormal"/>
    <w:next w:val="Tabelgril"/>
    <w:uiPriority w:val="39"/>
    <w:rsid w:val="00241DD2"/>
    <w:pPr>
      <w:spacing w:after="0" w:line="240" w:lineRule="auto"/>
    </w:pPr>
    <w:rPr>
      <w:rFonts w:eastAsia="Aptos"/>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gril">
    <w:name w:val="Table Grid"/>
    <w:basedOn w:val="TabelNormal"/>
    <w:uiPriority w:val="39"/>
    <w:rsid w:val="00241D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lege5.ro/App/Document/geztqojugezdc/hotararea-nr-639-2023-pentru-aprobarea-normelor-metodologice-de-aplicare-a-ordonantei-de-urgenta-a-guvernului-nr-109-2011-privind-guvernanta-corporativa-a-intreprinderilor-publice" TargetMode="Externa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2581</TotalTime>
  <Pages>13</Pages>
  <Words>8725</Words>
  <Characters>50609</Characters>
  <Application>Microsoft Office Word</Application>
  <DocSecurity>0</DocSecurity>
  <Lines>421</Lines>
  <Paragraphs>118</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59216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Constantin</dc:creator>
  <cp:keywords/>
  <dc:description/>
  <cp:lastModifiedBy>Plesa Robert</cp:lastModifiedBy>
  <cp:revision>61</cp:revision>
  <cp:lastPrinted>2026-06-19T06:01:00Z</cp:lastPrinted>
  <dcterms:created xsi:type="dcterms:W3CDTF">2024-11-01T06:22:00Z</dcterms:created>
  <dcterms:modified xsi:type="dcterms:W3CDTF">2026-06-29T12:45:00Z</dcterms:modified>
</cp:coreProperties>
</file>