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87C25B" w14:textId="1AC7CCC5" w:rsidR="005618B3" w:rsidRPr="007E6EE4" w:rsidRDefault="005618B3" w:rsidP="00616B7B">
      <w:pPr>
        <w:pStyle w:val="Frspaiere"/>
        <w:ind w:left="284" w:firstLine="14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E6EE4">
        <w:rPr>
          <w:rFonts w:ascii="Times New Roman" w:hAnsi="Times New Roman"/>
          <w:b/>
          <w:color w:val="000000" w:themeColor="text1"/>
          <w:sz w:val="24"/>
          <w:szCs w:val="24"/>
        </w:rPr>
        <w:t xml:space="preserve">ROMÂNIA                                                                                                                                                          </w:t>
      </w:r>
      <w:r w:rsidR="00564783" w:rsidRPr="007E6EE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</w:t>
      </w:r>
      <w:r w:rsidRPr="007E6EE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</w:p>
    <w:p w14:paraId="69380967" w14:textId="7E075EB4" w:rsidR="005618B3" w:rsidRPr="007E6EE4" w:rsidRDefault="005618B3" w:rsidP="00616B7B">
      <w:pPr>
        <w:pStyle w:val="Frspaiere"/>
        <w:ind w:left="284" w:firstLine="14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E6EE4">
        <w:rPr>
          <w:rFonts w:ascii="Times New Roman" w:hAnsi="Times New Roman"/>
          <w:b/>
          <w:color w:val="000000" w:themeColor="text1"/>
          <w:sz w:val="24"/>
          <w:szCs w:val="24"/>
        </w:rPr>
        <w:t xml:space="preserve">JUDEȚUL CĂLĂRAȘI                                                                                        </w:t>
      </w:r>
    </w:p>
    <w:p w14:paraId="25CDA76F" w14:textId="77777777" w:rsidR="00564783" w:rsidRDefault="005618B3" w:rsidP="00616B7B">
      <w:pPr>
        <w:pStyle w:val="Frspaiere"/>
        <w:ind w:left="284" w:firstLine="14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E6EE4">
        <w:rPr>
          <w:rFonts w:ascii="Times New Roman" w:hAnsi="Times New Roman"/>
          <w:b/>
          <w:color w:val="000000" w:themeColor="text1"/>
          <w:sz w:val="24"/>
          <w:szCs w:val="24"/>
        </w:rPr>
        <w:t>CONSILIUL JUDEȚEAN CĂLĂRAȘI</w:t>
      </w:r>
      <w:r w:rsidR="00564783" w:rsidRPr="007E6EE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</w:t>
      </w:r>
    </w:p>
    <w:p w14:paraId="4B54EAC7" w14:textId="77777777" w:rsidR="007E6EE4" w:rsidRPr="007E6EE4" w:rsidRDefault="007E6EE4" w:rsidP="00616B7B">
      <w:pPr>
        <w:pStyle w:val="Frspaiere"/>
        <w:ind w:left="284" w:firstLine="141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7AC313C" w14:textId="77777777" w:rsidR="00E2687A" w:rsidRPr="007E6EE4" w:rsidRDefault="00E2687A" w:rsidP="007E6EE4">
      <w:pPr>
        <w:pStyle w:val="Frspaiere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FE8F3F4" w14:textId="471F9444" w:rsidR="005618B3" w:rsidRPr="00E2687A" w:rsidRDefault="005618B3" w:rsidP="00616B7B">
      <w:pPr>
        <w:pStyle w:val="Frspaiere"/>
        <w:ind w:left="284" w:firstLine="141"/>
        <w:rPr>
          <w:rFonts w:ascii="Times New Roman" w:hAnsi="Times New Roman"/>
          <w:b/>
          <w:color w:val="000000" w:themeColor="text1"/>
        </w:rPr>
      </w:pPr>
      <w:r w:rsidRPr="00E2687A">
        <w:rPr>
          <w:rFonts w:ascii="Times New Roman" w:hAnsi="Times New Roman"/>
          <w:b/>
          <w:color w:val="000000" w:themeColor="text1"/>
        </w:rPr>
        <w:t xml:space="preserve">                                                         </w:t>
      </w:r>
      <w:r w:rsidR="007E6EE4">
        <w:rPr>
          <w:rFonts w:ascii="Times New Roman" w:hAnsi="Times New Roman"/>
          <w:b/>
          <w:color w:val="000000" w:themeColor="text1"/>
        </w:rPr>
        <w:t xml:space="preserve">             </w:t>
      </w:r>
      <w:r w:rsidRPr="00E2687A">
        <w:rPr>
          <w:rFonts w:ascii="Times New Roman" w:hAnsi="Times New Roman"/>
          <w:b/>
          <w:color w:val="000000" w:themeColor="text1"/>
        </w:rPr>
        <w:t xml:space="preserve">                          </w:t>
      </w:r>
    </w:p>
    <w:p w14:paraId="56E3D705" w14:textId="77777777" w:rsidR="005618B3" w:rsidRPr="00E2687A" w:rsidRDefault="005618B3" w:rsidP="00616B7B">
      <w:pPr>
        <w:pStyle w:val="Frspaiere"/>
        <w:ind w:left="284" w:firstLine="708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2687A">
        <w:rPr>
          <w:rFonts w:ascii="Times New Roman" w:hAnsi="Times New Roman"/>
          <w:b/>
          <w:color w:val="000000" w:themeColor="text1"/>
          <w:sz w:val="28"/>
          <w:szCs w:val="28"/>
        </w:rPr>
        <w:t>HOTĂRÂRE</w:t>
      </w:r>
    </w:p>
    <w:p w14:paraId="1F7F7117" w14:textId="77777777" w:rsidR="00E2687A" w:rsidRPr="00E2687A" w:rsidRDefault="00FD4C91" w:rsidP="00E17DB9">
      <w:pPr>
        <w:spacing w:after="0" w:line="240" w:lineRule="auto"/>
        <w:ind w:left="284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2687A">
        <w:rPr>
          <w:rFonts w:ascii="Times New Roman" w:hAnsi="Times New Roman"/>
          <w:b/>
          <w:color w:val="000000" w:themeColor="text1"/>
          <w:sz w:val="26"/>
          <w:szCs w:val="26"/>
        </w:rPr>
        <w:t>p</w:t>
      </w:r>
      <w:r w:rsidR="005618B3" w:rsidRPr="00E2687A">
        <w:rPr>
          <w:rFonts w:ascii="Times New Roman" w:hAnsi="Times New Roman"/>
          <w:b/>
          <w:color w:val="000000" w:themeColor="text1"/>
          <w:sz w:val="26"/>
          <w:szCs w:val="26"/>
        </w:rPr>
        <w:t>rivind aprobarea Regulamentelor de Organizare</w:t>
      </w:r>
      <w:r w:rsidR="00E2687A" w:rsidRPr="00E2687A">
        <w:rPr>
          <w:rFonts w:ascii="Times New Roman" w:hAnsi="Times New Roman"/>
          <w:b/>
          <w:color w:val="000000" w:themeColor="text1"/>
          <w:sz w:val="26"/>
          <w:szCs w:val="26"/>
        </w:rPr>
        <w:t xml:space="preserve"> și Funcționare </w:t>
      </w:r>
    </w:p>
    <w:p w14:paraId="604E90C4" w14:textId="7BC927FB" w:rsidR="00E2687A" w:rsidRPr="00E2687A" w:rsidRDefault="00E2687A" w:rsidP="00E17DB9">
      <w:pPr>
        <w:spacing w:after="0" w:line="240" w:lineRule="auto"/>
        <w:ind w:left="284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2687A">
        <w:rPr>
          <w:rFonts w:ascii="Times New Roman" w:hAnsi="Times New Roman"/>
          <w:b/>
          <w:color w:val="000000" w:themeColor="text1"/>
          <w:sz w:val="26"/>
          <w:szCs w:val="26"/>
        </w:rPr>
        <w:t>ale serviciilor</w:t>
      </w:r>
      <w:r w:rsidR="005618B3" w:rsidRPr="00E2687A">
        <w:rPr>
          <w:rFonts w:ascii="Times New Roman" w:hAnsi="Times New Roman"/>
          <w:b/>
          <w:color w:val="000000" w:themeColor="text1"/>
          <w:sz w:val="26"/>
          <w:szCs w:val="26"/>
        </w:rPr>
        <w:t xml:space="preserve"> sociale cu cazare</w:t>
      </w:r>
      <w:r w:rsidR="007E6EE4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r w:rsidR="005618B3" w:rsidRPr="00E2687A">
        <w:rPr>
          <w:rFonts w:ascii="Times New Roman" w:hAnsi="Times New Roman"/>
          <w:b/>
          <w:color w:val="000000" w:themeColor="text1"/>
          <w:sz w:val="26"/>
          <w:szCs w:val="26"/>
        </w:rPr>
        <w:t xml:space="preserve">"Vila Iris, Vila Magnolia, Vila Floare de Piatră, </w:t>
      </w:r>
    </w:p>
    <w:p w14:paraId="1F744A16" w14:textId="77777777" w:rsidR="00E2687A" w:rsidRPr="00E2687A" w:rsidRDefault="005618B3" w:rsidP="00E17DB9">
      <w:pPr>
        <w:spacing w:after="0" w:line="240" w:lineRule="auto"/>
        <w:ind w:left="284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2687A">
        <w:rPr>
          <w:rFonts w:ascii="Times New Roman" w:hAnsi="Times New Roman"/>
          <w:b/>
          <w:color w:val="000000" w:themeColor="text1"/>
          <w:sz w:val="26"/>
          <w:szCs w:val="26"/>
        </w:rPr>
        <w:t xml:space="preserve">Vila Floare de Colț, Vila Lotus, Vila Ulm, </w:t>
      </w:r>
      <w:r w:rsidR="0032507B" w:rsidRPr="00E2687A">
        <w:rPr>
          <w:rFonts w:ascii="Times New Roman" w:hAnsi="Times New Roman"/>
          <w:b/>
          <w:color w:val="000000" w:themeColor="text1"/>
          <w:sz w:val="26"/>
          <w:szCs w:val="26"/>
        </w:rPr>
        <w:t>V</w:t>
      </w:r>
      <w:r w:rsidRPr="00E2687A">
        <w:rPr>
          <w:rFonts w:ascii="Times New Roman" w:hAnsi="Times New Roman"/>
          <w:b/>
          <w:color w:val="000000" w:themeColor="text1"/>
          <w:sz w:val="26"/>
          <w:szCs w:val="26"/>
        </w:rPr>
        <w:t xml:space="preserve">ila Stejar și Vila Castan" </w:t>
      </w:r>
    </w:p>
    <w:p w14:paraId="4A34F0AC" w14:textId="4C4AC6EB" w:rsidR="005618B3" w:rsidRPr="00E2687A" w:rsidRDefault="007E6EE4" w:rsidP="00E17DB9">
      <w:pPr>
        <w:spacing w:after="0" w:line="240" w:lineRule="auto"/>
        <w:ind w:left="284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</w:rPr>
        <w:t xml:space="preserve">din cadrul </w:t>
      </w:r>
      <w:r w:rsidR="005618B3" w:rsidRPr="00E2687A">
        <w:rPr>
          <w:rFonts w:ascii="Times New Roman" w:hAnsi="Times New Roman"/>
          <w:b/>
          <w:color w:val="000000" w:themeColor="text1"/>
          <w:sz w:val="26"/>
          <w:szCs w:val="26"/>
        </w:rPr>
        <w:t>Complexului de Servicii Sociale Perișoru</w:t>
      </w:r>
    </w:p>
    <w:p w14:paraId="1A4BECBA" w14:textId="77777777" w:rsidR="00564783" w:rsidRPr="00E2687A" w:rsidRDefault="00564783" w:rsidP="007E6EE4">
      <w:pPr>
        <w:spacing w:after="0" w:line="240" w:lineRule="auto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14:paraId="6DC55BEE" w14:textId="77777777" w:rsidR="005618B3" w:rsidRPr="00E2687A" w:rsidRDefault="005618B3" w:rsidP="00E17DB9">
      <w:pPr>
        <w:spacing w:after="0" w:line="240" w:lineRule="auto"/>
        <w:ind w:left="284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E2687A">
        <w:rPr>
          <w:rFonts w:ascii="Times New Roman" w:hAnsi="Times New Roman"/>
          <w:b/>
          <w:color w:val="000000" w:themeColor="text1"/>
          <w:sz w:val="26"/>
          <w:szCs w:val="26"/>
        </w:rPr>
        <w:t xml:space="preserve">          </w:t>
      </w:r>
    </w:p>
    <w:p w14:paraId="4764BAC9" w14:textId="3C94A4F1" w:rsidR="005618B3" w:rsidRPr="00E2687A" w:rsidRDefault="005618B3" w:rsidP="00E17DB9">
      <w:pPr>
        <w:pStyle w:val="Frspaiere"/>
        <w:ind w:left="284"/>
        <w:rPr>
          <w:rFonts w:ascii="Times New Roman" w:hAnsi="Times New Roman"/>
          <w:color w:val="000000" w:themeColor="text1"/>
          <w:sz w:val="26"/>
          <w:szCs w:val="26"/>
        </w:rPr>
      </w:pPr>
      <w:r w:rsidRPr="00E2687A">
        <w:rPr>
          <w:rFonts w:ascii="Times New Roman" w:hAnsi="Times New Roman"/>
          <w:b/>
          <w:color w:val="000000" w:themeColor="text1"/>
          <w:sz w:val="26"/>
          <w:szCs w:val="26"/>
          <w:lang w:eastAsia="ro-RO"/>
        </w:rPr>
        <w:t xml:space="preserve">        </w:t>
      </w:r>
      <w:r w:rsidRPr="00E2687A">
        <w:rPr>
          <w:rFonts w:ascii="Times New Roman" w:hAnsi="Times New Roman"/>
          <w:color w:val="000000" w:themeColor="text1"/>
          <w:sz w:val="26"/>
          <w:szCs w:val="26"/>
        </w:rPr>
        <w:t>Consiliul Județean Călărași, în</w:t>
      </w:r>
      <w:r w:rsidR="007E6EE4">
        <w:rPr>
          <w:rFonts w:ascii="Times New Roman" w:hAnsi="Times New Roman"/>
          <w:color w:val="000000" w:themeColor="text1"/>
          <w:sz w:val="26"/>
          <w:szCs w:val="26"/>
        </w:rPr>
        <w:t>trunit în ședința ordinară din 30</w:t>
      </w:r>
      <w:r w:rsidRPr="00E2687A">
        <w:rPr>
          <w:rFonts w:ascii="Times New Roman" w:hAnsi="Times New Roman"/>
          <w:color w:val="000000" w:themeColor="text1"/>
          <w:sz w:val="26"/>
          <w:szCs w:val="26"/>
        </w:rPr>
        <w:t>.07.2026,</w:t>
      </w:r>
    </w:p>
    <w:p w14:paraId="7E5E9EA3" w14:textId="77777777" w:rsidR="005618B3" w:rsidRPr="00E2687A" w:rsidRDefault="005618B3" w:rsidP="00E17DB9">
      <w:pPr>
        <w:pStyle w:val="Frspaiere"/>
        <w:ind w:left="284"/>
        <w:rPr>
          <w:rFonts w:ascii="Times New Roman" w:hAnsi="Times New Roman"/>
          <w:color w:val="000000" w:themeColor="text1"/>
          <w:sz w:val="26"/>
          <w:szCs w:val="26"/>
        </w:rPr>
      </w:pPr>
      <w:r w:rsidRPr="00E2687A">
        <w:rPr>
          <w:rFonts w:ascii="Times New Roman" w:hAnsi="Times New Roman"/>
          <w:color w:val="000000" w:themeColor="text1"/>
          <w:sz w:val="26"/>
          <w:szCs w:val="26"/>
        </w:rPr>
        <w:t xml:space="preserve">        Având în vedere</w:t>
      </w:r>
      <w:r w:rsidRPr="00E2687A">
        <w:rPr>
          <w:rFonts w:ascii="Times New Roman" w:hAnsi="Times New Roman"/>
          <w:color w:val="000000" w:themeColor="text1"/>
          <w:sz w:val="26"/>
          <w:szCs w:val="26"/>
          <w:lang w:val="en-US"/>
        </w:rPr>
        <w:t>:</w:t>
      </w:r>
    </w:p>
    <w:p w14:paraId="0EF8C974" w14:textId="65DFD42D" w:rsidR="005618B3" w:rsidRDefault="007E6EE4" w:rsidP="00E17DB9">
      <w:pPr>
        <w:pStyle w:val="Frspaiere"/>
        <w:ind w:left="28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  <w:lang w:val="en-US"/>
        </w:rPr>
        <w:t xml:space="preserve">        </w:t>
      </w:r>
      <w:r w:rsidR="005618B3" w:rsidRPr="00E2687A">
        <w:rPr>
          <w:rFonts w:ascii="Times New Roman" w:hAnsi="Times New Roman"/>
          <w:color w:val="000000" w:themeColor="text1"/>
          <w:sz w:val="26"/>
          <w:szCs w:val="26"/>
          <w:lang w:val="en-US"/>
        </w:rPr>
        <w:t xml:space="preserve">-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6"/>
          <w:szCs w:val="26"/>
          <w:lang w:val="en-US"/>
        </w:rPr>
        <w:t>raportul</w:t>
      </w:r>
      <w:proofErr w:type="spellEnd"/>
      <w:proofErr w:type="gramEnd"/>
      <w:r>
        <w:rPr>
          <w:rFonts w:ascii="Times New Roman" w:hAnsi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7E6EE4">
        <w:rPr>
          <w:rFonts w:ascii="Times New Roman" w:hAnsi="Times New Roman"/>
          <w:color w:val="000000" w:themeColor="text1"/>
          <w:sz w:val="26"/>
          <w:szCs w:val="26"/>
          <w:lang w:val="en-US"/>
        </w:rPr>
        <w:t>Compartimentului</w:t>
      </w:r>
      <w:proofErr w:type="spellEnd"/>
      <w:r w:rsidRPr="007E6EE4">
        <w:rPr>
          <w:rFonts w:ascii="Times New Roman" w:hAnsi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7E6EE4">
        <w:rPr>
          <w:rFonts w:ascii="Times New Roman" w:hAnsi="Times New Roman"/>
          <w:color w:val="000000" w:themeColor="text1"/>
          <w:sz w:val="26"/>
          <w:szCs w:val="26"/>
          <w:lang w:val="en-US"/>
        </w:rPr>
        <w:t>Guvernanță</w:t>
      </w:r>
      <w:proofErr w:type="spellEnd"/>
      <w:r w:rsidRPr="007E6EE4">
        <w:rPr>
          <w:rFonts w:ascii="Times New Roman" w:hAnsi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7E6EE4">
        <w:rPr>
          <w:rFonts w:ascii="Times New Roman" w:hAnsi="Times New Roman"/>
          <w:color w:val="000000" w:themeColor="text1"/>
          <w:sz w:val="26"/>
          <w:szCs w:val="26"/>
          <w:lang w:val="en-US"/>
        </w:rPr>
        <w:t>Corporativă</w:t>
      </w:r>
      <w:proofErr w:type="spellEnd"/>
      <w:r w:rsidRPr="007E6EE4">
        <w:rPr>
          <w:rFonts w:ascii="Times New Roman" w:hAnsi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7E6EE4">
        <w:rPr>
          <w:rFonts w:ascii="Times New Roman" w:hAnsi="Times New Roman"/>
          <w:color w:val="000000" w:themeColor="text1"/>
          <w:sz w:val="26"/>
          <w:szCs w:val="26"/>
          <w:lang w:val="en-US"/>
        </w:rPr>
        <w:t>și</w:t>
      </w:r>
      <w:proofErr w:type="spellEnd"/>
      <w:r w:rsidRPr="007E6EE4">
        <w:rPr>
          <w:rFonts w:ascii="Times New Roman" w:hAnsi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7E6EE4">
        <w:rPr>
          <w:rFonts w:ascii="Times New Roman" w:hAnsi="Times New Roman"/>
          <w:color w:val="000000" w:themeColor="text1"/>
          <w:sz w:val="26"/>
          <w:szCs w:val="26"/>
          <w:lang w:val="en-US"/>
        </w:rPr>
        <w:t>Instituții</w:t>
      </w:r>
      <w:proofErr w:type="spellEnd"/>
      <w:r w:rsidRPr="007E6EE4">
        <w:rPr>
          <w:rFonts w:ascii="Times New Roman" w:hAnsi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7E6EE4">
        <w:rPr>
          <w:rFonts w:ascii="Times New Roman" w:hAnsi="Times New Roman"/>
          <w:color w:val="000000" w:themeColor="text1"/>
          <w:sz w:val="26"/>
          <w:szCs w:val="26"/>
          <w:lang w:val="en-US"/>
        </w:rPr>
        <w:t>Publice</w:t>
      </w:r>
      <w:proofErr w:type="spellEnd"/>
      <w:r w:rsidRPr="007E6EE4">
        <w:rPr>
          <w:rFonts w:ascii="Times New Roman" w:hAnsi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7E6EE4">
        <w:rPr>
          <w:rFonts w:ascii="Times New Roman" w:hAnsi="Times New Roman"/>
          <w:color w:val="000000" w:themeColor="text1"/>
          <w:sz w:val="26"/>
          <w:szCs w:val="26"/>
          <w:lang w:val="en-US"/>
        </w:rPr>
        <w:t>Subordonate</w:t>
      </w:r>
      <w:proofErr w:type="spellEnd"/>
      <w:r w:rsidR="005618B3" w:rsidRPr="00E2687A">
        <w:rPr>
          <w:rFonts w:ascii="Times New Roman" w:hAnsi="Times New Roman"/>
          <w:color w:val="000000" w:themeColor="text1"/>
          <w:sz w:val="26"/>
          <w:szCs w:val="26"/>
        </w:rPr>
        <w:t xml:space="preserve">, înregistrat sub nr. </w:t>
      </w:r>
      <w:r>
        <w:rPr>
          <w:rFonts w:ascii="Times New Roman" w:hAnsi="Times New Roman"/>
          <w:color w:val="000000" w:themeColor="text1"/>
          <w:sz w:val="26"/>
          <w:szCs w:val="26"/>
        </w:rPr>
        <w:t>11872</w:t>
      </w:r>
      <w:r w:rsidR="007D1F75" w:rsidRPr="00E2687A">
        <w:rPr>
          <w:rFonts w:ascii="Times New Roman" w:hAnsi="Times New Roman"/>
          <w:color w:val="000000" w:themeColor="text1"/>
          <w:sz w:val="26"/>
          <w:szCs w:val="26"/>
        </w:rPr>
        <w:t xml:space="preserve"> din 16.07.2026</w:t>
      </w:r>
      <w:r w:rsidR="005618B3" w:rsidRPr="00E2687A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750C62B7" w14:textId="3CCDADED" w:rsidR="007E6EE4" w:rsidRPr="007E6EE4" w:rsidRDefault="007E6EE4" w:rsidP="007E6EE4">
      <w:pPr>
        <w:pStyle w:val="Frspaiere"/>
        <w:ind w:left="28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ab/>
      </w:r>
      <w:bookmarkStart w:id="0" w:name="_GoBack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7E6EE4">
        <w:rPr>
          <w:rFonts w:ascii="Times New Roman" w:hAnsi="Times New Roman"/>
          <w:color w:val="000000" w:themeColor="text1"/>
          <w:sz w:val="26"/>
          <w:szCs w:val="26"/>
        </w:rPr>
        <w:t xml:space="preserve">- avizul Comisiei de Studii, Prognoze </w:t>
      </w:r>
      <w:proofErr w:type="spellStart"/>
      <w:r w:rsidRPr="007E6EE4">
        <w:rPr>
          <w:rFonts w:ascii="Times New Roman" w:hAnsi="Times New Roman"/>
          <w:color w:val="000000" w:themeColor="text1"/>
          <w:sz w:val="26"/>
          <w:szCs w:val="26"/>
        </w:rPr>
        <w:t>Economico</w:t>
      </w:r>
      <w:proofErr w:type="spellEnd"/>
      <w:r w:rsidRPr="007E6EE4">
        <w:rPr>
          <w:rFonts w:ascii="Times New Roman" w:hAnsi="Times New Roman"/>
          <w:color w:val="000000" w:themeColor="text1"/>
          <w:sz w:val="26"/>
          <w:szCs w:val="26"/>
        </w:rPr>
        <w:t>-Sociale, Buget-</w:t>
      </w:r>
      <w:proofErr w:type="spellStart"/>
      <w:r w:rsidRPr="007E6EE4">
        <w:rPr>
          <w:rFonts w:ascii="Times New Roman" w:hAnsi="Times New Roman"/>
          <w:color w:val="000000" w:themeColor="text1"/>
          <w:sz w:val="26"/>
          <w:szCs w:val="26"/>
        </w:rPr>
        <w:t>Finanţe</w:t>
      </w:r>
      <w:proofErr w:type="spellEnd"/>
      <w:r w:rsidRPr="007E6EE4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7E6EE4">
        <w:rPr>
          <w:rFonts w:ascii="Times New Roman" w:hAnsi="Times New Roman"/>
          <w:color w:val="000000" w:themeColor="text1"/>
          <w:sz w:val="26"/>
          <w:szCs w:val="26"/>
        </w:rPr>
        <w:t>şi</w:t>
      </w:r>
      <w:proofErr w:type="spellEnd"/>
      <w:r w:rsidRPr="007E6EE4">
        <w:rPr>
          <w:rFonts w:ascii="Times New Roman" w:hAnsi="Times New Roman"/>
          <w:color w:val="000000" w:themeColor="text1"/>
          <w:sz w:val="26"/>
          <w:szCs w:val="26"/>
        </w:rPr>
        <w:t xml:space="preserve"> Administrarea Domeniului Public </w:t>
      </w:r>
      <w:proofErr w:type="spellStart"/>
      <w:r w:rsidRPr="007E6EE4">
        <w:rPr>
          <w:rFonts w:ascii="Times New Roman" w:hAnsi="Times New Roman"/>
          <w:color w:val="000000" w:themeColor="text1"/>
          <w:sz w:val="26"/>
          <w:szCs w:val="26"/>
        </w:rPr>
        <w:t>şi</w:t>
      </w:r>
      <w:proofErr w:type="spellEnd"/>
      <w:r w:rsidRPr="007E6EE4">
        <w:rPr>
          <w:rFonts w:ascii="Times New Roman" w:hAnsi="Times New Roman"/>
          <w:color w:val="000000" w:themeColor="text1"/>
          <w:sz w:val="26"/>
          <w:szCs w:val="26"/>
        </w:rPr>
        <w:t xml:space="preserve"> Privat al </w:t>
      </w:r>
      <w:proofErr w:type="spellStart"/>
      <w:r w:rsidRPr="007E6EE4">
        <w:rPr>
          <w:rFonts w:ascii="Times New Roman" w:hAnsi="Times New Roman"/>
          <w:color w:val="000000" w:themeColor="text1"/>
          <w:sz w:val="26"/>
          <w:szCs w:val="26"/>
        </w:rPr>
        <w:t>Judeţului</w:t>
      </w:r>
      <w:proofErr w:type="spellEnd"/>
      <w:r w:rsidRPr="007E6EE4">
        <w:rPr>
          <w:rFonts w:ascii="Times New Roman" w:hAnsi="Times New Roman"/>
          <w:color w:val="000000" w:themeColor="text1"/>
          <w:sz w:val="26"/>
          <w:szCs w:val="26"/>
        </w:rPr>
        <w:t xml:space="preserve">;  </w:t>
      </w:r>
    </w:p>
    <w:p w14:paraId="7733F1DA" w14:textId="1B58E81F" w:rsidR="007E6EE4" w:rsidRPr="007E6EE4" w:rsidRDefault="007E6EE4" w:rsidP="007E6EE4">
      <w:pPr>
        <w:pStyle w:val="Frspaiere"/>
        <w:ind w:left="28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        </w:t>
      </w:r>
      <w:r w:rsidRPr="007E6EE4">
        <w:rPr>
          <w:rFonts w:ascii="Times New Roman" w:hAnsi="Times New Roman"/>
          <w:color w:val="000000" w:themeColor="text1"/>
          <w:sz w:val="26"/>
          <w:szCs w:val="26"/>
        </w:rPr>
        <w:t xml:space="preserve">- avizul Comisiei pentru </w:t>
      </w:r>
      <w:proofErr w:type="spellStart"/>
      <w:r w:rsidRPr="007E6EE4">
        <w:rPr>
          <w:rFonts w:ascii="Times New Roman" w:hAnsi="Times New Roman"/>
          <w:color w:val="000000" w:themeColor="text1"/>
          <w:sz w:val="26"/>
          <w:szCs w:val="26"/>
        </w:rPr>
        <w:t>Administraţie</w:t>
      </w:r>
      <w:proofErr w:type="spellEnd"/>
      <w:r w:rsidRPr="007E6EE4">
        <w:rPr>
          <w:rFonts w:ascii="Times New Roman" w:hAnsi="Times New Roman"/>
          <w:color w:val="000000" w:themeColor="text1"/>
          <w:sz w:val="26"/>
          <w:szCs w:val="26"/>
        </w:rPr>
        <w:t xml:space="preserve"> Publică Locală, Juridică </w:t>
      </w:r>
      <w:proofErr w:type="spellStart"/>
      <w:r w:rsidRPr="007E6EE4">
        <w:rPr>
          <w:rFonts w:ascii="Times New Roman" w:hAnsi="Times New Roman"/>
          <w:color w:val="000000" w:themeColor="text1"/>
          <w:sz w:val="26"/>
          <w:szCs w:val="26"/>
        </w:rPr>
        <w:t>şi</w:t>
      </w:r>
      <w:proofErr w:type="spellEnd"/>
      <w:r w:rsidRPr="007E6EE4">
        <w:rPr>
          <w:rFonts w:ascii="Times New Roman" w:hAnsi="Times New Roman"/>
          <w:color w:val="000000" w:themeColor="text1"/>
          <w:sz w:val="26"/>
          <w:szCs w:val="26"/>
        </w:rPr>
        <w:t xml:space="preserve"> de Disciplină, Apărarea Ordinii Publice, Respectarea Drepturilor </w:t>
      </w:r>
      <w:proofErr w:type="spellStart"/>
      <w:r w:rsidRPr="007E6EE4">
        <w:rPr>
          <w:rFonts w:ascii="Times New Roman" w:hAnsi="Times New Roman"/>
          <w:color w:val="000000" w:themeColor="text1"/>
          <w:sz w:val="26"/>
          <w:szCs w:val="26"/>
        </w:rPr>
        <w:t>şi</w:t>
      </w:r>
      <w:proofErr w:type="spellEnd"/>
      <w:r w:rsidRPr="007E6EE4">
        <w:rPr>
          <w:rFonts w:ascii="Times New Roman" w:hAnsi="Times New Roman"/>
          <w:color w:val="000000" w:themeColor="text1"/>
          <w:sz w:val="26"/>
          <w:szCs w:val="26"/>
        </w:rPr>
        <w:t xml:space="preserve"> a </w:t>
      </w:r>
      <w:proofErr w:type="spellStart"/>
      <w:r w:rsidRPr="007E6EE4">
        <w:rPr>
          <w:rFonts w:ascii="Times New Roman" w:hAnsi="Times New Roman"/>
          <w:color w:val="000000" w:themeColor="text1"/>
          <w:sz w:val="26"/>
          <w:szCs w:val="26"/>
        </w:rPr>
        <w:t>Libertăţilor</w:t>
      </w:r>
      <w:proofErr w:type="spellEnd"/>
      <w:r w:rsidRPr="007E6EE4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7E6EE4">
        <w:rPr>
          <w:rFonts w:ascii="Times New Roman" w:hAnsi="Times New Roman"/>
          <w:color w:val="000000" w:themeColor="text1"/>
          <w:sz w:val="26"/>
          <w:szCs w:val="26"/>
        </w:rPr>
        <w:t>Cetăţenilor</w:t>
      </w:r>
      <w:proofErr w:type="spellEnd"/>
      <w:r w:rsidRPr="007E6EE4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7E6EE4">
        <w:rPr>
          <w:rFonts w:ascii="Times New Roman" w:hAnsi="Times New Roman"/>
          <w:color w:val="000000" w:themeColor="text1"/>
          <w:sz w:val="26"/>
          <w:szCs w:val="26"/>
        </w:rPr>
        <w:t>şi</w:t>
      </w:r>
      <w:proofErr w:type="spellEnd"/>
      <w:r w:rsidRPr="007E6EE4">
        <w:rPr>
          <w:rFonts w:ascii="Times New Roman" w:hAnsi="Times New Roman"/>
          <w:color w:val="000000" w:themeColor="text1"/>
          <w:sz w:val="26"/>
          <w:szCs w:val="26"/>
        </w:rPr>
        <w:t xml:space="preserve"> ale </w:t>
      </w:r>
      <w:proofErr w:type="spellStart"/>
      <w:r w:rsidRPr="007E6EE4">
        <w:rPr>
          <w:rFonts w:ascii="Times New Roman" w:hAnsi="Times New Roman"/>
          <w:color w:val="000000" w:themeColor="text1"/>
          <w:sz w:val="26"/>
          <w:szCs w:val="26"/>
        </w:rPr>
        <w:t>Minorităţilor</w:t>
      </w:r>
      <w:proofErr w:type="spellEnd"/>
      <w:r w:rsidRPr="007E6EE4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7E6EE4">
        <w:rPr>
          <w:rFonts w:ascii="Times New Roman" w:hAnsi="Times New Roman"/>
          <w:color w:val="000000" w:themeColor="text1"/>
          <w:sz w:val="26"/>
          <w:szCs w:val="26"/>
        </w:rPr>
        <w:t>Naţionale</w:t>
      </w:r>
      <w:proofErr w:type="spellEnd"/>
      <w:r w:rsidRPr="007E6EE4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3A8B353F" w14:textId="52412899" w:rsidR="007E6EE4" w:rsidRPr="00E2687A" w:rsidRDefault="007E6EE4" w:rsidP="007E6EE4">
      <w:pPr>
        <w:pStyle w:val="Frspaiere"/>
        <w:ind w:left="28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        </w:t>
      </w:r>
      <w:r w:rsidRPr="007E6EE4">
        <w:rPr>
          <w:rFonts w:ascii="Times New Roman" w:hAnsi="Times New Roman"/>
          <w:color w:val="000000" w:themeColor="text1"/>
          <w:sz w:val="26"/>
          <w:szCs w:val="26"/>
        </w:rPr>
        <w:t xml:space="preserve">- avizul Comisiei pentru </w:t>
      </w:r>
      <w:proofErr w:type="spellStart"/>
      <w:r w:rsidRPr="007E6EE4">
        <w:rPr>
          <w:rFonts w:ascii="Times New Roman" w:hAnsi="Times New Roman"/>
          <w:color w:val="000000" w:themeColor="text1"/>
          <w:sz w:val="26"/>
          <w:szCs w:val="26"/>
        </w:rPr>
        <w:t>Activităţi</w:t>
      </w:r>
      <w:proofErr w:type="spellEnd"/>
      <w:r w:rsidRPr="007E6EE4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7E6EE4">
        <w:rPr>
          <w:rFonts w:ascii="Times New Roman" w:hAnsi="Times New Roman"/>
          <w:color w:val="000000" w:themeColor="text1"/>
          <w:sz w:val="26"/>
          <w:szCs w:val="26"/>
        </w:rPr>
        <w:t>Ştiinţifice</w:t>
      </w:r>
      <w:proofErr w:type="spellEnd"/>
      <w:r w:rsidRPr="007E6EE4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 w:rsidRPr="007E6EE4">
        <w:rPr>
          <w:rFonts w:ascii="Times New Roman" w:hAnsi="Times New Roman"/>
          <w:color w:val="000000" w:themeColor="text1"/>
          <w:sz w:val="26"/>
          <w:szCs w:val="26"/>
        </w:rPr>
        <w:t>Învăţământ</w:t>
      </w:r>
      <w:proofErr w:type="spellEnd"/>
      <w:r w:rsidRPr="007E6EE4">
        <w:rPr>
          <w:rFonts w:ascii="Times New Roman" w:hAnsi="Times New Roman"/>
          <w:color w:val="000000" w:themeColor="text1"/>
          <w:sz w:val="26"/>
          <w:szCs w:val="26"/>
        </w:rPr>
        <w:t xml:space="preserve">, Sănătate, Cultură, Culte, </w:t>
      </w:r>
      <w:proofErr w:type="spellStart"/>
      <w:r w:rsidRPr="007E6EE4">
        <w:rPr>
          <w:rFonts w:ascii="Times New Roman" w:hAnsi="Times New Roman"/>
          <w:color w:val="000000" w:themeColor="text1"/>
          <w:sz w:val="26"/>
          <w:szCs w:val="26"/>
        </w:rPr>
        <w:t>Protecţie</w:t>
      </w:r>
      <w:proofErr w:type="spellEnd"/>
      <w:r w:rsidRPr="007E6EE4">
        <w:rPr>
          <w:rFonts w:ascii="Times New Roman" w:hAnsi="Times New Roman"/>
          <w:color w:val="000000" w:themeColor="text1"/>
          <w:sz w:val="26"/>
          <w:szCs w:val="26"/>
        </w:rPr>
        <w:t xml:space="preserve"> Socială, Sportive </w:t>
      </w:r>
      <w:proofErr w:type="spellStart"/>
      <w:r w:rsidRPr="007E6EE4">
        <w:rPr>
          <w:rFonts w:ascii="Times New Roman" w:hAnsi="Times New Roman"/>
          <w:color w:val="000000" w:themeColor="text1"/>
          <w:sz w:val="26"/>
          <w:szCs w:val="26"/>
        </w:rPr>
        <w:t>şi</w:t>
      </w:r>
      <w:proofErr w:type="spellEnd"/>
      <w:r w:rsidRPr="007E6EE4">
        <w:rPr>
          <w:rFonts w:ascii="Times New Roman" w:hAnsi="Times New Roman"/>
          <w:color w:val="000000" w:themeColor="text1"/>
          <w:sz w:val="26"/>
          <w:szCs w:val="26"/>
        </w:rPr>
        <w:t xml:space="preserve"> de Agrement;</w:t>
      </w:r>
      <w:bookmarkEnd w:id="0"/>
    </w:p>
    <w:p w14:paraId="795532E4" w14:textId="77777777" w:rsidR="005618B3" w:rsidRPr="00E2687A" w:rsidRDefault="005618B3" w:rsidP="00E17DB9">
      <w:pPr>
        <w:pStyle w:val="Frspaiere"/>
        <w:ind w:left="284"/>
        <w:jc w:val="both"/>
        <w:rPr>
          <w:rFonts w:ascii="Times New Roman" w:hAnsi="Times New Roman"/>
          <w:bCs/>
          <w:color w:val="000000" w:themeColor="text1"/>
          <w:sz w:val="26"/>
          <w:szCs w:val="26"/>
          <w:lang w:val="en-US"/>
        </w:rPr>
      </w:pPr>
      <w:r w:rsidRPr="00E2687A">
        <w:rPr>
          <w:rFonts w:ascii="Times New Roman" w:hAnsi="Times New Roman"/>
          <w:color w:val="000000" w:themeColor="text1"/>
          <w:sz w:val="26"/>
          <w:szCs w:val="26"/>
        </w:rPr>
        <w:t xml:space="preserve">        </w:t>
      </w:r>
      <w:r w:rsidRPr="00E2687A">
        <w:rPr>
          <w:rFonts w:ascii="Times New Roman" w:hAnsi="Times New Roman"/>
          <w:color w:val="000000" w:themeColor="text1"/>
          <w:sz w:val="26"/>
          <w:szCs w:val="26"/>
          <w:lang w:val="en-US"/>
        </w:rPr>
        <w:t xml:space="preserve">- </w:t>
      </w:r>
      <w:proofErr w:type="spellStart"/>
      <w:proofErr w:type="gramStart"/>
      <w:r w:rsidRPr="00E2687A">
        <w:rPr>
          <w:rFonts w:ascii="Times New Roman" w:hAnsi="Times New Roman"/>
          <w:color w:val="000000" w:themeColor="text1"/>
          <w:sz w:val="26"/>
          <w:szCs w:val="26"/>
          <w:lang w:val="en-US"/>
        </w:rPr>
        <w:t>adresa</w:t>
      </w:r>
      <w:proofErr w:type="spellEnd"/>
      <w:proofErr w:type="gramEnd"/>
      <w:r w:rsidRPr="00E2687A">
        <w:rPr>
          <w:rFonts w:ascii="Times New Roman" w:hAnsi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E2687A">
        <w:rPr>
          <w:rFonts w:ascii="Times New Roman" w:hAnsi="Times New Roman"/>
          <w:color w:val="000000" w:themeColor="text1"/>
          <w:sz w:val="26"/>
          <w:szCs w:val="26"/>
          <w:lang w:val="en-US"/>
        </w:rPr>
        <w:t>nr</w:t>
      </w:r>
      <w:proofErr w:type="spellEnd"/>
      <w:r w:rsidRPr="00E2687A">
        <w:rPr>
          <w:rFonts w:ascii="Times New Roman" w:hAnsi="Times New Roman"/>
          <w:color w:val="000000" w:themeColor="text1"/>
          <w:sz w:val="26"/>
          <w:szCs w:val="26"/>
          <w:lang w:val="en-US"/>
        </w:rPr>
        <w:t xml:space="preserve">. 50304 din 13.07.2026 a </w:t>
      </w:r>
      <w:proofErr w:type="spellStart"/>
      <w:r w:rsidRPr="00E2687A">
        <w:rPr>
          <w:rFonts w:ascii="Times New Roman" w:hAnsi="Times New Roman"/>
          <w:color w:val="000000" w:themeColor="text1"/>
          <w:sz w:val="26"/>
          <w:szCs w:val="26"/>
          <w:lang w:val="en-US"/>
        </w:rPr>
        <w:t>Direcției</w:t>
      </w:r>
      <w:proofErr w:type="spellEnd"/>
      <w:r w:rsidRPr="00E2687A">
        <w:rPr>
          <w:rFonts w:ascii="Times New Roman" w:hAnsi="Times New Roman"/>
          <w:color w:val="000000" w:themeColor="text1"/>
          <w:sz w:val="26"/>
          <w:szCs w:val="26"/>
          <w:lang w:val="en-US"/>
        </w:rPr>
        <w:t xml:space="preserve"> </w:t>
      </w:r>
      <w:r w:rsidRPr="00E2687A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Generale de </w:t>
      </w:r>
      <w:proofErr w:type="spellStart"/>
      <w:r w:rsidRPr="00E2687A">
        <w:rPr>
          <w:rFonts w:ascii="Times New Roman" w:hAnsi="Times New Roman"/>
          <w:bCs/>
          <w:color w:val="000000" w:themeColor="text1"/>
          <w:sz w:val="26"/>
          <w:szCs w:val="26"/>
        </w:rPr>
        <w:t>Asistenţă</w:t>
      </w:r>
      <w:proofErr w:type="spellEnd"/>
      <w:r w:rsidRPr="00E2687A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Socială </w:t>
      </w:r>
      <w:proofErr w:type="spellStart"/>
      <w:r w:rsidRPr="00E2687A">
        <w:rPr>
          <w:rFonts w:ascii="Times New Roman" w:hAnsi="Times New Roman"/>
          <w:bCs/>
          <w:color w:val="000000" w:themeColor="text1"/>
          <w:sz w:val="26"/>
          <w:szCs w:val="26"/>
        </w:rPr>
        <w:t>şi</w:t>
      </w:r>
      <w:proofErr w:type="spellEnd"/>
      <w:r w:rsidRPr="00E2687A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E2687A">
        <w:rPr>
          <w:rFonts w:ascii="Times New Roman" w:hAnsi="Times New Roman"/>
          <w:bCs/>
          <w:color w:val="000000" w:themeColor="text1"/>
          <w:sz w:val="26"/>
          <w:szCs w:val="26"/>
        </w:rPr>
        <w:t>Protecţia</w:t>
      </w:r>
      <w:proofErr w:type="spellEnd"/>
      <w:r w:rsidRPr="00E2687A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Copilului </w:t>
      </w:r>
      <w:proofErr w:type="spellStart"/>
      <w:r w:rsidRPr="00E2687A">
        <w:rPr>
          <w:rFonts w:ascii="Times New Roman" w:hAnsi="Times New Roman"/>
          <w:bCs/>
          <w:color w:val="000000" w:themeColor="text1"/>
          <w:sz w:val="26"/>
          <w:szCs w:val="26"/>
        </w:rPr>
        <w:t>Călăraşi</w:t>
      </w:r>
      <w:proofErr w:type="spellEnd"/>
      <w:r w:rsidRPr="00E2687A">
        <w:rPr>
          <w:rFonts w:ascii="Times New Roman" w:hAnsi="Times New Roman"/>
          <w:bCs/>
          <w:color w:val="000000" w:themeColor="text1"/>
          <w:sz w:val="26"/>
          <w:szCs w:val="26"/>
          <w:lang w:val="en-US"/>
        </w:rPr>
        <w:t xml:space="preserve">, </w:t>
      </w:r>
      <w:proofErr w:type="spellStart"/>
      <w:r w:rsidRPr="00E2687A">
        <w:rPr>
          <w:rFonts w:ascii="Times New Roman" w:hAnsi="Times New Roman"/>
          <w:bCs/>
          <w:color w:val="000000" w:themeColor="text1"/>
          <w:sz w:val="26"/>
          <w:szCs w:val="26"/>
          <w:lang w:val="en-US"/>
        </w:rPr>
        <w:t>înregistrată</w:t>
      </w:r>
      <w:proofErr w:type="spellEnd"/>
      <w:r w:rsidRPr="00E2687A">
        <w:rPr>
          <w:rFonts w:ascii="Times New Roman" w:hAnsi="Times New Roman"/>
          <w:bCs/>
          <w:color w:val="000000" w:themeColor="text1"/>
          <w:sz w:val="26"/>
          <w:szCs w:val="26"/>
          <w:lang w:val="en-US"/>
        </w:rPr>
        <w:t xml:space="preserve"> la </w:t>
      </w:r>
      <w:proofErr w:type="spellStart"/>
      <w:r w:rsidRPr="00E2687A">
        <w:rPr>
          <w:rFonts w:ascii="Times New Roman" w:hAnsi="Times New Roman"/>
          <w:bCs/>
          <w:color w:val="000000" w:themeColor="text1"/>
          <w:sz w:val="26"/>
          <w:szCs w:val="26"/>
          <w:lang w:val="en-US"/>
        </w:rPr>
        <w:t>Consiliul</w:t>
      </w:r>
      <w:proofErr w:type="spellEnd"/>
      <w:r w:rsidRPr="00E2687A">
        <w:rPr>
          <w:rFonts w:ascii="Times New Roman" w:hAnsi="Times New Roman"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E2687A">
        <w:rPr>
          <w:rFonts w:ascii="Times New Roman" w:hAnsi="Times New Roman"/>
          <w:bCs/>
          <w:color w:val="000000" w:themeColor="text1"/>
          <w:sz w:val="26"/>
          <w:szCs w:val="26"/>
          <w:lang w:val="en-US"/>
        </w:rPr>
        <w:t>Județean</w:t>
      </w:r>
      <w:proofErr w:type="spellEnd"/>
      <w:r w:rsidRPr="00E2687A">
        <w:rPr>
          <w:rFonts w:ascii="Times New Roman" w:hAnsi="Times New Roman"/>
          <w:bCs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E2687A">
        <w:rPr>
          <w:rFonts w:ascii="Times New Roman" w:hAnsi="Times New Roman"/>
          <w:bCs/>
          <w:color w:val="000000" w:themeColor="text1"/>
          <w:sz w:val="26"/>
          <w:szCs w:val="26"/>
          <w:lang w:val="en-US"/>
        </w:rPr>
        <w:t>Călărași</w:t>
      </w:r>
      <w:proofErr w:type="spellEnd"/>
      <w:r w:rsidRPr="00E2687A">
        <w:rPr>
          <w:rFonts w:ascii="Times New Roman" w:hAnsi="Times New Roman"/>
          <w:bCs/>
          <w:color w:val="000000" w:themeColor="text1"/>
          <w:sz w:val="26"/>
          <w:szCs w:val="26"/>
          <w:lang w:val="en-US"/>
        </w:rPr>
        <w:t xml:space="preserve"> sub </w:t>
      </w:r>
      <w:proofErr w:type="spellStart"/>
      <w:r w:rsidRPr="00E2687A">
        <w:rPr>
          <w:rFonts w:ascii="Times New Roman" w:hAnsi="Times New Roman"/>
          <w:bCs/>
          <w:color w:val="000000" w:themeColor="text1"/>
          <w:sz w:val="26"/>
          <w:szCs w:val="26"/>
          <w:lang w:val="en-US"/>
        </w:rPr>
        <w:t>nr</w:t>
      </w:r>
      <w:proofErr w:type="spellEnd"/>
      <w:r w:rsidRPr="00E2687A">
        <w:rPr>
          <w:rFonts w:ascii="Times New Roman" w:hAnsi="Times New Roman"/>
          <w:bCs/>
          <w:color w:val="000000" w:themeColor="text1"/>
          <w:sz w:val="26"/>
          <w:szCs w:val="26"/>
          <w:lang w:val="en-US"/>
        </w:rPr>
        <w:t>. 11645 din 13.07.2026;</w:t>
      </w:r>
    </w:p>
    <w:p w14:paraId="548E472B" w14:textId="77777777" w:rsidR="005618B3" w:rsidRPr="00E2687A" w:rsidRDefault="005618B3" w:rsidP="00E17DB9">
      <w:pPr>
        <w:pStyle w:val="Frspaiere"/>
        <w:ind w:left="284"/>
        <w:jc w:val="both"/>
        <w:rPr>
          <w:rFonts w:ascii="Times New Roman" w:hAnsi="Times New Roman"/>
          <w:bCs/>
          <w:color w:val="000000" w:themeColor="text1"/>
          <w:sz w:val="26"/>
          <w:szCs w:val="26"/>
          <w:lang w:val="en-US"/>
        </w:rPr>
      </w:pPr>
      <w:r w:rsidRPr="00E2687A">
        <w:rPr>
          <w:rFonts w:ascii="Times New Roman" w:hAnsi="Times New Roman"/>
          <w:color w:val="000000" w:themeColor="text1"/>
          <w:sz w:val="26"/>
          <w:szCs w:val="26"/>
          <w:lang w:val="en-US"/>
        </w:rPr>
        <w:t xml:space="preserve">        - </w:t>
      </w:r>
      <w:proofErr w:type="gramStart"/>
      <w:r w:rsidRPr="00E2687A">
        <w:rPr>
          <w:rFonts w:ascii="Times New Roman" w:hAnsi="Times New Roman"/>
          <w:color w:val="000000" w:themeColor="text1"/>
          <w:sz w:val="26"/>
          <w:szCs w:val="26"/>
          <w:lang w:val="en-US"/>
        </w:rPr>
        <w:t>nota</w:t>
      </w:r>
      <w:proofErr w:type="gramEnd"/>
      <w:r w:rsidRPr="00E2687A">
        <w:rPr>
          <w:rFonts w:ascii="Times New Roman" w:hAnsi="Times New Roman"/>
          <w:color w:val="000000" w:themeColor="text1"/>
          <w:sz w:val="26"/>
          <w:szCs w:val="26"/>
          <w:lang w:val="en-US"/>
        </w:rPr>
        <w:t xml:space="preserve"> de </w:t>
      </w:r>
      <w:proofErr w:type="spellStart"/>
      <w:r w:rsidRPr="00E2687A">
        <w:rPr>
          <w:rFonts w:ascii="Times New Roman" w:hAnsi="Times New Roman"/>
          <w:color w:val="000000" w:themeColor="text1"/>
          <w:sz w:val="26"/>
          <w:szCs w:val="26"/>
          <w:lang w:val="en-US"/>
        </w:rPr>
        <w:t>fundamentare</w:t>
      </w:r>
      <w:proofErr w:type="spellEnd"/>
      <w:r w:rsidRPr="00E2687A">
        <w:rPr>
          <w:rFonts w:ascii="Times New Roman" w:hAnsi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E2687A">
        <w:rPr>
          <w:rFonts w:ascii="Times New Roman" w:hAnsi="Times New Roman"/>
          <w:color w:val="000000" w:themeColor="text1"/>
          <w:sz w:val="26"/>
          <w:szCs w:val="26"/>
          <w:lang w:val="en-US"/>
        </w:rPr>
        <w:t>nr</w:t>
      </w:r>
      <w:proofErr w:type="spellEnd"/>
      <w:r w:rsidRPr="00E2687A">
        <w:rPr>
          <w:rFonts w:ascii="Times New Roman" w:hAnsi="Times New Roman"/>
          <w:color w:val="000000" w:themeColor="text1"/>
          <w:sz w:val="26"/>
          <w:szCs w:val="26"/>
          <w:lang w:val="en-US"/>
        </w:rPr>
        <w:t xml:space="preserve">. 49597 din 0907.2026 a </w:t>
      </w:r>
      <w:proofErr w:type="spellStart"/>
      <w:r w:rsidRPr="00E2687A">
        <w:rPr>
          <w:rFonts w:ascii="Times New Roman" w:hAnsi="Times New Roman"/>
          <w:color w:val="000000" w:themeColor="text1"/>
          <w:sz w:val="26"/>
          <w:szCs w:val="26"/>
          <w:lang w:val="en-US"/>
        </w:rPr>
        <w:t>Direcției</w:t>
      </w:r>
      <w:proofErr w:type="spellEnd"/>
      <w:r w:rsidRPr="00E2687A">
        <w:rPr>
          <w:rFonts w:ascii="Times New Roman" w:hAnsi="Times New Roman"/>
          <w:color w:val="000000" w:themeColor="text1"/>
          <w:sz w:val="26"/>
          <w:szCs w:val="26"/>
          <w:lang w:val="en-US"/>
        </w:rPr>
        <w:t xml:space="preserve"> </w:t>
      </w:r>
      <w:r w:rsidRPr="00E2687A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Generale de </w:t>
      </w:r>
      <w:proofErr w:type="spellStart"/>
      <w:r w:rsidRPr="00E2687A">
        <w:rPr>
          <w:rFonts w:ascii="Times New Roman" w:hAnsi="Times New Roman"/>
          <w:bCs/>
          <w:color w:val="000000" w:themeColor="text1"/>
          <w:sz w:val="26"/>
          <w:szCs w:val="26"/>
        </w:rPr>
        <w:t>Asistenţă</w:t>
      </w:r>
      <w:proofErr w:type="spellEnd"/>
      <w:r w:rsidRPr="00E2687A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Socială </w:t>
      </w:r>
      <w:proofErr w:type="spellStart"/>
      <w:r w:rsidRPr="00E2687A">
        <w:rPr>
          <w:rFonts w:ascii="Times New Roman" w:hAnsi="Times New Roman"/>
          <w:bCs/>
          <w:color w:val="000000" w:themeColor="text1"/>
          <w:sz w:val="26"/>
          <w:szCs w:val="26"/>
        </w:rPr>
        <w:t>şi</w:t>
      </w:r>
      <w:proofErr w:type="spellEnd"/>
      <w:r w:rsidRPr="00E2687A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E2687A">
        <w:rPr>
          <w:rFonts w:ascii="Times New Roman" w:hAnsi="Times New Roman"/>
          <w:bCs/>
          <w:color w:val="000000" w:themeColor="text1"/>
          <w:sz w:val="26"/>
          <w:szCs w:val="26"/>
        </w:rPr>
        <w:t>Protecţia</w:t>
      </w:r>
      <w:proofErr w:type="spellEnd"/>
      <w:r w:rsidRPr="00E2687A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Copilului </w:t>
      </w:r>
      <w:proofErr w:type="spellStart"/>
      <w:r w:rsidRPr="00E2687A">
        <w:rPr>
          <w:rFonts w:ascii="Times New Roman" w:hAnsi="Times New Roman"/>
          <w:bCs/>
          <w:color w:val="000000" w:themeColor="text1"/>
          <w:sz w:val="26"/>
          <w:szCs w:val="26"/>
        </w:rPr>
        <w:t>Călăraşi</w:t>
      </w:r>
      <w:proofErr w:type="spellEnd"/>
      <w:r w:rsidRPr="00E2687A">
        <w:rPr>
          <w:rFonts w:ascii="Times New Roman" w:hAnsi="Times New Roman"/>
          <w:bCs/>
          <w:color w:val="000000" w:themeColor="text1"/>
          <w:sz w:val="26"/>
          <w:szCs w:val="26"/>
          <w:lang w:val="en-US"/>
        </w:rPr>
        <w:t>;</w:t>
      </w:r>
    </w:p>
    <w:p w14:paraId="714D1DA7" w14:textId="2580F9A4" w:rsidR="005618B3" w:rsidRPr="00E2687A" w:rsidRDefault="00616B7B" w:rsidP="00E17DB9">
      <w:pPr>
        <w:spacing w:after="0" w:line="240" w:lineRule="auto"/>
        <w:ind w:left="284"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bookmarkStart w:id="1" w:name="_Hlk25307492"/>
      <w:r w:rsidRPr="00E2687A">
        <w:rPr>
          <w:rFonts w:ascii="Times New Roman" w:hAnsi="Times New Roman"/>
          <w:color w:val="000000" w:themeColor="text1"/>
          <w:sz w:val="26"/>
          <w:szCs w:val="26"/>
        </w:rPr>
        <w:t xml:space="preserve">        </w:t>
      </w:r>
      <w:r w:rsidR="005618B3" w:rsidRPr="00E2687A">
        <w:rPr>
          <w:rFonts w:ascii="Times New Roman" w:hAnsi="Times New Roman"/>
          <w:color w:val="000000" w:themeColor="text1"/>
          <w:sz w:val="26"/>
          <w:szCs w:val="26"/>
        </w:rPr>
        <w:t xml:space="preserve">- </w:t>
      </w:r>
      <w:r w:rsidR="005618B3" w:rsidRPr="00E2687A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prevederile Hotărârii Colegiului Director al </w:t>
      </w:r>
      <w:proofErr w:type="spellStart"/>
      <w:r w:rsidR="005618B3" w:rsidRPr="00E2687A">
        <w:rPr>
          <w:rFonts w:ascii="Times New Roman" w:hAnsi="Times New Roman"/>
          <w:bCs/>
          <w:color w:val="000000" w:themeColor="text1"/>
          <w:sz w:val="26"/>
          <w:szCs w:val="26"/>
        </w:rPr>
        <w:t>Direcţiei</w:t>
      </w:r>
      <w:proofErr w:type="spellEnd"/>
      <w:r w:rsidR="005618B3" w:rsidRPr="00E2687A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Generale de </w:t>
      </w:r>
      <w:proofErr w:type="spellStart"/>
      <w:r w:rsidR="005618B3" w:rsidRPr="00E2687A">
        <w:rPr>
          <w:rFonts w:ascii="Times New Roman" w:hAnsi="Times New Roman"/>
          <w:bCs/>
          <w:color w:val="000000" w:themeColor="text1"/>
          <w:sz w:val="26"/>
          <w:szCs w:val="26"/>
        </w:rPr>
        <w:t>Asistenţă</w:t>
      </w:r>
      <w:proofErr w:type="spellEnd"/>
      <w:r w:rsidR="005618B3" w:rsidRPr="00E2687A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Socială </w:t>
      </w:r>
      <w:proofErr w:type="spellStart"/>
      <w:r w:rsidR="005618B3" w:rsidRPr="00E2687A">
        <w:rPr>
          <w:rFonts w:ascii="Times New Roman" w:hAnsi="Times New Roman"/>
          <w:bCs/>
          <w:color w:val="000000" w:themeColor="text1"/>
          <w:sz w:val="26"/>
          <w:szCs w:val="26"/>
        </w:rPr>
        <w:t>şi</w:t>
      </w:r>
      <w:proofErr w:type="spellEnd"/>
      <w:r w:rsidR="005618B3" w:rsidRPr="00E2687A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="005618B3" w:rsidRPr="00E2687A">
        <w:rPr>
          <w:rFonts w:ascii="Times New Roman" w:hAnsi="Times New Roman"/>
          <w:bCs/>
          <w:color w:val="000000" w:themeColor="text1"/>
          <w:sz w:val="26"/>
          <w:szCs w:val="26"/>
        </w:rPr>
        <w:t>Protecţia</w:t>
      </w:r>
      <w:proofErr w:type="spellEnd"/>
      <w:r w:rsidR="005618B3" w:rsidRPr="00E2687A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Copilului Călărași nr. 21 din 10.07.2026;</w:t>
      </w:r>
    </w:p>
    <w:p w14:paraId="4E48503F" w14:textId="0826A30E" w:rsidR="00E17DB9" w:rsidRPr="00E2687A" w:rsidRDefault="00E17DB9" w:rsidP="00E17DB9">
      <w:pPr>
        <w:pStyle w:val="Listparagraf"/>
        <w:ind w:left="284"/>
        <w:jc w:val="both"/>
        <w:rPr>
          <w:rFonts w:eastAsia="Calibri"/>
          <w:bCs/>
          <w:color w:val="000000" w:themeColor="text1"/>
          <w:sz w:val="26"/>
          <w:szCs w:val="26"/>
          <w:lang w:eastAsia="en-US"/>
        </w:rPr>
      </w:pPr>
      <w:r w:rsidRPr="00E2687A">
        <w:rPr>
          <w:rFonts w:eastAsia="Calibri"/>
          <w:bCs/>
          <w:color w:val="000000" w:themeColor="text1"/>
          <w:sz w:val="26"/>
          <w:szCs w:val="26"/>
          <w:lang w:eastAsia="en-US"/>
        </w:rPr>
        <w:t xml:space="preserve">        - prevederile Hotărârii Guvernului nr. 268/2026 pentru aprobarea Nomenclatorului serviciilor sociale, precum </w:t>
      </w:r>
      <w:proofErr w:type="spellStart"/>
      <w:r w:rsidRPr="00E2687A">
        <w:rPr>
          <w:rFonts w:eastAsia="Calibri"/>
          <w:bCs/>
          <w:color w:val="000000" w:themeColor="text1"/>
          <w:sz w:val="26"/>
          <w:szCs w:val="26"/>
          <w:lang w:eastAsia="en-US"/>
        </w:rPr>
        <w:t>şi</w:t>
      </w:r>
      <w:proofErr w:type="spellEnd"/>
      <w:r w:rsidRPr="00E2687A">
        <w:rPr>
          <w:rFonts w:eastAsia="Calibri"/>
          <w:bCs/>
          <w:color w:val="000000" w:themeColor="text1"/>
          <w:sz w:val="26"/>
          <w:szCs w:val="26"/>
          <w:lang w:eastAsia="en-US"/>
        </w:rPr>
        <w:t xml:space="preserve"> a regulamentului-cadru de organizare </w:t>
      </w:r>
      <w:proofErr w:type="spellStart"/>
      <w:r w:rsidRPr="00E2687A">
        <w:rPr>
          <w:rFonts w:eastAsia="Calibri"/>
          <w:bCs/>
          <w:color w:val="000000" w:themeColor="text1"/>
          <w:sz w:val="26"/>
          <w:szCs w:val="26"/>
          <w:lang w:eastAsia="en-US"/>
        </w:rPr>
        <w:t>şi</w:t>
      </w:r>
      <w:proofErr w:type="spellEnd"/>
      <w:r w:rsidRPr="00E2687A">
        <w:rPr>
          <w:rFonts w:eastAsia="Calibri"/>
          <w:bCs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Pr="00E2687A">
        <w:rPr>
          <w:rFonts w:eastAsia="Calibri"/>
          <w:bCs/>
          <w:color w:val="000000" w:themeColor="text1"/>
          <w:sz w:val="26"/>
          <w:szCs w:val="26"/>
          <w:lang w:eastAsia="en-US"/>
        </w:rPr>
        <w:t>funcţionare</w:t>
      </w:r>
      <w:proofErr w:type="spellEnd"/>
      <w:r w:rsidRPr="00E2687A">
        <w:rPr>
          <w:rFonts w:eastAsia="Calibri"/>
          <w:bCs/>
          <w:color w:val="000000" w:themeColor="text1"/>
          <w:sz w:val="26"/>
          <w:szCs w:val="26"/>
          <w:lang w:eastAsia="en-US"/>
        </w:rPr>
        <w:t xml:space="preserve"> a serviciilor sociale;</w:t>
      </w:r>
    </w:p>
    <w:p w14:paraId="473B51A9" w14:textId="2D128A7E" w:rsidR="00E17DB9" w:rsidRPr="00E2687A" w:rsidRDefault="00E17DB9" w:rsidP="00E17DB9">
      <w:pPr>
        <w:pStyle w:val="Listparagraf"/>
        <w:ind w:left="284"/>
        <w:jc w:val="both"/>
        <w:rPr>
          <w:rFonts w:eastAsia="Calibri"/>
          <w:bCs/>
          <w:color w:val="000000" w:themeColor="text1"/>
          <w:sz w:val="26"/>
          <w:szCs w:val="26"/>
          <w:lang w:eastAsia="en-US"/>
        </w:rPr>
      </w:pPr>
      <w:r w:rsidRPr="00E2687A">
        <w:rPr>
          <w:rFonts w:eastAsia="Calibri"/>
          <w:bCs/>
          <w:color w:val="000000" w:themeColor="text1"/>
          <w:sz w:val="26"/>
          <w:szCs w:val="26"/>
          <w:lang w:eastAsia="en-US"/>
        </w:rPr>
        <w:t xml:space="preserve">        - prevederile Ordinului ministrului muncii </w:t>
      </w:r>
      <w:proofErr w:type="spellStart"/>
      <w:r w:rsidRPr="00E2687A">
        <w:rPr>
          <w:rFonts w:eastAsia="Calibri"/>
          <w:bCs/>
          <w:color w:val="000000" w:themeColor="text1"/>
          <w:sz w:val="26"/>
          <w:szCs w:val="26"/>
          <w:lang w:eastAsia="en-US"/>
        </w:rPr>
        <w:t>şi</w:t>
      </w:r>
      <w:proofErr w:type="spellEnd"/>
      <w:r w:rsidRPr="00E2687A">
        <w:rPr>
          <w:rFonts w:eastAsia="Calibri"/>
          <w:bCs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Pr="00E2687A">
        <w:rPr>
          <w:rFonts w:eastAsia="Calibri"/>
          <w:bCs/>
          <w:color w:val="000000" w:themeColor="text1"/>
          <w:sz w:val="26"/>
          <w:szCs w:val="26"/>
          <w:lang w:eastAsia="en-US"/>
        </w:rPr>
        <w:t>justiţiei</w:t>
      </w:r>
      <w:proofErr w:type="spellEnd"/>
      <w:r w:rsidRPr="00E2687A">
        <w:rPr>
          <w:rFonts w:eastAsia="Calibri"/>
          <w:bCs/>
          <w:color w:val="000000" w:themeColor="text1"/>
          <w:sz w:val="26"/>
          <w:szCs w:val="26"/>
          <w:lang w:eastAsia="en-US"/>
        </w:rPr>
        <w:t xml:space="preserve"> sociale nr. 25/2019 privind aprobarea standardelor minime de calitate pentru serviciile sociale de tip rezidențial destinate copiilor din sistemul de protecție specială; </w:t>
      </w:r>
    </w:p>
    <w:p w14:paraId="49B89E5B" w14:textId="32B89A69" w:rsidR="00E17DB9" w:rsidRPr="00E2687A" w:rsidRDefault="00E17DB9" w:rsidP="00E17DB9">
      <w:pPr>
        <w:pStyle w:val="Listparagraf"/>
        <w:ind w:left="284"/>
        <w:jc w:val="both"/>
        <w:rPr>
          <w:rFonts w:eastAsia="Calibri"/>
          <w:bCs/>
          <w:color w:val="000000" w:themeColor="text1"/>
          <w:sz w:val="26"/>
          <w:szCs w:val="26"/>
          <w:lang w:eastAsia="en-US"/>
        </w:rPr>
      </w:pPr>
      <w:r w:rsidRPr="00E2687A">
        <w:rPr>
          <w:rFonts w:eastAsia="Calibri"/>
          <w:bCs/>
          <w:color w:val="000000" w:themeColor="text1"/>
          <w:sz w:val="26"/>
          <w:szCs w:val="26"/>
          <w:lang w:eastAsia="en-US"/>
        </w:rPr>
        <w:t xml:space="preserve">        - prevederile Legii nr. 197/2012 privind asigurarea calității în domeniul serviciilor sociale, cu modificările și completările ulterioare;</w:t>
      </w:r>
    </w:p>
    <w:p w14:paraId="4A9FDA5B" w14:textId="327E60F0" w:rsidR="00E17DB9" w:rsidRPr="00E2687A" w:rsidRDefault="00E17DB9" w:rsidP="00E17DB9">
      <w:pPr>
        <w:pStyle w:val="Listparagraf"/>
        <w:ind w:left="284"/>
        <w:jc w:val="both"/>
        <w:rPr>
          <w:rFonts w:eastAsia="Calibri"/>
          <w:bCs/>
          <w:color w:val="000000" w:themeColor="text1"/>
          <w:sz w:val="26"/>
          <w:szCs w:val="26"/>
          <w:lang w:eastAsia="en-US"/>
        </w:rPr>
      </w:pPr>
      <w:r w:rsidRPr="00E2687A">
        <w:rPr>
          <w:rFonts w:eastAsia="Calibri"/>
          <w:bCs/>
          <w:color w:val="000000" w:themeColor="text1"/>
          <w:sz w:val="26"/>
          <w:szCs w:val="26"/>
          <w:lang w:eastAsia="en-US"/>
        </w:rPr>
        <w:t xml:space="preserve">        - prevederile Legii asistenței sociale nr. 292/2011 cu modificările și completările ulterioare;</w:t>
      </w:r>
    </w:p>
    <w:p w14:paraId="7188B1F8" w14:textId="4DE06018" w:rsidR="00E17DB9" w:rsidRPr="00E2687A" w:rsidRDefault="00E17DB9" w:rsidP="00E17DB9">
      <w:pPr>
        <w:pStyle w:val="Listparagraf"/>
        <w:ind w:left="284"/>
        <w:jc w:val="both"/>
        <w:rPr>
          <w:rFonts w:eastAsia="Calibri"/>
          <w:bCs/>
          <w:color w:val="000000" w:themeColor="text1"/>
          <w:sz w:val="26"/>
          <w:szCs w:val="26"/>
          <w:lang w:eastAsia="en-US"/>
        </w:rPr>
      </w:pPr>
      <w:r w:rsidRPr="00E2687A">
        <w:rPr>
          <w:rFonts w:eastAsia="Calibri"/>
          <w:bCs/>
          <w:color w:val="000000" w:themeColor="text1"/>
          <w:sz w:val="26"/>
          <w:szCs w:val="26"/>
          <w:lang w:eastAsia="en-US"/>
        </w:rPr>
        <w:t xml:space="preserve">        - </w:t>
      </w:r>
      <w:proofErr w:type="spellStart"/>
      <w:r w:rsidRPr="00E2687A">
        <w:rPr>
          <w:rFonts w:eastAsia="Calibri"/>
          <w:bCs/>
          <w:color w:val="000000" w:themeColor="text1"/>
          <w:sz w:val="26"/>
          <w:szCs w:val="26"/>
          <w:lang w:eastAsia="en-US"/>
        </w:rPr>
        <w:t>prevederie</w:t>
      </w:r>
      <w:proofErr w:type="spellEnd"/>
      <w:r w:rsidRPr="00E2687A">
        <w:rPr>
          <w:rFonts w:eastAsia="Calibri"/>
          <w:bCs/>
          <w:color w:val="000000" w:themeColor="text1"/>
          <w:sz w:val="26"/>
          <w:szCs w:val="26"/>
          <w:lang w:eastAsia="en-US"/>
        </w:rPr>
        <w:t xml:space="preserve"> art. VI alin. (1), art. VII alin. (1) din Legea nr. 191/2022 pentru modificarea și completarea Legii 272/2004 privind protecția și promovarea drepturilor copilului;</w:t>
      </w:r>
    </w:p>
    <w:p w14:paraId="2D94F4FA" w14:textId="242059ED" w:rsidR="00E17DB9" w:rsidRPr="00E2687A" w:rsidRDefault="00E17DB9" w:rsidP="00E17DB9">
      <w:pPr>
        <w:pStyle w:val="Listparagraf"/>
        <w:ind w:left="284"/>
        <w:jc w:val="both"/>
        <w:rPr>
          <w:color w:val="000000" w:themeColor="text1"/>
          <w:sz w:val="26"/>
          <w:szCs w:val="26"/>
          <w:lang w:val="en-AU"/>
        </w:rPr>
      </w:pPr>
      <w:r w:rsidRPr="00E2687A">
        <w:rPr>
          <w:rFonts w:eastAsia="Calibri"/>
          <w:bCs/>
          <w:color w:val="000000" w:themeColor="text1"/>
          <w:sz w:val="26"/>
          <w:szCs w:val="26"/>
          <w:lang w:eastAsia="en-US"/>
        </w:rPr>
        <w:t xml:space="preserve">        - prevederile art. 46 alin. (1), (2), art. 49 alin. (1) </w:t>
      </w:r>
      <w:proofErr w:type="spellStart"/>
      <w:r w:rsidRPr="00E2687A">
        <w:rPr>
          <w:rFonts w:eastAsia="Calibri"/>
          <w:bCs/>
          <w:color w:val="000000" w:themeColor="text1"/>
          <w:sz w:val="26"/>
          <w:szCs w:val="26"/>
          <w:lang w:eastAsia="en-US"/>
        </w:rPr>
        <w:t>şi</w:t>
      </w:r>
      <w:proofErr w:type="spellEnd"/>
      <w:r w:rsidRPr="00E2687A">
        <w:rPr>
          <w:rFonts w:eastAsia="Calibri"/>
          <w:bCs/>
          <w:color w:val="000000" w:themeColor="text1"/>
          <w:sz w:val="26"/>
          <w:szCs w:val="26"/>
          <w:lang w:eastAsia="en-US"/>
        </w:rPr>
        <w:t xml:space="preserve"> (2), art. 123 alin. (3) și (5) din Legea nr. 272/2004 privind protecția și promovarea drepturilor copilului, cu modificările și completările ulterioare;</w:t>
      </w:r>
    </w:p>
    <w:p w14:paraId="46DECD84" w14:textId="77777777" w:rsidR="005618B3" w:rsidRPr="00E2687A" w:rsidRDefault="005618B3" w:rsidP="00E17DB9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val="en-AU"/>
        </w:rPr>
      </w:pPr>
      <w:r w:rsidRPr="00E2687A">
        <w:rPr>
          <w:rFonts w:ascii="Times New Roman" w:eastAsia="Times New Roman" w:hAnsi="Times New Roman"/>
          <w:bCs/>
          <w:color w:val="000000" w:themeColor="text1"/>
          <w:sz w:val="26"/>
          <w:szCs w:val="26"/>
        </w:rPr>
        <w:t xml:space="preserve">        - prevederile </w:t>
      </w:r>
      <w:r w:rsidRPr="00E2687A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art. 173 alin. (1) lit. a), d), f), alin. (2) lit. c) </w:t>
      </w:r>
      <w:proofErr w:type="spellStart"/>
      <w:r w:rsidRPr="00E2687A">
        <w:rPr>
          <w:rFonts w:ascii="Times New Roman" w:eastAsia="Times New Roman" w:hAnsi="Times New Roman"/>
          <w:color w:val="000000" w:themeColor="text1"/>
          <w:sz w:val="26"/>
          <w:szCs w:val="26"/>
        </w:rPr>
        <w:t>şi</w:t>
      </w:r>
      <w:proofErr w:type="spellEnd"/>
      <w:r w:rsidRPr="00E2687A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alin. (5) lit. b) din </w:t>
      </w:r>
      <w:proofErr w:type="spellStart"/>
      <w:r w:rsidRPr="00E2687A">
        <w:rPr>
          <w:rFonts w:ascii="Times New Roman" w:eastAsia="Times New Roman" w:hAnsi="Times New Roman"/>
          <w:color w:val="000000" w:themeColor="text1"/>
          <w:sz w:val="26"/>
          <w:szCs w:val="26"/>
          <w:shd w:val="clear" w:color="auto" w:fill="FFFFFF"/>
        </w:rPr>
        <w:t>Ordonanţa</w:t>
      </w:r>
      <w:proofErr w:type="spellEnd"/>
      <w:r w:rsidRPr="00E2687A">
        <w:rPr>
          <w:rFonts w:ascii="Times New Roman" w:eastAsia="Times New Roman" w:hAnsi="Times New Roman"/>
          <w:color w:val="000000" w:themeColor="text1"/>
          <w:sz w:val="26"/>
          <w:szCs w:val="26"/>
          <w:shd w:val="clear" w:color="auto" w:fill="FFFFFF"/>
        </w:rPr>
        <w:t xml:space="preserve"> de </w:t>
      </w:r>
      <w:proofErr w:type="spellStart"/>
      <w:r w:rsidRPr="00E2687A">
        <w:rPr>
          <w:rFonts w:ascii="Times New Roman" w:eastAsia="Times New Roman" w:hAnsi="Times New Roman"/>
          <w:color w:val="000000" w:themeColor="text1"/>
          <w:sz w:val="26"/>
          <w:szCs w:val="26"/>
          <w:shd w:val="clear" w:color="auto" w:fill="FFFFFF"/>
        </w:rPr>
        <w:t>urgenţă</w:t>
      </w:r>
      <w:proofErr w:type="spellEnd"/>
      <w:r w:rsidRPr="00E2687A">
        <w:rPr>
          <w:rFonts w:ascii="Times New Roman" w:eastAsia="Times New Roman" w:hAnsi="Times New Roman"/>
          <w:color w:val="000000" w:themeColor="text1"/>
          <w:sz w:val="26"/>
          <w:szCs w:val="26"/>
          <w:shd w:val="clear" w:color="auto" w:fill="FFFFFF"/>
        </w:rPr>
        <w:t xml:space="preserve"> a Guvernului nr. 57/2019 privind Codul administrativ, </w:t>
      </w:r>
      <w:r w:rsidRPr="00E2687A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cu modificările </w:t>
      </w:r>
      <w:proofErr w:type="spellStart"/>
      <w:r w:rsidRPr="00E2687A">
        <w:rPr>
          <w:rFonts w:ascii="Times New Roman" w:eastAsia="Times New Roman" w:hAnsi="Times New Roman"/>
          <w:color w:val="000000" w:themeColor="text1"/>
          <w:sz w:val="26"/>
          <w:szCs w:val="26"/>
        </w:rPr>
        <w:t>şi</w:t>
      </w:r>
      <w:proofErr w:type="spellEnd"/>
      <w:r w:rsidRPr="00E2687A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completările ulterioare;</w:t>
      </w:r>
      <w:r w:rsidRPr="00E2687A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E2687A">
        <w:rPr>
          <w:rFonts w:ascii="Times New Roman" w:hAnsi="Times New Roman"/>
          <w:color w:val="000000" w:themeColor="text1"/>
          <w:sz w:val="26"/>
          <w:szCs w:val="26"/>
          <w:lang w:val="en-AU"/>
        </w:rPr>
        <w:t xml:space="preserve">  </w:t>
      </w:r>
    </w:p>
    <w:bookmarkEnd w:id="1"/>
    <w:p w14:paraId="6C7F2189" w14:textId="77777777" w:rsidR="005618B3" w:rsidRPr="00E2687A" w:rsidRDefault="005618B3" w:rsidP="00E17DB9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val="en-AU"/>
        </w:rPr>
      </w:pPr>
      <w:r w:rsidRPr="00E2687A">
        <w:rPr>
          <w:rFonts w:ascii="Times New Roman" w:hAnsi="Times New Roman"/>
          <w:color w:val="000000" w:themeColor="text1"/>
          <w:sz w:val="26"/>
          <w:szCs w:val="26"/>
        </w:rPr>
        <w:t xml:space="preserve">       În temeiul art. 196 alin. (1) lit. a) din </w:t>
      </w:r>
      <w:proofErr w:type="spellStart"/>
      <w:r w:rsidRPr="00E2687A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Ordonanţa</w:t>
      </w:r>
      <w:proofErr w:type="spellEnd"/>
      <w:r w:rsidRPr="00E2687A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 de </w:t>
      </w:r>
      <w:proofErr w:type="spellStart"/>
      <w:r w:rsidRPr="00E2687A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urgenţă</w:t>
      </w:r>
      <w:proofErr w:type="spellEnd"/>
      <w:r w:rsidRPr="00E2687A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 a Guvernului nr. 57/2019 privind Codul administrativ</w:t>
      </w:r>
      <w:r w:rsidRPr="00E2687A">
        <w:rPr>
          <w:rFonts w:ascii="Times New Roman" w:hAnsi="Times New Roman"/>
          <w:color w:val="000000" w:themeColor="text1"/>
          <w:sz w:val="26"/>
          <w:szCs w:val="26"/>
          <w:lang w:val="en-US"/>
        </w:rPr>
        <w:t>,</w:t>
      </w:r>
      <w:r w:rsidRPr="00E2687A">
        <w:rPr>
          <w:rFonts w:ascii="Times New Roman" w:eastAsia="Times New Roman" w:hAnsi="Times New Roman"/>
          <w:color w:val="000000" w:themeColor="text1"/>
          <w:sz w:val="26"/>
          <w:szCs w:val="26"/>
          <w:lang w:val="en-AU"/>
        </w:rPr>
        <w:t xml:space="preserve"> cu </w:t>
      </w:r>
      <w:proofErr w:type="spellStart"/>
      <w:r w:rsidRPr="00E2687A">
        <w:rPr>
          <w:rFonts w:ascii="Times New Roman" w:eastAsia="Times New Roman" w:hAnsi="Times New Roman"/>
          <w:color w:val="000000" w:themeColor="text1"/>
          <w:sz w:val="26"/>
          <w:szCs w:val="26"/>
          <w:lang w:val="en-AU"/>
        </w:rPr>
        <w:t>modificările</w:t>
      </w:r>
      <w:proofErr w:type="spellEnd"/>
      <w:r w:rsidRPr="00E2687A">
        <w:rPr>
          <w:rFonts w:ascii="Times New Roman" w:eastAsia="Times New Roman" w:hAnsi="Times New Roman"/>
          <w:color w:val="000000" w:themeColor="text1"/>
          <w:sz w:val="26"/>
          <w:szCs w:val="26"/>
          <w:lang w:val="en-AU"/>
        </w:rPr>
        <w:t xml:space="preserve"> </w:t>
      </w:r>
      <w:proofErr w:type="spellStart"/>
      <w:r w:rsidRPr="00E2687A">
        <w:rPr>
          <w:rFonts w:ascii="Times New Roman" w:eastAsia="Times New Roman" w:hAnsi="Times New Roman"/>
          <w:color w:val="000000" w:themeColor="text1"/>
          <w:sz w:val="26"/>
          <w:szCs w:val="26"/>
          <w:lang w:val="en-AU"/>
        </w:rPr>
        <w:t>și</w:t>
      </w:r>
      <w:proofErr w:type="spellEnd"/>
      <w:r w:rsidRPr="00E2687A">
        <w:rPr>
          <w:rFonts w:ascii="Times New Roman" w:eastAsia="Times New Roman" w:hAnsi="Times New Roman"/>
          <w:color w:val="000000" w:themeColor="text1"/>
          <w:sz w:val="26"/>
          <w:szCs w:val="26"/>
          <w:lang w:val="en-AU"/>
        </w:rPr>
        <w:t xml:space="preserve"> </w:t>
      </w:r>
      <w:proofErr w:type="spellStart"/>
      <w:r w:rsidRPr="00E2687A">
        <w:rPr>
          <w:rFonts w:ascii="Times New Roman" w:eastAsia="Times New Roman" w:hAnsi="Times New Roman"/>
          <w:color w:val="000000" w:themeColor="text1"/>
          <w:sz w:val="26"/>
          <w:szCs w:val="26"/>
          <w:lang w:val="en-AU"/>
        </w:rPr>
        <w:t>completările</w:t>
      </w:r>
      <w:proofErr w:type="spellEnd"/>
      <w:r w:rsidRPr="00E2687A">
        <w:rPr>
          <w:rFonts w:ascii="Times New Roman" w:eastAsia="Times New Roman" w:hAnsi="Times New Roman"/>
          <w:color w:val="000000" w:themeColor="text1"/>
          <w:sz w:val="26"/>
          <w:szCs w:val="26"/>
          <w:lang w:val="en-AU"/>
        </w:rPr>
        <w:t xml:space="preserve"> </w:t>
      </w:r>
      <w:proofErr w:type="spellStart"/>
      <w:r w:rsidRPr="00E2687A">
        <w:rPr>
          <w:rFonts w:ascii="Times New Roman" w:eastAsia="Times New Roman" w:hAnsi="Times New Roman"/>
          <w:color w:val="000000" w:themeColor="text1"/>
          <w:sz w:val="26"/>
          <w:szCs w:val="26"/>
          <w:lang w:val="en-AU"/>
        </w:rPr>
        <w:t>ulterioare</w:t>
      </w:r>
      <w:proofErr w:type="spellEnd"/>
      <w:r w:rsidRPr="00E2687A">
        <w:rPr>
          <w:rFonts w:ascii="Times New Roman" w:eastAsia="Times New Roman" w:hAnsi="Times New Roman"/>
          <w:color w:val="000000" w:themeColor="text1"/>
          <w:sz w:val="26"/>
          <w:szCs w:val="26"/>
          <w:lang w:val="en-AU"/>
        </w:rPr>
        <w:t>,</w:t>
      </w:r>
    </w:p>
    <w:p w14:paraId="643663C7" w14:textId="77777777" w:rsidR="00564783" w:rsidRPr="00E2687A" w:rsidRDefault="00564783" w:rsidP="00E17DB9">
      <w:pPr>
        <w:pStyle w:val="Frspaiere"/>
        <w:ind w:left="284"/>
        <w:jc w:val="center"/>
        <w:rPr>
          <w:rFonts w:ascii="Times New Roman" w:hAnsi="Times New Roman"/>
          <w:b/>
          <w:color w:val="000000" w:themeColor="text1"/>
          <w:sz w:val="26"/>
          <w:szCs w:val="26"/>
          <w:lang w:val="en-US"/>
        </w:rPr>
      </w:pPr>
    </w:p>
    <w:p w14:paraId="159EAF6C" w14:textId="77777777" w:rsidR="005618B3" w:rsidRPr="00E2687A" w:rsidRDefault="005618B3" w:rsidP="00E17DB9">
      <w:pPr>
        <w:pStyle w:val="Frspaiere"/>
        <w:ind w:left="284"/>
        <w:jc w:val="center"/>
        <w:rPr>
          <w:rFonts w:ascii="Times New Roman" w:hAnsi="Times New Roman"/>
          <w:b/>
          <w:color w:val="000000" w:themeColor="text1"/>
          <w:sz w:val="26"/>
          <w:szCs w:val="26"/>
          <w:lang w:val="en-US"/>
        </w:rPr>
      </w:pPr>
      <w:r w:rsidRPr="00E2687A">
        <w:rPr>
          <w:rFonts w:ascii="Times New Roman" w:hAnsi="Times New Roman"/>
          <w:b/>
          <w:color w:val="000000" w:themeColor="text1"/>
          <w:sz w:val="26"/>
          <w:szCs w:val="26"/>
          <w:lang w:val="en-US"/>
        </w:rPr>
        <w:t xml:space="preserve">         HOTĂRĂȘTE:</w:t>
      </w:r>
    </w:p>
    <w:p w14:paraId="03BC8BD1" w14:textId="77777777" w:rsidR="005618B3" w:rsidRPr="00E2687A" w:rsidRDefault="005618B3" w:rsidP="00E17DB9">
      <w:pPr>
        <w:pStyle w:val="Frspaiere"/>
        <w:ind w:left="284"/>
        <w:jc w:val="center"/>
        <w:rPr>
          <w:rFonts w:ascii="Times New Roman" w:hAnsi="Times New Roman"/>
          <w:b/>
          <w:color w:val="000000" w:themeColor="text1"/>
          <w:sz w:val="26"/>
          <w:szCs w:val="26"/>
          <w:lang w:val="en-US"/>
        </w:rPr>
      </w:pPr>
    </w:p>
    <w:p w14:paraId="734C92A3" w14:textId="073CD589" w:rsidR="005618B3" w:rsidRPr="00E2687A" w:rsidRDefault="005618B3" w:rsidP="00E17DB9">
      <w:pPr>
        <w:spacing w:after="0" w:line="240" w:lineRule="auto"/>
        <w:ind w:left="284" w:hanging="19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2687A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o-RO"/>
        </w:rPr>
        <w:t xml:space="preserve">      </w:t>
      </w:r>
      <w:r w:rsidR="00E17DB9" w:rsidRPr="00E2687A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o-RO"/>
        </w:rPr>
        <w:t xml:space="preserve">    </w:t>
      </w:r>
      <w:r w:rsidRPr="00E2687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o-RO"/>
        </w:rPr>
        <w:t>Art. 1.</w:t>
      </w:r>
      <w:r w:rsidRPr="00E2687A">
        <w:rPr>
          <w:rFonts w:ascii="Times New Roman" w:eastAsia="Times New Roman" w:hAnsi="Times New Roman"/>
          <w:color w:val="000000" w:themeColor="text1"/>
          <w:sz w:val="26"/>
          <w:szCs w:val="26"/>
          <w:lang w:eastAsia="ro-RO"/>
        </w:rPr>
        <w:t xml:space="preserve"> </w:t>
      </w:r>
      <w:r w:rsidR="00E17DB9" w:rsidRPr="00E2687A">
        <w:rPr>
          <w:rFonts w:ascii="Times New Roman" w:eastAsia="Times New Roman" w:hAnsi="Times New Roman"/>
          <w:color w:val="000000" w:themeColor="text1"/>
          <w:sz w:val="26"/>
          <w:szCs w:val="26"/>
          <w:lang w:eastAsia="ro-RO"/>
        </w:rPr>
        <w:t xml:space="preserve">– </w:t>
      </w:r>
      <w:r w:rsidRPr="00E2687A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o-RO"/>
        </w:rPr>
        <w:t xml:space="preserve">(1) </w:t>
      </w:r>
      <w:r w:rsidRPr="00E2687A">
        <w:rPr>
          <w:rFonts w:ascii="Times New Roman" w:eastAsia="Times New Roman" w:hAnsi="Times New Roman"/>
          <w:color w:val="000000" w:themeColor="text1"/>
          <w:sz w:val="26"/>
          <w:szCs w:val="26"/>
          <w:lang w:eastAsia="ro-RO"/>
        </w:rPr>
        <w:t>Se aprobă</w:t>
      </w:r>
      <w:r w:rsidRPr="00E2687A">
        <w:rPr>
          <w:rFonts w:ascii="Times New Roman" w:hAnsi="Times New Roman"/>
          <w:color w:val="000000" w:themeColor="text1"/>
          <w:sz w:val="26"/>
          <w:szCs w:val="26"/>
        </w:rPr>
        <w:t xml:space="preserve"> Regulamentul de Organizare și Funcționare al </w:t>
      </w:r>
      <w:r w:rsidR="005A2C5E" w:rsidRPr="00E2687A">
        <w:rPr>
          <w:rFonts w:ascii="Times New Roman" w:hAnsi="Times New Roman"/>
          <w:color w:val="000000" w:themeColor="text1"/>
          <w:sz w:val="26"/>
          <w:szCs w:val="26"/>
        </w:rPr>
        <w:t>Vilei Iris din cadrul Complexului de Servicii Sociale Perișoru</w:t>
      </w:r>
      <w:r w:rsidR="00E17DB9" w:rsidRPr="00E2687A">
        <w:rPr>
          <w:rFonts w:ascii="Times New Roman" w:hAnsi="Times New Roman"/>
          <w:color w:val="000000" w:themeColor="text1"/>
          <w:sz w:val="26"/>
          <w:szCs w:val="26"/>
        </w:rPr>
        <w:t>, conform Anexei nr. 1</w:t>
      </w:r>
      <w:r w:rsidRPr="00E2687A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564783" w:rsidRPr="00E2687A">
        <w:rPr>
          <w:rFonts w:ascii="Times New Roman" w:hAnsi="Times New Roman"/>
          <w:color w:val="000000" w:themeColor="text1"/>
          <w:sz w:val="26"/>
          <w:szCs w:val="26"/>
        </w:rPr>
        <w:t xml:space="preserve">care face </w:t>
      </w:r>
      <w:r w:rsidRPr="00E2687A">
        <w:rPr>
          <w:rFonts w:ascii="Times New Roman" w:hAnsi="Times New Roman"/>
          <w:color w:val="000000" w:themeColor="text1"/>
          <w:sz w:val="26"/>
          <w:szCs w:val="26"/>
        </w:rPr>
        <w:t>parte integrantă din prezenta hotărâre.</w:t>
      </w:r>
    </w:p>
    <w:p w14:paraId="5BA25C84" w14:textId="6055DC9B" w:rsidR="005618B3" w:rsidRPr="00E2687A" w:rsidRDefault="00E17DB9" w:rsidP="00E17DB9">
      <w:pPr>
        <w:pStyle w:val="Listparagraf"/>
        <w:ind w:left="284" w:hanging="194"/>
        <w:jc w:val="both"/>
        <w:rPr>
          <w:bCs/>
          <w:color w:val="000000" w:themeColor="text1"/>
          <w:sz w:val="26"/>
          <w:szCs w:val="26"/>
        </w:rPr>
      </w:pPr>
      <w:r w:rsidRPr="00E2687A">
        <w:rPr>
          <w:b/>
          <w:color w:val="000000" w:themeColor="text1"/>
          <w:sz w:val="26"/>
          <w:szCs w:val="26"/>
        </w:rPr>
        <w:lastRenderedPageBreak/>
        <w:t xml:space="preserve">                         </w:t>
      </w:r>
      <w:r w:rsidR="005618B3" w:rsidRPr="00E2687A">
        <w:rPr>
          <w:b/>
          <w:color w:val="000000" w:themeColor="text1"/>
          <w:sz w:val="26"/>
          <w:szCs w:val="26"/>
        </w:rPr>
        <w:t>(2)</w:t>
      </w:r>
      <w:r w:rsidR="005618B3" w:rsidRPr="00E2687A">
        <w:rPr>
          <w:color w:val="000000" w:themeColor="text1"/>
          <w:sz w:val="26"/>
          <w:szCs w:val="26"/>
        </w:rPr>
        <w:t xml:space="preserve"> Capacitatea </w:t>
      </w:r>
      <w:r w:rsidR="005618B3" w:rsidRPr="00E2687A">
        <w:rPr>
          <w:bCs/>
          <w:color w:val="000000" w:themeColor="text1"/>
          <w:sz w:val="26"/>
          <w:szCs w:val="26"/>
        </w:rPr>
        <w:t xml:space="preserve">serviciului social cu cazare </w:t>
      </w:r>
      <w:r w:rsidRPr="00E2687A">
        <w:rPr>
          <w:color w:val="000000" w:themeColor="text1"/>
          <w:sz w:val="26"/>
          <w:szCs w:val="26"/>
        </w:rPr>
        <w:t>Vila Iris</w:t>
      </w:r>
      <w:r w:rsidR="005618B3" w:rsidRPr="00E2687A">
        <w:rPr>
          <w:bCs/>
          <w:color w:val="000000" w:themeColor="text1"/>
          <w:sz w:val="26"/>
          <w:szCs w:val="26"/>
        </w:rPr>
        <w:t xml:space="preserve"> este de </w:t>
      </w:r>
      <w:r w:rsidR="005A2C5E" w:rsidRPr="00E2687A">
        <w:rPr>
          <w:bCs/>
          <w:color w:val="000000" w:themeColor="text1"/>
          <w:sz w:val="26"/>
          <w:szCs w:val="26"/>
        </w:rPr>
        <w:t>12</w:t>
      </w:r>
      <w:r w:rsidR="005618B3" w:rsidRPr="00E2687A">
        <w:rPr>
          <w:bCs/>
          <w:color w:val="000000" w:themeColor="text1"/>
          <w:sz w:val="26"/>
          <w:szCs w:val="26"/>
        </w:rPr>
        <w:t xml:space="preserve"> locuri.</w:t>
      </w:r>
    </w:p>
    <w:p w14:paraId="7EC423F8" w14:textId="68002DC8" w:rsidR="005A2C5E" w:rsidRPr="00E2687A" w:rsidRDefault="005618B3" w:rsidP="00E17DB9">
      <w:pPr>
        <w:spacing w:after="0" w:line="240" w:lineRule="auto"/>
        <w:ind w:left="284" w:hanging="19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2687A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o-RO"/>
        </w:rPr>
        <w:t xml:space="preserve">     </w:t>
      </w:r>
      <w:r w:rsidR="00E17DB9" w:rsidRPr="00E2687A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o-RO"/>
        </w:rPr>
        <w:t xml:space="preserve">    </w:t>
      </w:r>
      <w:r w:rsidRPr="00E2687A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o-RO"/>
        </w:rPr>
        <w:t xml:space="preserve"> </w:t>
      </w:r>
      <w:r w:rsidRPr="00E2687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o-RO"/>
        </w:rPr>
        <w:t>Art. 2.</w:t>
      </w:r>
      <w:r w:rsidRPr="00E2687A">
        <w:rPr>
          <w:rFonts w:ascii="Times New Roman" w:eastAsia="Times New Roman" w:hAnsi="Times New Roman"/>
          <w:color w:val="000000" w:themeColor="text1"/>
          <w:sz w:val="26"/>
          <w:szCs w:val="26"/>
          <w:lang w:eastAsia="ro-RO"/>
        </w:rPr>
        <w:t xml:space="preserve"> </w:t>
      </w:r>
      <w:r w:rsidR="00E17DB9" w:rsidRPr="00E2687A">
        <w:rPr>
          <w:rFonts w:ascii="Times New Roman" w:eastAsia="Times New Roman" w:hAnsi="Times New Roman"/>
          <w:color w:val="000000" w:themeColor="text1"/>
          <w:sz w:val="26"/>
          <w:szCs w:val="26"/>
          <w:lang w:eastAsia="ro-RO"/>
        </w:rPr>
        <w:t xml:space="preserve">– </w:t>
      </w:r>
      <w:r w:rsidRPr="00E2687A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o-RO"/>
        </w:rPr>
        <w:t>(1)</w:t>
      </w:r>
      <w:r w:rsidRPr="00E2687A">
        <w:rPr>
          <w:rFonts w:ascii="Times New Roman" w:eastAsia="Times New Roman" w:hAnsi="Times New Roman"/>
          <w:color w:val="000000" w:themeColor="text1"/>
          <w:sz w:val="26"/>
          <w:szCs w:val="26"/>
          <w:lang w:eastAsia="ro-RO"/>
        </w:rPr>
        <w:t xml:space="preserve"> </w:t>
      </w:r>
      <w:r w:rsidR="005A2C5E" w:rsidRPr="00E2687A">
        <w:rPr>
          <w:rFonts w:ascii="Times New Roman" w:eastAsia="Times New Roman" w:hAnsi="Times New Roman"/>
          <w:color w:val="000000" w:themeColor="text1"/>
          <w:sz w:val="26"/>
          <w:szCs w:val="26"/>
          <w:lang w:eastAsia="ro-RO"/>
        </w:rPr>
        <w:t>Se aprobă</w:t>
      </w:r>
      <w:r w:rsidR="005A2C5E" w:rsidRPr="00E2687A">
        <w:rPr>
          <w:rFonts w:ascii="Times New Roman" w:hAnsi="Times New Roman"/>
          <w:color w:val="000000" w:themeColor="text1"/>
          <w:sz w:val="26"/>
          <w:szCs w:val="26"/>
        </w:rPr>
        <w:t xml:space="preserve"> Regulamentul de Organizare și Funcționare al Vilei Magnolia din cadrul Complexului de Servicii Sociale</w:t>
      </w:r>
      <w:r w:rsidR="00E17DB9" w:rsidRPr="00E2687A">
        <w:rPr>
          <w:rFonts w:ascii="Times New Roman" w:hAnsi="Times New Roman"/>
          <w:color w:val="000000" w:themeColor="text1"/>
          <w:sz w:val="26"/>
          <w:szCs w:val="26"/>
        </w:rPr>
        <w:t xml:space="preserve"> Perișoru, conform Anexei nr. 2</w:t>
      </w:r>
      <w:r w:rsidR="005A2C5E" w:rsidRPr="00E2687A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564783" w:rsidRPr="00E2687A">
        <w:rPr>
          <w:rFonts w:ascii="Times New Roman" w:hAnsi="Times New Roman"/>
          <w:color w:val="000000" w:themeColor="text1"/>
          <w:sz w:val="26"/>
          <w:szCs w:val="26"/>
        </w:rPr>
        <w:t xml:space="preserve">care face </w:t>
      </w:r>
      <w:r w:rsidR="005A2C5E" w:rsidRPr="00E2687A">
        <w:rPr>
          <w:rFonts w:ascii="Times New Roman" w:hAnsi="Times New Roman"/>
          <w:color w:val="000000" w:themeColor="text1"/>
          <w:sz w:val="26"/>
          <w:szCs w:val="26"/>
        </w:rPr>
        <w:t>parte integrantă din prezenta hotărâre.</w:t>
      </w:r>
    </w:p>
    <w:p w14:paraId="45A4D023" w14:textId="3330620C" w:rsidR="005A2C5E" w:rsidRPr="00E2687A" w:rsidRDefault="005A2C5E" w:rsidP="00E17DB9">
      <w:pPr>
        <w:pStyle w:val="Listparagraf"/>
        <w:ind w:left="284" w:hanging="194"/>
        <w:jc w:val="both"/>
        <w:rPr>
          <w:bCs/>
          <w:color w:val="000000" w:themeColor="text1"/>
          <w:sz w:val="26"/>
          <w:szCs w:val="26"/>
        </w:rPr>
      </w:pPr>
      <w:r w:rsidRPr="00E2687A">
        <w:rPr>
          <w:color w:val="000000" w:themeColor="text1"/>
          <w:sz w:val="26"/>
          <w:szCs w:val="26"/>
        </w:rPr>
        <w:t xml:space="preserve">                       </w:t>
      </w:r>
      <w:r w:rsidR="00E17DB9" w:rsidRPr="00E2687A">
        <w:rPr>
          <w:color w:val="000000" w:themeColor="text1"/>
          <w:sz w:val="26"/>
          <w:szCs w:val="26"/>
        </w:rPr>
        <w:t xml:space="preserve">  </w:t>
      </w:r>
      <w:r w:rsidRPr="00E2687A">
        <w:rPr>
          <w:b/>
          <w:color w:val="000000" w:themeColor="text1"/>
          <w:sz w:val="26"/>
          <w:szCs w:val="26"/>
        </w:rPr>
        <w:t>(2)</w:t>
      </w:r>
      <w:r w:rsidRPr="00E2687A">
        <w:rPr>
          <w:color w:val="000000" w:themeColor="text1"/>
          <w:sz w:val="26"/>
          <w:szCs w:val="26"/>
        </w:rPr>
        <w:t xml:space="preserve"> Capacitatea </w:t>
      </w:r>
      <w:r w:rsidRPr="00E2687A">
        <w:rPr>
          <w:bCs/>
          <w:color w:val="000000" w:themeColor="text1"/>
          <w:sz w:val="26"/>
          <w:szCs w:val="26"/>
        </w:rPr>
        <w:t xml:space="preserve">serviciului social cu cazare </w:t>
      </w:r>
      <w:r w:rsidR="00E17DB9" w:rsidRPr="00E2687A">
        <w:rPr>
          <w:color w:val="000000" w:themeColor="text1"/>
          <w:sz w:val="26"/>
          <w:szCs w:val="26"/>
        </w:rPr>
        <w:t>Vila Magnolia</w:t>
      </w:r>
      <w:r w:rsidRPr="00E2687A">
        <w:rPr>
          <w:bCs/>
          <w:color w:val="000000" w:themeColor="text1"/>
          <w:sz w:val="26"/>
          <w:szCs w:val="26"/>
        </w:rPr>
        <w:t xml:space="preserve"> este de 12 locuri.</w:t>
      </w:r>
    </w:p>
    <w:p w14:paraId="5ED1B00C" w14:textId="6B57F567" w:rsidR="005A2C5E" w:rsidRPr="00E2687A" w:rsidRDefault="005618B3" w:rsidP="00E17DB9">
      <w:pPr>
        <w:spacing w:after="0" w:line="240" w:lineRule="auto"/>
        <w:ind w:left="284" w:hanging="19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2687A">
        <w:rPr>
          <w:rFonts w:ascii="Times New Roman" w:eastAsia="Times New Roman" w:hAnsi="Times New Roman"/>
          <w:color w:val="000000" w:themeColor="text1"/>
          <w:sz w:val="26"/>
          <w:szCs w:val="26"/>
          <w:lang w:eastAsia="ro-RO"/>
        </w:rPr>
        <w:t xml:space="preserve"> </w:t>
      </w:r>
      <w:r w:rsidRPr="00E2687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o-RO"/>
        </w:rPr>
        <w:t xml:space="preserve">      </w:t>
      </w:r>
      <w:r w:rsidR="00E17DB9" w:rsidRPr="00E2687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o-RO"/>
        </w:rPr>
        <w:t xml:space="preserve">   </w:t>
      </w:r>
      <w:r w:rsidRPr="00E2687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o-RO"/>
        </w:rPr>
        <w:t>Art. 3.</w:t>
      </w:r>
      <w:r w:rsidRPr="00E2687A">
        <w:rPr>
          <w:rFonts w:ascii="Times New Roman" w:eastAsia="Times New Roman" w:hAnsi="Times New Roman"/>
          <w:color w:val="000000" w:themeColor="text1"/>
          <w:sz w:val="26"/>
          <w:szCs w:val="26"/>
          <w:lang w:eastAsia="ro-RO"/>
        </w:rPr>
        <w:t xml:space="preserve"> </w:t>
      </w:r>
      <w:r w:rsidR="00E17DB9" w:rsidRPr="00E2687A">
        <w:rPr>
          <w:rFonts w:ascii="Times New Roman" w:eastAsia="Times New Roman" w:hAnsi="Times New Roman"/>
          <w:color w:val="000000" w:themeColor="text1"/>
          <w:sz w:val="26"/>
          <w:szCs w:val="26"/>
          <w:lang w:eastAsia="ro-RO"/>
        </w:rPr>
        <w:t xml:space="preserve">– </w:t>
      </w:r>
      <w:r w:rsidRPr="00E2687A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o-RO"/>
        </w:rPr>
        <w:t>(1)</w:t>
      </w:r>
      <w:r w:rsidRPr="00E2687A">
        <w:rPr>
          <w:rFonts w:ascii="Times New Roman" w:eastAsia="Times New Roman" w:hAnsi="Times New Roman"/>
          <w:color w:val="000000" w:themeColor="text1"/>
          <w:sz w:val="26"/>
          <w:szCs w:val="26"/>
          <w:lang w:eastAsia="ro-RO"/>
        </w:rPr>
        <w:t xml:space="preserve"> </w:t>
      </w:r>
      <w:r w:rsidR="005A2C5E" w:rsidRPr="00E2687A">
        <w:rPr>
          <w:rFonts w:ascii="Times New Roman" w:eastAsia="Times New Roman" w:hAnsi="Times New Roman"/>
          <w:color w:val="000000" w:themeColor="text1"/>
          <w:sz w:val="26"/>
          <w:szCs w:val="26"/>
          <w:lang w:eastAsia="ro-RO"/>
        </w:rPr>
        <w:t>Se aprobă</w:t>
      </w:r>
      <w:r w:rsidR="005A2C5E" w:rsidRPr="00E2687A">
        <w:rPr>
          <w:rFonts w:ascii="Times New Roman" w:hAnsi="Times New Roman"/>
          <w:color w:val="000000" w:themeColor="text1"/>
          <w:sz w:val="26"/>
          <w:szCs w:val="26"/>
        </w:rPr>
        <w:t xml:space="preserve"> Regulamentul de Organizare și Funcționare al Vilei Floare de Piatră din cadrul Complexului de Servicii Sociale</w:t>
      </w:r>
      <w:r w:rsidR="00E17DB9" w:rsidRPr="00E2687A">
        <w:rPr>
          <w:rFonts w:ascii="Times New Roman" w:hAnsi="Times New Roman"/>
          <w:color w:val="000000" w:themeColor="text1"/>
          <w:sz w:val="26"/>
          <w:szCs w:val="26"/>
        </w:rPr>
        <w:t xml:space="preserve"> Perișoru, conform Anexei nr. 3</w:t>
      </w:r>
      <w:r w:rsidR="005A2C5E" w:rsidRPr="00E2687A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564783" w:rsidRPr="00E2687A">
        <w:rPr>
          <w:rFonts w:ascii="Times New Roman" w:hAnsi="Times New Roman"/>
          <w:color w:val="000000" w:themeColor="text1"/>
          <w:sz w:val="26"/>
          <w:szCs w:val="26"/>
        </w:rPr>
        <w:t xml:space="preserve">care face </w:t>
      </w:r>
      <w:r w:rsidR="005A2C5E" w:rsidRPr="00E2687A">
        <w:rPr>
          <w:rFonts w:ascii="Times New Roman" w:hAnsi="Times New Roman"/>
          <w:color w:val="000000" w:themeColor="text1"/>
          <w:sz w:val="26"/>
          <w:szCs w:val="26"/>
        </w:rPr>
        <w:t>parte integrantă din prezenta hotărâre.</w:t>
      </w:r>
    </w:p>
    <w:p w14:paraId="2D5B9454" w14:textId="5D63BDF4" w:rsidR="005618B3" w:rsidRPr="00E2687A" w:rsidRDefault="005A2C5E" w:rsidP="00E17DB9">
      <w:pPr>
        <w:pStyle w:val="Listparagraf"/>
        <w:ind w:left="284" w:hanging="194"/>
        <w:jc w:val="both"/>
        <w:rPr>
          <w:bCs/>
          <w:color w:val="000000" w:themeColor="text1"/>
          <w:sz w:val="26"/>
          <w:szCs w:val="26"/>
        </w:rPr>
      </w:pPr>
      <w:r w:rsidRPr="00E2687A">
        <w:rPr>
          <w:color w:val="000000" w:themeColor="text1"/>
          <w:sz w:val="26"/>
          <w:szCs w:val="26"/>
        </w:rPr>
        <w:t xml:space="preserve">                      </w:t>
      </w:r>
      <w:r w:rsidR="00E17DB9" w:rsidRPr="00E2687A">
        <w:rPr>
          <w:color w:val="000000" w:themeColor="text1"/>
          <w:sz w:val="26"/>
          <w:szCs w:val="26"/>
        </w:rPr>
        <w:t xml:space="preserve">   </w:t>
      </w:r>
      <w:r w:rsidRPr="00E2687A">
        <w:rPr>
          <w:b/>
          <w:color w:val="000000" w:themeColor="text1"/>
          <w:sz w:val="26"/>
          <w:szCs w:val="26"/>
        </w:rPr>
        <w:t>(2)</w:t>
      </w:r>
      <w:r w:rsidRPr="00E2687A">
        <w:rPr>
          <w:color w:val="000000" w:themeColor="text1"/>
          <w:sz w:val="26"/>
          <w:szCs w:val="26"/>
        </w:rPr>
        <w:t xml:space="preserve"> Capacitatea </w:t>
      </w:r>
      <w:r w:rsidRPr="00E2687A">
        <w:rPr>
          <w:bCs/>
          <w:color w:val="000000" w:themeColor="text1"/>
          <w:sz w:val="26"/>
          <w:szCs w:val="26"/>
        </w:rPr>
        <w:t xml:space="preserve">serviciului social cu cazare </w:t>
      </w:r>
      <w:r w:rsidRPr="00E2687A">
        <w:rPr>
          <w:color w:val="000000" w:themeColor="text1"/>
          <w:sz w:val="26"/>
          <w:szCs w:val="26"/>
        </w:rPr>
        <w:t xml:space="preserve">Vila Floare de Piatră </w:t>
      </w:r>
      <w:r w:rsidRPr="00E2687A">
        <w:rPr>
          <w:bCs/>
          <w:color w:val="000000" w:themeColor="text1"/>
          <w:sz w:val="26"/>
          <w:szCs w:val="26"/>
        </w:rPr>
        <w:t>este de 12 locuri.</w:t>
      </w:r>
    </w:p>
    <w:p w14:paraId="2D56176F" w14:textId="286E5AE5" w:rsidR="005A2C5E" w:rsidRPr="00E2687A" w:rsidRDefault="005618B3" w:rsidP="00E17DB9">
      <w:pPr>
        <w:spacing w:after="0" w:line="240" w:lineRule="auto"/>
        <w:ind w:left="284" w:hanging="19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2687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o-RO"/>
        </w:rPr>
        <w:t xml:space="preserve">      </w:t>
      </w:r>
      <w:r w:rsidR="00E17DB9" w:rsidRPr="00E2687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o-RO"/>
        </w:rPr>
        <w:t xml:space="preserve">    </w:t>
      </w:r>
      <w:r w:rsidRPr="00E2687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o-RO"/>
        </w:rPr>
        <w:t>Art. 4.</w:t>
      </w:r>
      <w:r w:rsidR="00E17DB9" w:rsidRPr="00E2687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o-RO"/>
        </w:rPr>
        <w:t xml:space="preserve"> </w:t>
      </w:r>
      <w:r w:rsidR="00E17DB9" w:rsidRPr="00E2687A">
        <w:rPr>
          <w:rFonts w:ascii="Times New Roman" w:eastAsia="Times New Roman" w:hAnsi="Times New Roman"/>
          <w:color w:val="000000" w:themeColor="text1"/>
          <w:sz w:val="26"/>
          <w:szCs w:val="26"/>
          <w:lang w:eastAsia="ro-RO"/>
        </w:rPr>
        <w:t>–</w:t>
      </w:r>
      <w:r w:rsidR="00E17DB9" w:rsidRPr="00E2687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o-RO"/>
        </w:rPr>
        <w:t xml:space="preserve"> (1) </w:t>
      </w:r>
      <w:r w:rsidR="005A2C5E" w:rsidRPr="00E2687A">
        <w:rPr>
          <w:rFonts w:ascii="Times New Roman" w:eastAsia="Times New Roman" w:hAnsi="Times New Roman"/>
          <w:color w:val="000000" w:themeColor="text1"/>
          <w:sz w:val="26"/>
          <w:szCs w:val="26"/>
          <w:lang w:eastAsia="ro-RO"/>
        </w:rPr>
        <w:t>Se aprobă</w:t>
      </w:r>
      <w:r w:rsidR="00E17DB9" w:rsidRPr="00E2687A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5A2C5E" w:rsidRPr="00E2687A">
        <w:rPr>
          <w:rFonts w:ascii="Times New Roman" w:hAnsi="Times New Roman"/>
          <w:color w:val="000000" w:themeColor="text1"/>
          <w:sz w:val="26"/>
          <w:szCs w:val="26"/>
        </w:rPr>
        <w:t xml:space="preserve">Regulamentul de Organizare și Funcționare al Vilei Floare de Colț din cadrul Complexului de Servicii Sociale Perișoru, conform Anexei nr. </w:t>
      </w:r>
      <w:r w:rsidR="00564783" w:rsidRPr="00E2687A">
        <w:rPr>
          <w:rFonts w:ascii="Times New Roman" w:hAnsi="Times New Roman"/>
          <w:color w:val="000000" w:themeColor="text1"/>
          <w:sz w:val="26"/>
          <w:szCs w:val="26"/>
        </w:rPr>
        <w:t>4</w:t>
      </w:r>
      <w:r w:rsidR="005A2C5E" w:rsidRPr="00E2687A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564783" w:rsidRPr="00E2687A">
        <w:rPr>
          <w:rFonts w:ascii="Times New Roman" w:hAnsi="Times New Roman"/>
          <w:color w:val="000000" w:themeColor="text1"/>
          <w:sz w:val="26"/>
          <w:szCs w:val="26"/>
        </w:rPr>
        <w:t xml:space="preserve">care face </w:t>
      </w:r>
      <w:r w:rsidR="005A2C5E" w:rsidRPr="00E2687A">
        <w:rPr>
          <w:rFonts w:ascii="Times New Roman" w:hAnsi="Times New Roman"/>
          <w:color w:val="000000" w:themeColor="text1"/>
          <w:sz w:val="26"/>
          <w:szCs w:val="26"/>
        </w:rPr>
        <w:t>parte integrantă din prezenta hotărâre.</w:t>
      </w:r>
    </w:p>
    <w:p w14:paraId="5ACDCAA6" w14:textId="3B87A222" w:rsidR="005A2C5E" w:rsidRPr="00E2687A" w:rsidRDefault="005A2C5E" w:rsidP="00E17DB9">
      <w:pPr>
        <w:pStyle w:val="Listparagraf"/>
        <w:ind w:left="284" w:hanging="194"/>
        <w:jc w:val="both"/>
        <w:rPr>
          <w:bCs/>
          <w:color w:val="000000" w:themeColor="text1"/>
          <w:sz w:val="26"/>
          <w:szCs w:val="26"/>
        </w:rPr>
      </w:pPr>
      <w:r w:rsidRPr="00E2687A">
        <w:rPr>
          <w:color w:val="000000" w:themeColor="text1"/>
          <w:sz w:val="26"/>
          <w:szCs w:val="26"/>
        </w:rPr>
        <w:t xml:space="preserve">                       </w:t>
      </w:r>
      <w:r w:rsidR="00E2687A" w:rsidRPr="00E2687A">
        <w:rPr>
          <w:color w:val="000000" w:themeColor="text1"/>
          <w:sz w:val="26"/>
          <w:szCs w:val="26"/>
        </w:rPr>
        <w:t xml:space="preserve">  </w:t>
      </w:r>
      <w:r w:rsidRPr="00E2687A">
        <w:rPr>
          <w:b/>
          <w:color w:val="000000" w:themeColor="text1"/>
          <w:sz w:val="26"/>
          <w:szCs w:val="26"/>
        </w:rPr>
        <w:t>(2)</w:t>
      </w:r>
      <w:r w:rsidRPr="00E2687A">
        <w:rPr>
          <w:color w:val="000000" w:themeColor="text1"/>
          <w:sz w:val="26"/>
          <w:szCs w:val="26"/>
        </w:rPr>
        <w:t xml:space="preserve"> </w:t>
      </w:r>
      <w:r w:rsidRPr="00E2687A">
        <w:rPr>
          <w:b/>
          <w:color w:val="000000" w:themeColor="text1"/>
          <w:sz w:val="26"/>
          <w:szCs w:val="26"/>
        </w:rPr>
        <w:t xml:space="preserve">– </w:t>
      </w:r>
      <w:r w:rsidRPr="00E2687A">
        <w:rPr>
          <w:color w:val="000000" w:themeColor="text1"/>
          <w:sz w:val="26"/>
          <w:szCs w:val="26"/>
        </w:rPr>
        <w:t xml:space="preserve">Capacitatea </w:t>
      </w:r>
      <w:r w:rsidRPr="00E2687A">
        <w:rPr>
          <w:bCs/>
          <w:color w:val="000000" w:themeColor="text1"/>
          <w:sz w:val="26"/>
          <w:szCs w:val="26"/>
        </w:rPr>
        <w:t xml:space="preserve">serviciului social cu cazare </w:t>
      </w:r>
      <w:r w:rsidRPr="00E2687A">
        <w:rPr>
          <w:color w:val="000000" w:themeColor="text1"/>
          <w:sz w:val="26"/>
          <w:szCs w:val="26"/>
        </w:rPr>
        <w:t xml:space="preserve">Vila </w:t>
      </w:r>
      <w:r w:rsidR="00564783" w:rsidRPr="00E2687A">
        <w:rPr>
          <w:color w:val="000000" w:themeColor="text1"/>
          <w:sz w:val="26"/>
          <w:szCs w:val="26"/>
        </w:rPr>
        <w:t>Floare de Colț</w:t>
      </w:r>
      <w:r w:rsidRPr="00E2687A">
        <w:rPr>
          <w:color w:val="000000" w:themeColor="text1"/>
          <w:sz w:val="26"/>
          <w:szCs w:val="26"/>
        </w:rPr>
        <w:t xml:space="preserve"> </w:t>
      </w:r>
      <w:r w:rsidRPr="00E2687A">
        <w:rPr>
          <w:bCs/>
          <w:color w:val="000000" w:themeColor="text1"/>
          <w:sz w:val="26"/>
          <w:szCs w:val="26"/>
        </w:rPr>
        <w:t>este de 12 locuri.</w:t>
      </w:r>
    </w:p>
    <w:p w14:paraId="23E42D87" w14:textId="0DD46838" w:rsidR="00564783" w:rsidRPr="00E2687A" w:rsidRDefault="00564783" w:rsidP="00E17DB9">
      <w:pPr>
        <w:spacing w:after="0" w:line="240" w:lineRule="auto"/>
        <w:ind w:left="284" w:hanging="19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2687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o-RO"/>
        </w:rPr>
        <w:t xml:space="preserve">     </w:t>
      </w:r>
      <w:r w:rsidR="00E17DB9" w:rsidRPr="00E2687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o-RO"/>
        </w:rPr>
        <w:t xml:space="preserve">     </w:t>
      </w:r>
      <w:r w:rsidRPr="00E2687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o-RO"/>
        </w:rPr>
        <w:t>Art. 5.</w:t>
      </w:r>
      <w:r w:rsidRPr="00E2687A">
        <w:rPr>
          <w:rFonts w:ascii="Times New Roman" w:eastAsia="Times New Roman" w:hAnsi="Times New Roman"/>
          <w:color w:val="000000" w:themeColor="text1"/>
          <w:sz w:val="26"/>
          <w:szCs w:val="26"/>
          <w:lang w:eastAsia="ro-RO"/>
        </w:rPr>
        <w:t xml:space="preserve"> </w:t>
      </w:r>
      <w:r w:rsidR="00E17DB9" w:rsidRPr="00E2687A">
        <w:rPr>
          <w:rFonts w:ascii="Times New Roman" w:eastAsia="Times New Roman" w:hAnsi="Times New Roman"/>
          <w:color w:val="000000" w:themeColor="text1"/>
          <w:sz w:val="26"/>
          <w:szCs w:val="26"/>
          <w:lang w:eastAsia="ro-RO"/>
        </w:rPr>
        <w:t xml:space="preserve">– </w:t>
      </w:r>
      <w:r w:rsidRPr="00E2687A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o-RO"/>
        </w:rPr>
        <w:t>(1)</w:t>
      </w:r>
      <w:r w:rsidRPr="00E2687A">
        <w:rPr>
          <w:rFonts w:ascii="Times New Roman" w:eastAsia="Times New Roman" w:hAnsi="Times New Roman"/>
          <w:color w:val="000000" w:themeColor="text1"/>
          <w:sz w:val="26"/>
          <w:szCs w:val="26"/>
          <w:lang w:eastAsia="ro-RO"/>
        </w:rPr>
        <w:t xml:space="preserve"> Se aprobă</w:t>
      </w:r>
      <w:r w:rsidRPr="00E2687A">
        <w:rPr>
          <w:rFonts w:ascii="Times New Roman" w:hAnsi="Times New Roman"/>
          <w:color w:val="000000" w:themeColor="text1"/>
          <w:sz w:val="26"/>
          <w:szCs w:val="26"/>
        </w:rPr>
        <w:t xml:space="preserve"> Regulamentul de Organizare și Funcționare al Vilei Lotus din cadrul Complexului de Servicii Sociale</w:t>
      </w:r>
      <w:r w:rsidR="00E17DB9" w:rsidRPr="00E2687A">
        <w:rPr>
          <w:rFonts w:ascii="Times New Roman" w:hAnsi="Times New Roman"/>
          <w:color w:val="000000" w:themeColor="text1"/>
          <w:sz w:val="26"/>
          <w:szCs w:val="26"/>
        </w:rPr>
        <w:t xml:space="preserve"> Perișoru, conform Anexei nr. 5</w:t>
      </w:r>
      <w:r w:rsidRPr="00E2687A">
        <w:rPr>
          <w:rFonts w:ascii="Times New Roman" w:hAnsi="Times New Roman"/>
          <w:color w:val="000000" w:themeColor="text1"/>
          <w:sz w:val="26"/>
          <w:szCs w:val="26"/>
        </w:rPr>
        <w:t xml:space="preserve"> care face parte integrantă din prezenta hotărâre.</w:t>
      </w:r>
    </w:p>
    <w:p w14:paraId="03B36B1D" w14:textId="1512EFA1" w:rsidR="00564783" w:rsidRPr="00E2687A" w:rsidRDefault="00564783" w:rsidP="00E17DB9">
      <w:pPr>
        <w:pStyle w:val="Listparagraf"/>
        <w:ind w:left="284" w:hanging="194"/>
        <w:jc w:val="both"/>
        <w:rPr>
          <w:bCs/>
          <w:color w:val="000000" w:themeColor="text1"/>
          <w:sz w:val="26"/>
          <w:szCs w:val="26"/>
        </w:rPr>
      </w:pPr>
      <w:r w:rsidRPr="00E2687A">
        <w:rPr>
          <w:color w:val="000000" w:themeColor="text1"/>
          <w:sz w:val="26"/>
          <w:szCs w:val="26"/>
        </w:rPr>
        <w:t xml:space="preserve">                       </w:t>
      </w:r>
      <w:r w:rsidR="00E17DB9" w:rsidRPr="00E2687A">
        <w:rPr>
          <w:color w:val="000000" w:themeColor="text1"/>
          <w:sz w:val="26"/>
          <w:szCs w:val="26"/>
        </w:rPr>
        <w:t xml:space="preserve">  </w:t>
      </w:r>
      <w:r w:rsidRPr="00E2687A">
        <w:rPr>
          <w:b/>
          <w:color w:val="000000" w:themeColor="text1"/>
          <w:sz w:val="26"/>
          <w:szCs w:val="26"/>
        </w:rPr>
        <w:t>(2)</w:t>
      </w:r>
      <w:r w:rsidRPr="00E2687A">
        <w:rPr>
          <w:color w:val="000000" w:themeColor="text1"/>
          <w:sz w:val="26"/>
          <w:szCs w:val="26"/>
        </w:rPr>
        <w:t xml:space="preserve"> Capacitatea </w:t>
      </w:r>
      <w:r w:rsidRPr="00E2687A">
        <w:rPr>
          <w:bCs/>
          <w:color w:val="000000" w:themeColor="text1"/>
          <w:sz w:val="26"/>
          <w:szCs w:val="26"/>
        </w:rPr>
        <w:t xml:space="preserve">serviciului social cu cazare </w:t>
      </w:r>
      <w:r w:rsidRPr="00E2687A">
        <w:rPr>
          <w:color w:val="000000" w:themeColor="text1"/>
          <w:sz w:val="26"/>
          <w:szCs w:val="26"/>
        </w:rPr>
        <w:t xml:space="preserve">Vila Lotus </w:t>
      </w:r>
      <w:r w:rsidRPr="00E2687A">
        <w:rPr>
          <w:bCs/>
          <w:color w:val="000000" w:themeColor="text1"/>
          <w:sz w:val="26"/>
          <w:szCs w:val="26"/>
        </w:rPr>
        <w:t xml:space="preserve"> este de 12 locuri.</w:t>
      </w:r>
    </w:p>
    <w:p w14:paraId="1520ED90" w14:textId="08CB153A" w:rsidR="00564783" w:rsidRPr="00E2687A" w:rsidRDefault="00564783" w:rsidP="00E17DB9">
      <w:pPr>
        <w:spacing w:after="0" w:line="240" w:lineRule="auto"/>
        <w:ind w:left="284" w:hanging="19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2687A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    </w:t>
      </w:r>
      <w:r w:rsidR="00E17DB9" w:rsidRPr="00E2687A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    </w:t>
      </w:r>
      <w:r w:rsidRPr="00E2687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o-RO"/>
        </w:rPr>
        <w:t>Art. 6.</w:t>
      </w:r>
      <w:r w:rsidRPr="00E2687A">
        <w:rPr>
          <w:rFonts w:ascii="Times New Roman" w:eastAsia="Times New Roman" w:hAnsi="Times New Roman"/>
          <w:color w:val="000000" w:themeColor="text1"/>
          <w:sz w:val="26"/>
          <w:szCs w:val="26"/>
          <w:lang w:eastAsia="ro-RO"/>
        </w:rPr>
        <w:t xml:space="preserve"> </w:t>
      </w:r>
      <w:r w:rsidR="00E17DB9" w:rsidRPr="00E2687A">
        <w:rPr>
          <w:rFonts w:ascii="Times New Roman" w:eastAsia="Times New Roman" w:hAnsi="Times New Roman"/>
          <w:color w:val="000000" w:themeColor="text1"/>
          <w:sz w:val="26"/>
          <w:szCs w:val="26"/>
          <w:lang w:eastAsia="ro-RO"/>
        </w:rPr>
        <w:t xml:space="preserve">– </w:t>
      </w:r>
      <w:r w:rsidRPr="00E2687A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o-RO"/>
        </w:rPr>
        <w:t>(1)</w:t>
      </w:r>
      <w:r w:rsidRPr="00E2687A">
        <w:rPr>
          <w:rFonts w:ascii="Times New Roman" w:eastAsia="Times New Roman" w:hAnsi="Times New Roman"/>
          <w:color w:val="000000" w:themeColor="text1"/>
          <w:sz w:val="26"/>
          <w:szCs w:val="26"/>
          <w:lang w:eastAsia="ro-RO"/>
        </w:rPr>
        <w:t xml:space="preserve"> Se aprobă</w:t>
      </w:r>
      <w:r w:rsidRPr="00E2687A">
        <w:rPr>
          <w:rFonts w:ascii="Times New Roman" w:hAnsi="Times New Roman"/>
          <w:color w:val="000000" w:themeColor="text1"/>
          <w:sz w:val="26"/>
          <w:szCs w:val="26"/>
        </w:rPr>
        <w:t xml:space="preserve"> Regulamentul de Organizare și Funcționare al Vilei Ulm din cadrul Complexului de Servicii Sociale</w:t>
      </w:r>
      <w:r w:rsidR="00E17DB9" w:rsidRPr="00E2687A">
        <w:rPr>
          <w:rFonts w:ascii="Times New Roman" w:hAnsi="Times New Roman"/>
          <w:color w:val="000000" w:themeColor="text1"/>
          <w:sz w:val="26"/>
          <w:szCs w:val="26"/>
        </w:rPr>
        <w:t xml:space="preserve"> Perișoru, conform Anexei nr. 6</w:t>
      </w:r>
      <w:r w:rsidRPr="00E2687A">
        <w:rPr>
          <w:rFonts w:ascii="Times New Roman" w:hAnsi="Times New Roman"/>
          <w:color w:val="000000" w:themeColor="text1"/>
          <w:sz w:val="26"/>
          <w:szCs w:val="26"/>
        </w:rPr>
        <w:t xml:space="preserve"> care face parte integrantă din prezenta hotărâre.</w:t>
      </w:r>
    </w:p>
    <w:p w14:paraId="2B465F5E" w14:textId="1B164474" w:rsidR="00564783" w:rsidRPr="00E2687A" w:rsidRDefault="00564783" w:rsidP="00E17DB9">
      <w:pPr>
        <w:pStyle w:val="Listparagraf"/>
        <w:ind w:left="284" w:hanging="194"/>
        <w:jc w:val="both"/>
        <w:rPr>
          <w:bCs/>
          <w:color w:val="000000" w:themeColor="text1"/>
          <w:sz w:val="26"/>
          <w:szCs w:val="26"/>
        </w:rPr>
      </w:pPr>
      <w:r w:rsidRPr="00E2687A">
        <w:rPr>
          <w:b/>
          <w:color w:val="000000" w:themeColor="text1"/>
          <w:sz w:val="26"/>
          <w:szCs w:val="26"/>
        </w:rPr>
        <w:t xml:space="preserve">                       </w:t>
      </w:r>
      <w:r w:rsidR="00E2687A" w:rsidRPr="00E2687A">
        <w:rPr>
          <w:b/>
          <w:color w:val="000000" w:themeColor="text1"/>
          <w:sz w:val="26"/>
          <w:szCs w:val="26"/>
        </w:rPr>
        <w:t xml:space="preserve">  </w:t>
      </w:r>
      <w:r w:rsidRPr="00E2687A">
        <w:rPr>
          <w:b/>
          <w:color w:val="000000" w:themeColor="text1"/>
          <w:sz w:val="26"/>
          <w:szCs w:val="26"/>
        </w:rPr>
        <w:t>(2)</w:t>
      </w:r>
      <w:r w:rsidRPr="00E2687A">
        <w:rPr>
          <w:color w:val="000000" w:themeColor="text1"/>
          <w:sz w:val="26"/>
          <w:szCs w:val="26"/>
        </w:rPr>
        <w:t xml:space="preserve"> Capacitatea </w:t>
      </w:r>
      <w:r w:rsidRPr="00E2687A">
        <w:rPr>
          <w:bCs/>
          <w:color w:val="000000" w:themeColor="text1"/>
          <w:sz w:val="26"/>
          <w:szCs w:val="26"/>
        </w:rPr>
        <w:t xml:space="preserve">serviciului social cu cazare </w:t>
      </w:r>
      <w:r w:rsidRPr="00E2687A">
        <w:rPr>
          <w:color w:val="000000" w:themeColor="text1"/>
          <w:sz w:val="26"/>
          <w:szCs w:val="26"/>
        </w:rPr>
        <w:t xml:space="preserve">Vila Ulm </w:t>
      </w:r>
      <w:r w:rsidRPr="00E2687A">
        <w:rPr>
          <w:bCs/>
          <w:color w:val="000000" w:themeColor="text1"/>
          <w:sz w:val="26"/>
          <w:szCs w:val="26"/>
        </w:rPr>
        <w:t>este de 12 locuri.</w:t>
      </w:r>
    </w:p>
    <w:p w14:paraId="45C55983" w14:textId="0FBF6893" w:rsidR="00564783" w:rsidRPr="00E2687A" w:rsidRDefault="00564783" w:rsidP="00E17DB9">
      <w:pPr>
        <w:spacing w:after="0" w:line="240" w:lineRule="auto"/>
        <w:ind w:left="284" w:hanging="19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2687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o-RO"/>
        </w:rPr>
        <w:t xml:space="preserve">     </w:t>
      </w:r>
      <w:r w:rsidR="00E17DB9" w:rsidRPr="00E2687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o-RO"/>
        </w:rPr>
        <w:t xml:space="preserve">     </w:t>
      </w:r>
      <w:r w:rsidRPr="00E2687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o-RO"/>
        </w:rPr>
        <w:t>Art. 7.</w:t>
      </w:r>
      <w:r w:rsidRPr="00E2687A">
        <w:rPr>
          <w:rFonts w:ascii="Times New Roman" w:eastAsia="Times New Roman" w:hAnsi="Times New Roman"/>
          <w:color w:val="000000" w:themeColor="text1"/>
          <w:sz w:val="26"/>
          <w:szCs w:val="26"/>
          <w:lang w:eastAsia="ro-RO"/>
        </w:rPr>
        <w:t xml:space="preserve"> </w:t>
      </w:r>
      <w:r w:rsidR="00E17DB9" w:rsidRPr="00E2687A">
        <w:rPr>
          <w:rFonts w:ascii="Times New Roman" w:eastAsia="Times New Roman" w:hAnsi="Times New Roman"/>
          <w:color w:val="000000" w:themeColor="text1"/>
          <w:sz w:val="26"/>
          <w:szCs w:val="26"/>
          <w:lang w:eastAsia="ro-RO"/>
        </w:rPr>
        <w:t>–</w:t>
      </w:r>
      <w:r w:rsidR="00E17DB9" w:rsidRPr="00E2687A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o-RO"/>
        </w:rPr>
        <w:t xml:space="preserve"> </w:t>
      </w:r>
      <w:r w:rsidRPr="00E2687A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o-RO"/>
        </w:rPr>
        <w:t>(1)</w:t>
      </w:r>
      <w:r w:rsidRPr="00E2687A">
        <w:rPr>
          <w:rFonts w:ascii="Times New Roman" w:eastAsia="Times New Roman" w:hAnsi="Times New Roman"/>
          <w:color w:val="000000" w:themeColor="text1"/>
          <w:sz w:val="26"/>
          <w:szCs w:val="26"/>
          <w:lang w:eastAsia="ro-RO"/>
        </w:rPr>
        <w:t xml:space="preserve"> Se aprobă</w:t>
      </w:r>
      <w:r w:rsidR="00E17DB9" w:rsidRPr="00E2687A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E2687A">
        <w:rPr>
          <w:rFonts w:ascii="Times New Roman" w:hAnsi="Times New Roman"/>
          <w:color w:val="000000" w:themeColor="text1"/>
          <w:sz w:val="26"/>
          <w:szCs w:val="26"/>
        </w:rPr>
        <w:t>Regulamentul de Organizare și Funcționare al Vilei Stejar din cadrul Complexului de Servicii Sociale Perișoru, conform Anexei</w:t>
      </w:r>
      <w:r w:rsidR="00E17DB9" w:rsidRPr="00E2687A">
        <w:rPr>
          <w:rFonts w:ascii="Times New Roman" w:hAnsi="Times New Roman"/>
          <w:color w:val="000000" w:themeColor="text1"/>
          <w:sz w:val="26"/>
          <w:szCs w:val="26"/>
        </w:rPr>
        <w:t xml:space="preserve"> nr. 7</w:t>
      </w:r>
      <w:r w:rsidRPr="00E2687A">
        <w:rPr>
          <w:rFonts w:ascii="Times New Roman" w:hAnsi="Times New Roman"/>
          <w:color w:val="000000" w:themeColor="text1"/>
          <w:sz w:val="26"/>
          <w:szCs w:val="26"/>
        </w:rPr>
        <w:t xml:space="preserve"> care face parte integrantă din prezenta hotărâre.</w:t>
      </w:r>
    </w:p>
    <w:p w14:paraId="3F07D18E" w14:textId="404CD05C" w:rsidR="00564783" w:rsidRPr="00E2687A" w:rsidRDefault="00564783" w:rsidP="00E17DB9">
      <w:pPr>
        <w:pStyle w:val="Listparagraf"/>
        <w:ind w:left="284" w:hanging="194"/>
        <w:jc w:val="both"/>
        <w:rPr>
          <w:bCs/>
          <w:color w:val="000000" w:themeColor="text1"/>
          <w:sz w:val="26"/>
          <w:szCs w:val="26"/>
        </w:rPr>
      </w:pPr>
      <w:r w:rsidRPr="00E2687A">
        <w:rPr>
          <w:color w:val="000000" w:themeColor="text1"/>
          <w:sz w:val="26"/>
          <w:szCs w:val="26"/>
        </w:rPr>
        <w:t xml:space="preserve">                       </w:t>
      </w:r>
      <w:r w:rsidR="00E17DB9" w:rsidRPr="00E2687A">
        <w:rPr>
          <w:color w:val="000000" w:themeColor="text1"/>
          <w:sz w:val="26"/>
          <w:szCs w:val="26"/>
        </w:rPr>
        <w:t xml:space="preserve">  </w:t>
      </w:r>
      <w:r w:rsidRPr="00E2687A">
        <w:rPr>
          <w:b/>
          <w:color w:val="000000" w:themeColor="text1"/>
          <w:sz w:val="26"/>
          <w:szCs w:val="26"/>
        </w:rPr>
        <w:t>(2)</w:t>
      </w:r>
      <w:r w:rsidRPr="00E2687A">
        <w:rPr>
          <w:color w:val="000000" w:themeColor="text1"/>
          <w:sz w:val="26"/>
          <w:szCs w:val="26"/>
        </w:rPr>
        <w:t xml:space="preserve"> Capacitatea </w:t>
      </w:r>
      <w:r w:rsidRPr="00E2687A">
        <w:rPr>
          <w:bCs/>
          <w:color w:val="000000" w:themeColor="text1"/>
          <w:sz w:val="26"/>
          <w:szCs w:val="26"/>
        </w:rPr>
        <w:t xml:space="preserve">serviciului social cu cazare </w:t>
      </w:r>
      <w:r w:rsidRPr="00E2687A">
        <w:rPr>
          <w:color w:val="000000" w:themeColor="text1"/>
          <w:sz w:val="26"/>
          <w:szCs w:val="26"/>
        </w:rPr>
        <w:t>Vila Stejar</w:t>
      </w:r>
      <w:r w:rsidRPr="00E2687A">
        <w:rPr>
          <w:bCs/>
          <w:color w:val="000000" w:themeColor="text1"/>
          <w:sz w:val="26"/>
          <w:szCs w:val="26"/>
        </w:rPr>
        <w:t xml:space="preserve"> este de 12 locuri.</w:t>
      </w:r>
    </w:p>
    <w:p w14:paraId="544D054E" w14:textId="2D8821F8" w:rsidR="00564783" w:rsidRPr="00E2687A" w:rsidRDefault="00564783" w:rsidP="00E17DB9">
      <w:pPr>
        <w:spacing w:after="0" w:line="240" w:lineRule="auto"/>
        <w:ind w:left="284" w:hanging="19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2687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o-RO"/>
        </w:rPr>
        <w:t xml:space="preserve">     </w:t>
      </w:r>
      <w:r w:rsidR="00E17DB9" w:rsidRPr="00E2687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o-RO"/>
        </w:rPr>
        <w:t xml:space="preserve">     </w:t>
      </w:r>
      <w:r w:rsidRPr="00E2687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o-RO"/>
        </w:rPr>
        <w:t>Art. 8.</w:t>
      </w:r>
      <w:r w:rsidRPr="00E2687A">
        <w:rPr>
          <w:rFonts w:ascii="Times New Roman" w:eastAsia="Times New Roman" w:hAnsi="Times New Roman"/>
          <w:color w:val="000000" w:themeColor="text1"/>
          <w:sz w:val="26"/>
          <w:szCs w:val="26"/>
          <w:lang w:eastAsia="ro-RO"/>
        </w:rPr>
        <w:t xml:space="preserve"> </w:t>
      </w:r>
      <w:r w:rsidR="00E17DB9" w:rsidRPr="00E2687A">
        <w:rPr>
          <w:rFonts w:ascii="Times New Roman" w:eastAsia="Times New Roman" w:hAnsi="Times New Roman"/>
          <w:color w:val="000000" w:themeColor="text1"/>
          <w:sz w:val="26"/>
          <w:szCs w:val="26"/>
          <w:lang w:eastAsia="ro-RO"/>
        </w:rPr>
        <w:t xml:space="preserve">– </w:t>
      </w:r>
      <w:r w:rsidRPr="00E2687A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o-RO"/>
        </w:rPr>
        <w:t>(1)</w:t>
      </w:r>
      <w:r w:rsidRPr="00E2687A">
        <w:rPr>
          <w:rFonts w:ascii="Times New Roman" w:eastAsia="Times New Roman" w:hAnsi="Times New Roman"/>
          <w:color w:val="000000" w:themeColor="text1"/>
          <w:sz w:val="26"/>
          <w:szCs w:val="26"/>
          <w:lang w:eastAsia="ro-RO"/>
        </w:rPr>
        <w:t xml:space="preserve"> Se aprobă</w:t>
      </w:r>
      <w:r w:rsidRPr="00E2687A">
        <w:rPr>
          <w:rFonts w:ascii="Times New Roman" w:hAnsi="Times New Roman"/>
          <w:color w:val="000000" w:themeColor="text1"/>
          <w:sz w:val="26"/>
          <w:szCs w:val="26"/>
        </w:rPr>
        <w:t xml:space="preserve"> Regulamentul de Organizare și Funcționare al Vilei Castan din cadrul Complexului de Servicii Sociale</w:t>
      </w:r>
      <w:r w:rsidR="00E17DB9" w:rsidRPr="00E2687A">
        <w:rPr>
          <w:rFonts w:ascii="Times New Roman" w:hAnsi="Times New Roman"/>
          <w:color w:val="000000" w:themeColor="text1"/>
          <w:sz w:val="26"/>
          <w:szCs w:val="26"/>
        </w:rPr>
        <w:t xml:space="preserve"> Perișoru, conform Anexei nr. 8</w:t>
      </w:r>
      <w:r w:rsidRPr="00E2687A">
        <w:rPr>
          <w:rFonts w:ascii="Times New Roman" w:hAnsi="Times New Roman"/>
          <w:color w:val="000000" w:themeColor="text1"/>
          <w:sz w:val="26"/>
          <w:szCs w:val="26"/>
        </w:rPr>
        <w:t xml:space="preserve"> care face parte integrantă din prezenta hotărâre.</w:t>
      </w:r>
    </w:p>
    <w:p w14:paraId="29D15A47" w14:textId="4F10332A" w:rsidR="00564783" w:rsidRPr="00E2687A" w:rsidRDefault="00564783" w:rsidP="00E17DB9">
      <w:pPr>
        <w:pStyle w:val="Listparagraf"/>
        <w:ind w:left="284" w:hanging="194"/>
        <w:jc w:val="both"/>
        <w:rPr>
          <w:bCs/>
          <w:color w:val="000000" w:themeColor="text1"/>
          <w:sz w:val="26"/>
          <w:szCs w:val="26"/>
        </w:rPr>
      </w:pPr>
      <w:r w:rsidRPr="00E2687A">
        <w:rPr>
          <w:color w:val="000000" w:themeColor="text1"/>
          <w:sz w:val="26"/>
          <w:szCs w:val="26"/>
        </w:rPr>
        <w:t xml:space="preserve">                       </w:t>
      </w:r>
      <w:r w:rsidR="00E2687A" w:rsidRPr="00E2687A">
        <w:rPr>
          <w:color w:val="000000" w:themeColor="text1"/>
          <w:sz w:val="26"/>
          <w:szCs w:val="26"/>
        </w:rPr>
        <w:t xml:space="preserve">  </w:t>
      </w:r>
      <w:r w:rsidRPr="00E2687A">
        <w:rPr>
          <w:b/>
          <w:color w:val="000000" w:themeColor="text1"/>
          <w:sz w:val="26"/>
          <w:szCs w:val="26"/>
        </w:rPr>
        <w:t>(2)</w:t>
      </w:r>
      <w:r w:rsidRPr="00E2687A">
        <w:rPr>
          <w:color w:val="000000" w:themeColor="text1"/>
          <w:sz w:val="26"/>
          <w:szCs w:val="26"/>
        </w:rPr>
        <w:t xml:space="preserve"> Capacitatea </w:t>
      </w:r>
      <w:r w:rsidRPr="00E2687A">
        <w:rPr>
          <w:bCs/>
          <w:color w:val="000000" w:themeColor="text1"/>
          <w:sz w:val="26"/>
          <w:szCs w:val="26"/>
        </w:rPr>
        <w:t xml:space="preserve">serviciului social cu cazare </w:t>
      </w:r>
      <w:r w:rsidR="007E6EE4">
        <w:rPr>
          <w:color w:val="000000" w:themeColor="text1"/>
          <w:sz w:val="26"/>
          <w:szCs w:val="26"/>
        </w:rPr>
        <w:t>Vila Castan</w:t>
      </w:r>
      <w:r w:rsidRPr="00E2687A">
        <w:rPr>
          <w:bCs/>
          <w:color w:val="000000" w:themeColor="text1"/>
          <w:sz w:val="26"/>
          <w:szCs w:val="26"/>
        </w:rPr>
        <w:t xml:space="preserve"> este de 12 locuri.</w:t>
      </w:r>
    </w:p>
    <w:p w14:paraId="5F812092" w14:textId="212BC4F7" w:rsidR="005618B3" w:rsidRPr="00E2687A" w:rsidRDefault="005618B3" w:rsidP="00E17DB9">
      <w:pPr>
        <w:pStyle w:val="Listparagraf"/>
        <w:ind w:left="284" w:hanging="194"/>
        <w:jc w:val="both"/>
        <w:rPr>
          <w:bCs/>
          <w:color w:val="000000" w:themeColor="text1"/>
          <w:sz w:val="26"/>
          <w:szCs w:val="26"/>
        </w:rPr>
      </w:pPr>
      <w:r w:rsidRPr="00E2687A">
        <w:rPr>
          <w:b/>
          <w:bCs/>
          <w:color w:val="000000" w:themeColor="text1"/>
          <w:sz w:val="26"/>
          <w:szCs w:val="26"/>
        </w:rPr>
        <w:t xml:space="preserve">    </w:t>
      </w:r>
      <w:r w:rsidR="00E17DB9" w:rsidRPr="00E2687A">
        <w:rPr>
          <w:b/>
          <w:bCs/>
          <w:color w:val="000000" w:themeColor="text1"/>
          <w:sz w:val="26"/>
          <w:szCs w:val="26"/>
        </w:rPr>
        <w:t xml:space="preserve">     </w:t>
      </w:r>
      <w:r w:rsidRPr="00E2687A">
        <w:rPr>
          <w:b/>
          <w:bCs/>
          <w:color w:val="000000" w:themeColor="text1"/>
          <w:sz w:val="26"/>
          <w:szCs w:val="26"/>
        </w:rPr>
        <w:t xml:space="preserve"> Art. </w:t>
      </w:r>
      <w:r w:rsidR="00564783" w:rsidRPr="00E2687A">
        <w:rPr>
          <w:b/>
          <w:bCs/>
          <w:color w:val="000000" w:themeColor="text1"/>
          <w:sz w:val="26"/>
          <w:szCs w:val="26"/>
        </w:rPr>
        <w:t>9</w:t>
      </w:r>
      <w:r w:rsidRPr="00E2687A">
        <w:rPr>
          <w:b/>
          <w:bCs/>
          <w:color w:val="000000" w:themeColor="text1"/>
          <w:sz w:val="26"/>
          <w:szCs w:val="26"/>
        </w:rPr>
        <w:t xml:space="preserve">. – </w:t>
      </w:r>
      <w:r w:rsidRPr="00E2687A">
        <w:rPr>
          <w:bCs/>
          <w:color w:val="000000" w:themeColor="text1"/>
          <w:sz w:val="26"/>
          <w:szCs w:val="26"/>
        </w:rPr>
        <w:t>La data intrării în vigoare a prezentei hotărâri, orice dispoziție contrară se abrogă.</w:t>
      </w:r>
    </w:p>
    <w:p w14:paraId="77CB6584" w14:textId="272FE943" w:rsidR="005618B3" w:rsidRPr="00E2687A" w:rsidRDefault="00564783" w:rsidP="00E17DB9">
      <w:pPr>
        <w:pStyle w:val="Listparagraf"/>
        <w:ind w:left="284" w:hanging="194"/>
        <w:jc w:val="both"/>
        <w:rPr>
          <w:bCs/>
          <w:color w:val="000000" w:themeColor="text1"/>
          <w:sz w:val="26"/>
          <w:szCs w:val="26"/>
        </w:rPr>
      </w:pPr>
      <w:r w:rsidRPr="00E2687A">
        <w:rPr>
          <w:bCs/>
          <w:color w:val="000000" w:themeColor="text1"/>
          <w:sz w:val="26"/>
          <w:szCs w:val="26"/>
        </w:rPr>
        <w:t xml:space="preserve">    </w:t>
      </w:r>
      <w:r w:rsidR="00E17DB9" w:rsidRPr="00E2687A">
        <w:rPr>
          <w:bCs/>
          <w:color w:val="000000" w:themeColor="text1"/>
          <w:sz w:val="26"/>
          <w:szCs w:val="26"/>
        </w:rPr>
        <w:t xml:space="preserve">      </w:t>
      </w:r>
      <w:r w:rsidR="005618B3" w:rsidRPr="00E2687A">
        <w:rPr>
          <w:b/>
          <w:bCs/>
          <w:color w:val="000000" w:themeColor="text1"/>
          <w:sz w:val="26"/>
          <w:szCs w:val="26"/>
        </w:rPr>
        <w:t xml:space="preserve">Art. </w:t>
      </w:r>
      <w:r w:rsidRPr="00E2687A">
        <w:rPr>
          <w:b/>
          <w:bCs/>
          <w:color w:val="000000" w:themeColor="text1"/>
          <w:sz w:val="26"/>
          <w:szCs w:val="26"/>
        </w:rPr>
        <w:t>10</w:t>
      </w:r>
      <w:r w:rsidR="005618B3" w:rsidRPr="00E2687A">
        <w:rPr>
          <w:b/>
          <w:bCs/>
          <w:color w:val="000000" w:themeColor="text1"/>
          <w:sz w:val="26"/>
          <w:szCs w:val="26"/>
        </w:rPr>
        <w:t>. –</w:t>
      </w:r>
      <w:r w:rsidR="005618B3" w:rsidRPr="00E2687A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="005618B3" w:rsidRPr="00E2687A">
        <w:rPr>
          <w:bCs/>
          <w:color w:val="000000" w:themeColor="text1"/>
          <w:sz w:val="26"/>
          <w:szCs w:val="26"/>
        </w:rPr>
        <w:t>Direcţia</w:t>
      </w:r>
      <w:proofErr w:type="spellEnd"/>
      <w:r w:rsidR="005618B3" w:rsidRPr="00E2687A">
        <w:rPr>
          <w:bCs/>
          <w:color w:val="000000" w:themeColor="text1"/>
          <w:sz w:val="26"/>
          <w:szCs w:val="26"/>
        </w:rPr>
        <w:t xml:space="preserve"> Generală de </w:t>
      </w:r>
      <w:proofErr w:type="spellStart"/>
      <w:r w:rsidR="005618B3" w:rsidRPr="00E2687A">
        <w:rPr>
          <w:bCs/>
          <w:color w:val="000000" w:themeColor="text1"/>
          <w:sz w:val="26"/>
          <w:szCs w:val="26"/>
        </w:rPr>
        <w:t>Asistenţă</w:t>
      </w:r>
      <w:proofErr w:type="spellEnd"/>
      <w:r w:rsidR="005618B3" w:rsidRPr="00E2687A">
        <w:rPr>
          <w:bCs/>
          <w:color w:val="000000" w:themeColor="text1"/>
          <w:sz w:val="26"/>
          <w:szCs w:val="26"/>
        </w:rPr>
        <w:t xml:space="preserve"> Socială </w:t>
      </w:r>
      <w:proofErr w:type="spellStart"/>
      <w:r w:rsidR="005618B3" w:rsidRPr="00E2687A">
        <w:rPr>
          <w:bCs/>
          <w:color w:val="000000" w:themeColor="text1"/>
          <w:sz w:val="26"/>
          <w:szCs w:val="26"/>
        </w:rPr>
        <w:t>şi</w:t>
      </w:r>
      <w:proofErr w:type="spellEnd"/>
      <w:r w:rsidR="005618B3" w:rsidRPr="00E2687A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="005618B3" w:rsidRPr="00E2687A">
        <w:rPr>
          <w:bCs/>
          <w:color w:val="000000" w:themeColor="text1"/>
          <w:sz w:val="26"/>
          <w:szCs w:val="26"/>
        </w:rPr>
        <w:t>Protecţia</w:t>
      </w:r>
      <w:proofErr w:type="spellEnd"/>
      <w:r w:rsidR="005618B3" w:rsidRPr="00E2687A">
        <w:rPr>
          <w:bCs/>
          <w:color w:val="000000" w:themeColor="text1"/>
          <w:sz w:val="26"/>
          <w:szCs w:val="26"/>
        </w:rPr>
        <w:t xml:space="preserve"> Copilului Călărași va duce la îndeplinire prevederile prezentei hotărâri.</w:t>
      </w:r>
    </w:p>
    <w:p w14:paraId="5102690C" w14:textId="4D7E9954" w:rsidR="005618B3" w:rsidRPr="00E2687A" w:rsidRDefault="00E17DB9" w:rsidP="00E17DB9">
      <w:pPr>
        <w:spacing w:line="240" w:lineRule="auto"/>
        <w:ind w:left="284" w:hanging="19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2687A">
        <w:rPr>
          <w:rFonts w:ascii="Times New Roman" w:hAnsi="Times New Roman"/>
          <w:color w:val="000000" w:themeColor="text1"/>
          <w:sz w:val="26"/>
          <w:szCs w:val="26"/>
        </w:rPr>
        <w:t xml:space="preserve">           </w:t>
      </w:r>
      <w:r w:rsidR="005618B3" w:rsidRPr="00E2687A">
        <w:rPr>
          <w:rFonts w:ascii="Times New Roman" w:hAnsi="Times New Roman"/>
          <w:color w:val="000000" w:themeColor="text1"/>
          <w:sz w:val="26"/>
          <w:szCs w:val="26"/>
        </w:rPr>
        <w:t xml:space="preserve">Secretarul General al Județului, prin Compartimentul Cancelarie Consiliu și Editare Monitor Oficial, va comunica prezenta hotărâre cu caracter individual: Prefectului Județului Călărași, Președintelui Consiliului Județean Călărași, Compartimentului Guvernanță Corporativă și Instituții Publice Subordonate și </w:t>
      </w:r>
      <w:proofErr w:type="spellStart"/>
      <w:r w:rsidR="005618B3" w:rsidRPr="00E2687A">
        <w:rPr>
          <w:rFonts w:ascii="Times New Roman" w:hAnsi="Times New Roman"/>
          <w:color w:val="000000" w:themeColor="text1"/>
          <w:sz w:val="26"/>
          <w:szCs w:val="26"/>
        </w:rPr>
        <w:t>Direcţiei</w:t>
      </w:r>
      <w:proofErr w:type="spellEnd"/>
      <w:r w:rsidR="005618B3" w:rsidRPr="00E2687A">
        <w:rPr>
          <w:rFonts w:ascii="Times New Roman" w:hAnsi="Times New Roman"/>
          <w:color w:val="000000" w:themeColor="text1"/>
          <w:sz w:val="26"/>
          <w:szCs w:val="26"/>
        </w:rPr>
        <w:t xml:space="preserve"> Generale de Asistență Socială și Protecția Copilului Călărași.</w:t>
      </w:r>
    </w:p>
    <w:p w14:paraId="6484C102" w14:textId="77777777" w:rsidR="005618B3" w:rsidRPr="00E2687A" w:rsidRDefault="005618B3" w:rsidP="00616B7B">
      <w:pPr>
        <w:pStyle w:val="Frspaiere"/>
        <w:ind w:left="284" w:hanging="194"/>
        <w:jc w:val="both"/>
        <w:rPr>
          <w:rFonts w:ascii="Times New Roman" w:hAnsi="Times New Roman"/>
          <w:color w:val="000000" w:themeColor="text1"/>
        </w:rPr>
      </w:pPr>
    </w:p>
    <w:p w14:paraId="53ED46C9" w14:textId="77777777" w:rsidR="005618B3" w:rsidRPr="00E2687A" w:rsidRDefault="005618B3" w:rsidP="00616B7B">
      <w:pPr>
        <w:pStyle w:val="Frspaiere"/>
        <w:ind w:left="284"/>
        <w:jc w:val="both"/>
        <w:rPr>
          <w:rFonts w:ascii="Times New Roman" w:hAnsi="Times New Roman"/>
          <w:color w:val="000000" w:themeColor="text1"/>
        </w:rPr>
      </w:pPr>
      <w:r w:rsidRPr="00E2687A">
        <w:rPr>
          <w:rFonts w:ascii="Times New Roman" w:hAnsi="Times New Roman"/>
          <w:color w:val="000000" w:themeColor="text1"/>
        </w:rPr>
        <w:t xml:space="preserve">  </w:t>
      </w:r>
      <w:r w:rsidRPr="00E2687A">
        <w:rPr>
          <w:rFonts w:ascii="Times New Roman" w:hAnsi="Times New Roman"/>
          <w:b/>
          <w:color w:val="000000" w:themeColor="text1"/>
        </w:rPr>
        <w:t>PREȘEDINTE,</w:t>
      </w:r>
    </w:p>
    <w:p w14:paraId="50C17DC9" w14:textId="33B6E258" w:rsidR="005618B3" w:rsidRPr="00E2687A" w:rsidRDefault="005618B3" w:rsidP="00616B7B">
      <w:pPr>
        <w:pStyle w:val="Frspaiere"/>
        <w:ind w:left="284"/>
        <w:jc w:val="both"/>
        <w:rPr>
          <w:rFonts w:ascii="Times New Roman" w:hAnsi="Times New Roman"/>
          <w:b/>
          <w:color w:val="000000" w:themeColor="text1"/>
        </w:rPr>
      </w:pPr>
      <w:r w:rsidRPr="00E2687A">
        <w:rPr>
          <w:rFonts w:ascii="Times New Roman" w:hAnsi="Times New Roman"/>
          <w:b/>
          <w:color w:val="000000" w:themeColor="text1"/>
        </w:rPr>
        <w:t xml:space="preserve">ec. Vasile ILIUȚĂ                                                                  </w:t>
      </w:r>
      <w:r w:rsidR="007E6EE4">
        <w:rPr>
          <w:rFonts w:ascii="Times New Roman" w:hAnsi="Times New Roman"/>
          <w:b/>
          <w:color w:val="000000" w:themeColor="text1"/>
        </w:rPr>
        <w:t xml:space="preserve">                        CONTRASEMN</w:t>
      </w:r>
      <w:r w:rsidRPr="00E2687A">
        <w:rPr>
          <w:rFonts w:ascii="Times New Roman" w:hAnsi="Times New Roman"/>
          <w:b/>
          <w:color w:val="000000" w:themeColor="text1"/>
        </w:rPr>
        <w:t xml:space="preserve">EAZĂ,   </w:t>
      </w:r>
    </w:p>
    <w:p w14:paraId="2A037006" w14:textId="0CCD1671" w:rsidR="005618B3" w:rsidRPr="00E2687A" w:rsidRDefault="005618B3" w:rsidP="00616B7B">
      <w:pPr>
        <w:tabs>
          <w:tab w:val="left" w:pos="993"/>
        </w:tabs>
        <w:spacing w:after="0" w:line="240" w:lineRule="auto"/>
        <w:ind w:left="284"/>
        <w:jc w:val="both"/>
        <w:rPr>
          <w:rFonts w:ascii="Times New Roman" w:hAnsi="Times New Roman"/>
          <w:b/>
          <w:iCs/>
          <w:color w:val="000000" w:themeColor="text1"/>
        </w:rPr>
      </w:pPr>
      <w:r w:rsidRPr="00E2687A">
        <w:rPr>
          <w:rFonts w:ascii="Times New Roman" w:hAnsi="Times New Roman"/>
          <w:b/>
          <w:iCs/>
          <w:caps/>
          <w:color w:val="000000" w:themeColor="text1"/>
        </w:rPr>
        <w:t xml:space="preserve">                                                                                                    SecretarUl GENERAL AL judeţului</w:t>
      </w:r>
      <w:r w:rsidRPr="00E2687A">
        <w:rPr>
          <w:rFonts w:ascii="Times New Roman" w:hAnsi="Times New Roman"/>
          <w:b/>
          <w:iCs/>
          <w:color w:val="000000" w:themeColor="text1"/>
        </w:rPr>
        <w:t>,</w:t>
      </w:r>
    </w:p>
    <w:p w14:paraId="60ED4E26" w14:textId="32E2A83F" w:rsidR="005618B3" w:rsidRDefault="005618B3" w:rsidP="00616B7B">
      <w:pPr>
        <w:tabs>
          <w:tab w:val="left" w:pos="993"/>
        </w:tabs>
        <w:spacing w:after="0" w:line="240" w:lineRule="auto"/>
        <w:ind w:left="284"/>
        <w:jc w:val="both"/>
        <w:rPr>
          <w:rFonts w:ascii="Times New Roman" w:hAnsi="Times New Roman"/>
          <w:b/>
          <w:iCs/>
          <w:color w:val="000000" w:themeColor="text1"/>
        </w:rPr>
      </w:pPr>
      <w:r w:rsidRPr="00E2687A">
        <w:rPr>
          <w:rFonts w:ascii="Times New Roman" w:hAnsi="Times New Roman"/>
          <w:bCs/>
          <w:iCs/>
          <w:color w:val="000000" w:themeColor="text1"/>
        </w:rPr>
        <w:t xml:space="preserve">                                                                                                </w:t>
      </w:r>
      <w:r w:rsidR="00AE74E1" w:rsidRPr="00E2687A">
        <w:rPr>
          <w:rFonts w:ascii="Times New Roman" w:hAnsi="Times New Roman"/>
          <w:bCs/>
          <w:iCs/>
          <w:color w:val="000000" w:themeColor="text1"/>
        </w:rPr>
        <w:t xml:space="preserve">               </w:t>
      </w:r>
      <w:r w:rsidR="00E17DB9" w:rsidRPr="00E2687A">
        <w:rPr>
          <w:rFonts w:ascii="Times New Roman" w:hAnsi="Times New Roman"/>
          <w:bCs/>
          <w:iCs/>
          <w:color w:val="000000" w:themeColor="text1"/>
        </w:rPr>
        <w:t xml:space="preserve">      </w:t>
      </w:r>
      <w:r w:rsidRPr="00E2687A">
        <w:rPr>
          <w:rFonts w:ascii="Times New Roman" w:hAnsi="Times New Roman"/>
          <w:b/>
          <w:iCs/>
          <w:color w:val="000000" w:themeColor="text1"/>
        </w:rPr>
        <w:t>Anca-Mirela ȘTEFĂNESCU</w:t>
      </w:r>
    </w:p>
    <w:p w14:paraId="13BFB807" w14:textId="77777777" w:rsidR="007E6EE4" w:rsidRPr="00E2687A" w:rsidRDefault="007E6EE4" w:rsidP="00616B7B">
      <w:pPr>
        <w:tabs>
          <w:tab w:val="left" w:pos="993"/>
        </w:tabs>
        <w:spacing w:after="0" w:line="240" w:lineRule="auto"/>
        <w:ind w:left="284"/>
        <w:jc w:val="both"/>
        <w:rPr>
          <w:rFonts w:ascii="Times New Roman" w:hAnsi="Times New Roman"/>
          <w:b/>
          <w:iCs/>
          <w:color w:val="000000" w:themeColor="text1"/>
        </w:rPr>
      </w:pPr>
    </w:p>
    <w:p w14:paraId="0ADBFBF2" w14:textId="77777777" w:rsidR="005618B3" w:rsidRPr="00E2687A" w:rsidRDefault="005618B3" w:rsidP="00616B7B">
      <w:pPr>
        <w:pStyle w:val="Frspaiere"/>
        <w:ind w:left="284"/>
        <w:jc w:val="both"/>
        <w:rPr>
          <w:rFonts w:ascii="Times New Roman" w:hAnsi="Times New Roman"/>
          <w:color w:val="000000" w:themeColor="text1"/>
        </w:rPr>
      </w:pPr>
      <w:r w:rsidRPr="00E2687A">
        <w:rPr>
          <w:rFonts w:ascii="Times New Roman" w:hAnsi="Times New Roman"/>
          <w:b/>
          <w:color w:val="000000" w:themeColor="text1"/>
        </w:rPr>
        <w:t xml:space="preserve">                                                                                                 </w:t>
      </w:r>
    </w:p>
    <w:p w14:paraId="345D3B39" w14:textId="77777777" w:rsidR="005618B3" w:rsidRPr="00E2687A" w:rsidRDefault="005618B3" w:rsidP="00616B7B">
      <w:pPr>
        <w:pStyle w:val="Frspaiere"/>
        <w:ind w:left="284" w:firstLine="708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E2687A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                                                                          </w:t>
      </w:r>
    </w:p>
    <w:p w14:paraId="77B5B80B" w14:textId="77777777" w:rsidR="005618B3" w:rsidRPr="00E2687A" w:rsidRDefault="005618B3" w:rsidP="00616B7B">
      <w:pPr>
        <w:pStyle w:val="Frspaiere"/>
        <w:ind w:left="284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16282FF" w14:textId="77777777" w:rsidR="005618B3" w:rsidRPr="00E2687A" w:rsidRDefault="005618B3" w:rsidP="00616B7B">
      <w:pPr>
        <w:pStyle w:val="Titlu1"/>
        <w:spacing w:before="0"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268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Nr.  </w:t>
      </w:r>
    </w:p>
    <w:p w14:paraId="0B483400" w14:textId="77777777" w:rsidR="005618B3" w:rsidRPr="00E2687A" w:rsidRDefault="005618B3" w:rsidP="00616B7B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6"/>
          <w:szCs w:val="26"/>
          <w:lang w:val="fr-FR"/>
        </w:rPr>
      </w:pPr>
      <w:proofErr w:type="spellStart"/>
      <w:r w:rsidRPr="00E2687A">
        <w:rPr>
          <w:rFonts w:ascii="Times New Roman" w:hAnsi="Times New Roman"/>
          <w:color w:val="000000" w:themeColor="text1"/>
          <w:sz w:val="26"/>
          <w:szCs w:val="26"/>
          <w:lang w:val="fr-FR"/>
        </w:rPr>
        <w:t>Adoptată</w:t>
      </w:r>
      <w:proofErr w:type="spellEnd"/>
      <w:r w:rsidRPr="00E2687A">
        <w:rPr>
          <w:rFonts w:ascii="Times New Roman" w:hAnsi="Times New Roman"/>
          <w:color w:val="000000" w:themeColor="text1"/>
          <w:sz w:val="26"/>
          <w:szCs w:val="26"/>
          <w:lang w:val="fr-FR"/>
        </w:rPr>
        <w:t xml:space="preserve"> la Călăraşi,</w:t>
      </w:r>
    </w:p>
    <w:p w14:paraId="6BFFA2CA" w14:textId="0ED5C8F6" w:rsidR="005618B3" w:rsidRPr="00E2687A" w:rsidRDefault="007E6EE4" w:rsidP="00616B7B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6"/>
          <w:szCs w:val="26"/>
          <w:lang w:val="fr-FR"/>
        </w:rPr>
      </w:pPr>
      <w:proofErr w:type="spellStart"/>
      <w:r>
        <w:rPr>
          <w:rFonts w:ascii="Times New Roman" w:hAnsi="Times New Roman"/>
          <w:color w:val="000000" w:themeColor="text1"/>
          <w:sz w:val="26"/>
          <w:szCs w:val="26"/>
          <w:lang w:val="fr-FR"/>
        </w:rPr>
        <w:t>Astăzi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  <w:lang w:val="fr-FR"/>
        </w:rPr>
        <w:t>  30</w:t>
      </w:r>
      <w:r w:rsidR="005618B3" w:rsidRPr="00E2687A">
        <w:rPr>
          <w:rFonts w:ascii="Times New Roman" w:hAnsi="Times New Roman"/>
          <w:color w:val="000000" w:themeColor="text1"/>
          <w:sz w:val="26"/>
          <w:szCs w:val="26"/>
          <w:lang w:val="fr-FR"/>
        </w:rPr>
        <w:t>.</w:t>
      </w:r>
      <w:r w:rsidR="005618B3" w:rsidRPr="00E2687A">
        <w:rPr>
          <w:rFonts w:ascii="Times New Roman" w:hAnsi="Times New Roman"/>
          <w:color w:val="000000" w:themeColor="text1"/>
          <w:sz w:val="26"/>
          <w:szCs w:val="26"/>
        </w:rPr>
        <w:t>07.</w:t>
      </w:r>
      <w:r w:rsidR="005618B3" w:rsidRPr="00E2687A">
        <w:rPr>
          <w:rFonts w:ascii="Times New Roman" w:hAnsi="Times New Roman"/>
          <w:color w:val="000000" w:themeColor="text1"/>
          <w:sz w:val="26"/>
          <w:szCs w:val="26"/>
          <w:lang w:val="fr-FR"/>
        </w:rPr>
        <w:t>2026,</w:t>
      </w:r>
    </w:p>
    <w:p w14:paraId="262E6BB9" w14:textId="4C8FF923" w:rsidR="000612AF" w:rsidRPr="00E2687A" w:rsidRDefault="005618B3" w:rsidP="007E6EE4">
      <w:pPr>
        <w:spacing w:after="0" w:line="240" w:lineRule="auto"/>
        <w:ind w:left="284"/>
        <w:jc w:val="both"/>
        <w:rPr>
          <w:color w:val="000000" w:themeColor="text1"/>
        </w:rPr>
      </w:pPr>
      <w:r w:rsidRPr="00E2687A">
        <w:rPr>
          <w:rFonts w:ascii="Times New Roman" w:hAnsi="Times New Roman"/>
          <w:color w:val="000000" w:themeColor="text1"/>
          <w:sz w:val="16"/>
          <w:szCs w:val="16"/>
        </w:rPr>
        <w:t xml:space="preserve">Redactat, </w:t>
      </w:r>
      <w:proofErr w:type="spellStart"/>
      <w:r w:rsidRPr="00E2687A">
        <w:rPr>
          <w:rFonts w:ascii="Times New Roman" w:hAnsi="Times New Roman"/>
          <w:color w:val="000000" w:themeColor="text1"/>
          <w:sz w:val="16"/>
          <w:szCs w:val="16"/>
        </w:rPr>
        <w:t>cons</w:t>
      </w:r>
      <w:proofErr w:type="spellEnd"/>
      <w:r w:rsidRPr="00E2687A">
        <w:rPr>
          <w:rFonts w:ascii="Times New Roman" w:hAnsi="Times New Roman"/>
          <w:color w:val="000000" w:themeColor="text1"/>
          <w:sz w:val="16"/>
          <w:szCs w:val="16"/>
        </w:rPr>
        <w:t>. juridic, Daniela CONSTANTIN, în 4 exemplare.</w:t>
      </w:r>
      <w:r w:rsidR="007E6EE4" w:rsidRPr="00E2687A">
        <w:rPr>
          <w:color w:val="000000" w:themeColor="text1"/>
        </w:rPr>
        <w:t xml:space="preserve"> </w:t>
      </w:r>
    </w:p>
    <w:p w14:paraId="5FF5CAAA" w14:textId="77777777" w:rsidR="00616B7B" w:rsidRPr="00E2687A" w:rsidRDefault="00616B7B">
      <w:pPr>
        <w:ind w:left="284"/>
        <w:rPr>
          <w:color w:val="000000" w:themeColor="text1"/>
        </w:rPr>
      </w:pPr>
    </w:p>
    <w:sectPr w:rsidR="00616B7B" w:rsidRPr="00E2687A" w:rsidSect="00D96216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C077E"/>
    <w:multiLevelType w:val="hybridMultilevel"/>
    <w:tmpl w:val="25325FCA"/>
    <w:lvl w:ilvl="0" w:tplc="77D225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E1"/>
    <w:rsid w:val="000612AF"/>
    <w:rsid w:val="001D735D"/>
    <w:rsid w:val="00262BDC"/>
    <w:rsid w:val="0032507B"/>
    <w:rsid w:val="003F5F22"/>
    <w:rsid w:val="00472FEE"/>
    <w:rsid w:val="005618B3"/>
    <w:rsid w:val="00564783"/>
    <w:rsid w:val="005A2C5E"/>
    <w:rsid w:val="00616B7B"/>
    <w:rsid w:val="00720D33"/>
    <w:rsid w:val="00736BA5"/>
    <w:rsid w:val="007D1F75"/>
    <w:rsid w:val="007E6EE4"/>
    <w:rsid w:val="00917218"/>
    <w:rsid w:val="00AE74E1"/>
    <w:rsid w:val="00BB50F0"/>
    <w:rsid w:val="00E17DB9"/>
    <w:rsid w:val="00E2687A"/>
    <w:rsid w:val="00FB56E1"/>
    <w:rsid w:val="00FD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5722A"/>
  <w15:chartTrackingRefBased/>
  <w15:docId w15:val="{B1D20693-69D3-418B-BAF7-A3914FE7E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8B3"/>
    <w:pPr>
      <w:spacing w:after="200" w:line="276" w:lineRule="auto"/>
    </w:pPr>
    <w:rPr>
      <w:rFonts w:ascii="Calibri" w:eastAsia="Calibri" w:hAnsi="Calibri" w:cs="Times New Roman"/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5618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618B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o-RO"/>
    </w:rPr>
  </w:style>
  <w:style w:type="paragraph" w:styleId="Frspaiere">
    <w:name w:val="No Spacing"/>
    <w:link w:val="FrspaiereCaracter"/>
    <w:uiPriority w:val="1"/>
    <w:qFormat/>
    <w:rsid w:val="005618B3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Corptext3">
    <w:name w:val="Body Text 3"/>
    <w:basedOn w:val="Normal"/>
    <w:link w:val="Corptext3Caracter"/>
    <w:unhideWhenUsed/>
    <w:rsid w:val="005618B3"/>
    <w:pPr>
      <w:spacing w:after="120" w:line="240" w:lineRule="auto"/>
    </w:pPr>
    <w:rPr>
      <w:rFonts w:ascii="Times New Roman" w:eastAsia="Times New Roman" w:hAnsi="Times New Roman"/>
      <w:sz w:val="16"/>
      <w:szCs w:val="16"/>
      <w:lang w:val="en-AU"/>
    </w:rPr>
  </w:style>
  <w:style w:type="character" w:customStyle="1" w:styleId="Corptext3Caracter">
    <w:name w:val="Corp text 3 Caracter"/>
    <w:basedOn w:val="Fontdeparagrafimplicit"/>
    <w:link w:val="Corptext3"/>
    <w:rsid w:val="005618B3"/>
    <w:rPr>
      <w:rFonts w:ascii="Times New Roman" w:eastAsia="Times New Roman" w:hAnsi="Times New Roman" w:cs="Times New Roman"/>
      <w:sz w:val="16"/>
      <w:szCs w:val="16"/>
      <w:lang w:val="en-AU"/>
    </w:rPr>
  </w:style>
  <w:style w:type="paragraph" w:styleId="Listparagraf">
    <w:name w:val="List Paragraph"/>
    <w:basedOn w:val="Normal"/>
    <w:uiPriority w:val="34"/>
    <w:qFormat/>
    <w:rsid w:val="005618B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o-RO"/>
    </w:rPr>
  </w:style>
  <w:style w:type="paragraph" w:styleId="Indentcorptext">
    <w:name w:val="Body Text Indent"/>
    <w:basedOn w:val="Normal"/>
    <w:link w:val="IndentcorptextCaracter"/>
    <w:uiPriority w:val="99"/>
    <w:unhideWhenUsed/>
    <w:rsid w:val="005618B3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rsid w:val="005618B3"/>
    <w:rPr>
      <w:rFonts w:ascii="Calibri" w:eastAsia="Calibri" w:hAnsi="Calibri" w:cs="Times New Roman"/>
      <w:lang w:val="ro-RO"/>
    </w:rPr>
  </w:style>
  <w:style w:type="paragraph" w:styleId="Corptext">
    <w:name w:val="Body Text"/>
    <w:basedOn w:val="Normal"/>
    <w:link w:val="CorptextCaracter"/>
    <w:uiPriority w:val="99"/>
    <w:unhideWhenUsed/>
    <w:rsid w:val="005618B3"/>
    <w:pPr>
      <w:spacing w:after="120" w:line="259" w:lineRule="auto"/>
    </w:pPr>
    <w:rPr>
      <w:rFonts w:eastAsiaTheme="minorEastAsia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5618B3"/>
    <w:rPr>
      <w:rFonts w:ascii="Calibri" w:eastAsiaTheme="minorEastAsia" w:hAnsi="Calibri" w:cs="Times New Roman"/>
      <w:lang w:val="ro-RO"/>
    </w:rPr>
  </w:style>
  <w:style w:type="character" w:customStyle="1" w:styleId="l5def1">
    <w:name w:val="l5def1"/>
    <w:basedOn w:val="Fontdeparagrafimplicit"/>
    <w:rsid w:val="005618B3"/>
    <w:rPr>
      <w:rFonts w:ascii="Arial" w:hAnsi="Arial" w:cs="Arial" w:hint="default"/>
      <w:color w:val="000000"/>
      <w:sz w:val="26"/>
      <w:szCs w:val="26"/>
    </w:rPr>
  </w:style>
  <w:style w:type="character" w:customStyle="1" w:styleId="FrspaiereCaracter">
    <w:name w:val="Fără spațiere Caracter"/>
    <w:link w:val="Frspaiere"/>
    <w:uiPriority w:val="1"/>
    <w:rsid w:val="005618B3"/>
    <w:rPr>
      <w:rFonts w:ascii="Calibri" w:eastAsia="Calibri" w:hAnsi="Calibri" w:cs="Times New Roman"/>
      <w:lang w:val="ro-RO"/>
    </w:rPr>
  </w:style>
  <w:style w:type="paragraph" w:styleId="NormalWeb">
    <w:name w:val="Normal (Web)"/>
    <w:basedOn w:val="Normal"/>
    <w:uiPriority w:val="99"/>
    <w:semiHidden/>
    <w:rsid w:val="005618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js-ineffectstring">
    <w:name w:val="js-ineffectstring"/>
    <w:basedOn w:val="Fontdeparagrafimplicit"/>
    <w:rsid w:val="005618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1101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Constantin</dc:creator>
  <cp:keywords/>
  <dc:description/>
  <cp:lastModifiedBy>Plesa Robert</cp:lastModifiedBy>
  <cp:revision>14</cp:revision>
  <dcterms:created xsi:type="dcterms:W3CDTF">2026-07-16T05:03:00Z</dcterms:created>
  <dcterms:modified xsi:type="dcterms:W3CDTF">2026-07-24T06:39:00Z</dcterms:modified>
</cp:coreProperties>
</file>