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3D8C2" w14:textId="368D19EF" w:rsidR="009A1256" w:rsidRPr="00B714EB" w:rsidRDefault="009A1256" w:rsidP="000B35AB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714EB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ROMÂNIA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1F3782" w14:textId="5E28A3CA" w:rsidR="009A1256" w:rsidRPr="00B714EB" w:rsidRDefault="009A1256" w:rsidP="000B35AB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714EB">
        <w:rPr>
          <w:rFonts w:ascii="Times New Roman" w:hAnsi="Times New Roman"/>
          <w:b/>
          <w:color w:val="000000" w:themeColor="text1"/>
          <w:sz w:val="20"/>
          <w:szCs w:val="20"/>
        </w:rPr>
        <w:t xml:space="preserve">JUDEȚUL CĂLĂRAȘI                                                                                                               </w:t>
      </w:r>
    </w:p>
    <w:p w14:paraId="708FA9A5" w14:textId="77777777" w:rsidR="00B714EB" w:rsidRPr="00B714EB" w:rsidRDefault="009A1256" w:rsidP="000B35AB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14EB">
        <w:rPr>
          <w:rFonts w:ascii="Times New Roman" w:hAnsi="Times New Roman"/>
          <w:b/>
          <w:color w:val="000000" w:themeColor="text1"/>
          <w:sz w:val="20"/>
          <w:szCs w:val="20"/>
        </w:rPr>
        <w:t>CONSILIUL JUDEȚEAN CĂLĂRAȘI</w:t>
      </w:r>
      <w:r w:rsidRPr="00B714E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</w:p>
    <w:p w14:paraId="33A15670" w14:textId="526C02F8" w:rsidR="009A1256" w:rsidRPr="00B714EB" w:rsidRDefault="009A1256" w:rsidP="000B35AB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714E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</w:p>
    <w:p w14:paraId="4F7DC2DB" w14:textId="77777777" w:rsidR="009A1256" w:rsidRPr="00B714EB" w:rsidRDefault="009A1256" w:rsidP="000B35AB">
      <w:pPr>
        <w:pStyle w:val="Frspaiere"/>
        <w:ind w:left="284" w:firstLine="70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14EB">
        <w:rPr>
          <w:rFonts w:ascii="Times New Roman" w:hAnsi="Times New Roman"/>
          <w:b/>
          <w:color w:val="000000" w:themeColor="text1"/>
          <w:sz w:val="24"/>
          <w:szCs w:val="24"/>
        </w:rPr>
        <w:t>HOTĂRÂRE</w:t>
      </w:r>
    </w:p>
    <w:p w14:paraId="26A91FEE" w14:textId="5C6591BC" w:rsidR="009A1256" w:rsidRPr="00A70886" w:rsidRDefault="00023E33" w:rsidP="00B714EB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b/>
          <w:color w:val="000000" w:themeColor="text1"/>
          <w:sz w:val="21"/>
          <w:szCs w:val="21"/>
        </w:rPr>
        <w:t>p</w:t>
      </w:r>
      <w:r w:rsidR="009A1256" w:rsidRPr="00A70886">
        <w:rPr>
          <w:rFonts w:ascii="Times New Roman" w:hAnsi="Times New Roman"/>
          <w:b/>
          <w:color w:val="000000" w:themeColor="text1"/>
          <w:sz w:val="21"/>
          <w:szCs w:val="21"/>
        </w:rPr>
        <w:t>rivind aprobarea Regulamentului de Organizare și Funcționare al serviciului sociale cu cazare</w:t>
      </w:r>
    </w:p>
    <w:p w14:paraId="3F94BD1A" w14:textId="05E7309F" w:rsidR="003F1B48" w:rsidRPr="00A70886" w:rsidRDefault="009A1256" w:rsidP="00B714EB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b/>
          <w:color w:val="000000" w:themeColor="text1"/>
          <w:sz w:val="21"/>
          <w:szCs w:val="21"/>
        </w:rPr>
        <w:t>Casa de Tip Familial nr.</w:t>
      </w:r>
      <w:r w:rsidR="00CE571B">
        <w:rPr>
          <w:rFonts w:ascii="Times New Roman" w:hAnsi="Times New Roman"/>
          <w:b/>
          <w:color w:val="000000" w:themeColor="text1"/>
          <w:sz w:val="21"/>
          <w:szCs w:val="21"/>
        </w:rPr>
        <w:t xml:space="preserve"> </w:t>
      </w:r>
      <w:r w:rsidR="009432B0" w:rsidRPr="00A70886">
        <w:rPr>
          <w:rFonts w:ascii="Times New Roman" w:hAnsi="Times New Roman"/>
          <w:b/>
          <w:color w:val="000000" w:themeColor="text1"/>
          <w:sz w:val="21"/>
          <w:szCs w:val="21"/>
        </w:rPr>
        <w:t>2</w:t>
      </w:r>
      <w:r w:rsidRPr="00A70886">
        <w:rPr>
          <w:rFonts w:ascii="Times New Roman" w:hAnsi="Times New Roman"/>
          <w:b/>
          <w:color w:val="000000" w:themeColor="text1"/>
          <w:sz w:val="21"/>
          <w:szCs w:val="21"/>
        </w:rPr>
        <w:t xml:space="preserve"> din cadrul  Centrului de Servicii Sociale</w:t>
      </w:r>
    </w:p>
    <w:p w14:paraId="413AB52B" w14:textId="48276630" w:rsidR="009A1256" w:rsidRPr="00A70886" w:rsidRDefault="009A1256" w:rsidP="00B714EB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b/>
          <w:color w:val="000000" w:themeColor="text1"/>
          <w:sz w:val="21"/>
          <w:szCs w:val="21"/>
        </w:rPr>
        <w:t xml:space="preserve"> pentru Copil și Familie ”SERA” Călărași</w:t>
      </w:r>
    </w:p>
    <w:p w14:paraId="044505F2" w14:textId="77777777" w:rsidR="009A1256" w:rsidRPr="00A70886" w:rsidRDefault="009A1256" w:rsidP="00B714EB">
      <w:pPr>
        <w:pStyle w:val="Frspaiere"/>
        <w:ind w:left="284" w:firstLine="708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</w:p>
    <w:p w14:paraId="6701C7CA" w14:textId="77777777" w:rsidR="009A1256" w:rsidRPr="00A70886" w:rsidRDefault="009A1256" w:rsidP="00B714EB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b/>
          <w:color w:val="000000" w:themeColor="text1"/>
          <w:sz w:val="21"/>
          <w:szCs w:val="21"/>
        </w:rPr>
        <w:t xml:space="preserve">          </w:t>
      </w:r>
    </w:p>
    <w:p w14:paraId="4A5A7709" w14:textId="06138976" w:rsidR="009A1256" w:rsidRPr="00A70886" w:rsidRDefault="009A1256" w:rsidP="00B714EB">
      <w:pPr>
        <w:pStyle w:val="Frspaiere"/>
        <w:ind w:left="284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b/>
          <w:color w:val="000000" w:themeColor="text1"/>
          <w:sz w:val="21"/>
          <w:szCs w:val="21"/>
          <w:lang w:eastAsia="ro-RO"/>
        </w:rPr>
        <w:t xml:space="preserve">        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>Consiliul Județean Călărași, în</w:t>
      </w:r>
      <w:r w:rsidR="00A70886" w:rsidRPr="00A70886">
        <w:rPr>
          <w:rFonts w:ascii="Times New Roman" w:hAnsi="Times New Roman"/>
          <w:color w:val="000000" w:themeColor="text1"/>
          <w:sz w:val="21"/>
          <w:szCs w:val="21"/>
        </w:rPr>
        <w:t>trunit în ședința ordinară din 30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>.07.2026,</w:t>
      </w:r>
    </w:p>
    <w:p w14:paraId="0B956845" w14:textId="77777777" w:rsidR="009A1256" w:rsidRPr="00A70886" w:rsidRDefault="009A1256" w:rsidP="00B714EB">
      <w:pPr>
        <w:pStyle w:val="Frspaiere"/>
        <w:ind w:left="284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 Având în vedere</w:t>
      </w:r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:</w:t>
      </w:r>
    </w:p>
    <w:p w14:paraId="7DCDC3ED" w14:textId="5B1A6146" w:rsidR="009A1256" w:rsidRPr="00A70886" w:rsidRDefault="009A1256" w:rsidP="00B714EB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       - </w:t>
      </w:r>
      <w:proofErr w:type="spellStart"/>
      <w:proofErr w:type="gramStart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raportul</w:t>
      </w:r>
      <w:proofErr w:type="spellEnd"/>
      <w:proofErr w:type="gramEnd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Compartimentului</w:t>
      </w:r>
      <w:proofErr w:type="spellEnd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Guvernanță</w:t>
      </w:r>
      <w:proofErr w:type="spellEnd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Corporativă</w:t>
      </w:r>
      <w:proofErr w:type="spellEnd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și</w:t>
      </w:r>
      <w:proofErr w:type="spellEnd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Instituții</w:t>
      </w:r>
      <w:proofErr w:type="spellEnd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Publice</w:t>
      </w:r>
      <w:proofErr w:type="spellEnd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A70886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Subordonate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, înregistrat sub nr. </w:t>
      </w:r>
      <w:r w:rsidR="00A70886" w:rsidRPr="00A70886">
        <w:rPr>
          <w:rFonts w:ascii="Times New Roman" w:hAnsi="Times New Roman"/>
          <w:color w:val="000000" w:themeColor="text1"/>
          <w:sz w:val="21"/>
          <w:szCs w:val="21"/>
        </w:rPr>
        <w:t>11906</w:t>
      </w:r>
      <w:r w:rsidR="004D7F47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din 16.07.2026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>;</w:t>
      </w:r>
    </w:p>
    <w:p w14:paraId="43095DC6" w14:textId="0E856CAA" w:rsidR="00A70886" w:rsidRPr="00A70886" w:rsidRDefault="00A70886" w:rsidP="00A70886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 - avizul Comisiei de Studii, Prognoze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Economico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>-Sociale, Buget-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Finanţe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Administrarea Domeniului Public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Privat al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Judeţului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;  </w:t>
      </w:r>
    </w:p>
    <w:p w14:paraId="595F4EB1" w14:textId="77777777" w:rsidR="00A70886" w:rsidRPr="00A70886" w:rsidRDefault="00A70886" w:rsidP="00A70886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 - avizul Comisiei pentru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Administraţie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Publică Locală, Juridică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de Disciplină, Apărarea Ordinii Publice, Respectarea Drepturilor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a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Libertăţilor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Cetăţenilor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ale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Minorităţilor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Naţionale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>;</w:t>
      </w:r>
    </w:p>
    <w:p w14:paraId="58205E8A" w14:textId="385ACD5E" w:rsidR="00A70886" w:rsidRPr="00A70886" w:rsidRDefault="00A70886" w:rsidP="00A70886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 - avizul Comisiei pentru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Activităţi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Ştiinţifice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,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Învăţământ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, Sănătate, Cultură, Culte,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Protecţie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Socială, Sportive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de Agrement;</w:t>
      </w:r>
    </w:p>
    <w:p w14:paraId="59E26963" w14:textId="77777777" w:rsidR="009A1256" w:rsidRPr="00A70886" w:rsidRDefault="009A1256" w:rsidP="00B714EB">
      <w:pPr>
        <w:pStyle w:val="Frspaiere"/>
        <w:ind w:left="284"/>
        <w:jc w:val="both"/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 </w:t>
      </w:r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- </w:t>
      </w:r>
      <w:proofErr w:type="spellStart"/>
      <w:proofErr w:type="gramStart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adresa</w:t>
      </w:r>
      <w:proofErr w:type="spellEnd"/>
      <w:proofErr w:type="gramEnd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nr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. 5030</w:t>
      </w:r>
      <w:r w:rsidR="009432B0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1</w:t>
      </w:r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din 13.07.2026 a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Direcției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Generale de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Asistenţă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Socială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Protecţia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Copilului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Călăraşi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,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înregistrată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 la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Consiliul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Județean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Călărași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 sub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nr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. 116</w:t>
      </w:r>
      <w:r w:rsidR="002D4C7C"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5</w:t>
      </w:r>
      <w:r w:rsidR="009432B0"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5</w:t>
      </w:r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 xml:space="preserve"> din 13.07.2026;</w:t>
      </w:r>
    </w:p>
    <w:p w14:paraId="5DF1D268" w14:textId="77777777" w:rsidR="009A1256" w:rsidRPr="00A70886" w:rsidRDefault="009A1256" w:rsidP="00B714EB">
      <w:pPr>
        <w:pStyle w:val="Frspaiere"/>
        <w:ind w:left="284"/>
        <w:jc w:val="both"/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       - </w:t>
      </w:r>
      <w:proofErr w:type="gramStart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nota</w:t>
      </w:r>
      <w:proofErr w:type="gramEnd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de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fundamentare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nr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. 49</w:t>
      </w:r>
      <w:r w:rsidR="002D4C7C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62</w:t>
      </w:r>
      <w:r w:rsidR="009432B0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7</w:t>
      </w:r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din 0</w:t>
      </w:r>
      <w:r w:rsidR="002D4C7C"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9</w:t>
      </w:r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.07.2026 a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Direcției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 xml:space="preserve"> </w:t>
      </w:r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Generale de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Asistenţă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Socială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Protecţia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Copilului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Călăraşi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  <w:lang w:val="en-US"/>
        </w:rPr>
        <w:t>;</w:t>
      </w:r>
    </w:p>
    <w:p w14:paraId="2121B8A6" w14:textId="77777777" w:rsidR="009A1256" w:rsidRPr="00A70886" w:rsidRDefault="009A1256" w:rsidP="00B714EB">
      <w:pPr>
        <w:spacing w:after="0" w:line="240" w:lineRule="auto"/>
        <w:ind w:left="284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  <w:bookmarkStart w:id="0" w:name="_Hlk25307492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 -  </w:t>
      </w:r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prevederile Hotărârii Colegiului Director al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Direcţiei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Generale de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Asistenţă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Socială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>Protecţia</w:t>
      </w:r>
      <w:proofErr w:type="spellEnd"/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Copilului Călărași nr. </w:t>
      </w:r>
      <w:r w:rsidR="002D4C7C" w:rsidRPr="00A70886">
        <w:rPr>
          <w:rFonts w:ascii="Times New Roman" w:hAnsi="Times New Roman"/>
          <w:bCs/>
          <w:color w:val="000000" w:themeColor="text1"/>
          <w:sz w:val="21"/>
          <w:szCs w:val="21"/>
        </w:rPr>
        <w:t>23</w:t>
      </w:r>
      <w:r w:rsidRPr="00A70886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din 10.07.2026;</w:t>
      </w:r>
    </w:p>
    <w:p w14:paraId="25B57C1E" w14:textId="5BF1C6B7" w:rsidR="009A1256" w:rsidRPr="00A70886" w:rsidRDefault="001B01C0" w:rsidP="00B714EB">
      <w:pPr>
        <w:spacing w:after="0" w:line="240" w:lineRule="auto"/>
        <w:ind w:left="284" w:firstLine="270"/>
        <w:jc w:val="both"/>
        <w:rPr>
          <w:rFonts w:ascii="Times New Roman" w:hAnsi="Times New Roman"/>
          <w:color w:val="000000" w:themeColor="text1"/>
          <w:sz w:val="21"/>
          <w:szCs w:val="21"/>
          <w:lang w:eastAsia="ro-RO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 xml:space="preserve">  </w:t>
      </w:r>
      <w:r w:rsidR="003D713C"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 xml:space="preserve"> </w:t>
      </w:r>
      <w:r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 xml:space="preserve">-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>prevederile Hotărârii Guvernului n</w:t>
      </w:r>
      <w:r w:rsidR="009A1256"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 xml:space="preserve">r. 268/2026 pentru aprobarea Nomenclatorului serviciilor sociale, precum </w:t>
      </w:r>
      <w:proofErr w:type="spellStart"/>
      <w:r w:rsidR="009A1256"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>şi</w:t>
      </w:r>
      <w:proofErr w:type="spellEnd"/>
      <w:r w:rsidR="009A1256"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 xml:space="preserve"> a regulamentului-cadru de organizare </w:t>
      </w:r>
      <w:proofErr w:type="spellStart"/>
      <w:r w:rsidR="009A1256"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>şi</w:t>
      </w:r>
      <w:proofErr w:type="spellEnd"/>
      <w:r w:rsidR="009A1256"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 xml:space="preserve"> </w:t>
      </w:r>
      <w:proofErr w:type="spellStart"/>
      <w:r w:rsidR="009A1256"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>funcţionare</w:t>
      </w:r>
      <w:proofErr w:type="spellEnd"/>
      <w:r w:rsidR="009A1256" w:rsidRPr="00A70886">
        <w:rPr>
          <w:rFonts w:ascii="Times New Roman" w:hAnsi="Times New Roman"/>
          <w:color w:val="000000" w:themeColor="text1"/>
          <w:sz w:val="21"/>
          <w:szCs w:val="21"/>
          <w:lang w:eastAsia="ro-RO"/>
        </w:rPr>
        <w:t xml:space="preserve"> a serviciilor sociale;</w:t>
      </w:r>
    </w:p>
    <w:p w14:paraId="3E674D23" w14:textId="1C055CC0" w:rsidR="009A1256" w:rsidRPr="00A70886" w:rsidRDefault="001B01C0" w:rsidP="00B714E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-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>p</w:t>
      </w:r>
      <w:r w:rsidR="009A1256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revederile Ordinului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ministrului muncii </w:t>
      </w:r>
      <w:proofErr w:type="spellStart"/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>şi</w:t>
      </w:r>
      <w:proofErr w:type="spellEnd"/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proofErr w:type="spellStart"/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>justiţiei</w:t>
      </w:r>
      <w:proofErr w:type="spellEnd"/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sociale </w:t>
      </w:r>
      <w:r w:rsidR="009A1256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nr.25/2019 privind aprobarea standardelor minime de calitate pentru serviciile sociale de tip rezidențial destinate copiilor din sistemul de protecție specială; </w:t>
      </w:r>
    </w:p>
    <w:p w14:paraId="1C070112" w14:textId="462FB799" w:rsidR="002D4C7C" w:rsidRPr="00A70886" w:rsidRDefault="001B01C0" w:rsidP="00B714E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-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>p</w:t>
      </w:r>
      <w:r w:rsidR="002D4C7C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revederile Ordinului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ministrului muncii, familiei, tineretului </w:t>
      </w:r>
      <w:proofErr w:type="spellStart"/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>şi</w:t>
      </w:r>
      <w:proofErr w:type="spellEnd"/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proofErr w:type="spellStart"/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>solidarităţii</w:t>
      </w:r>
      <w:proofErr w:type="spellEnd"/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Sociale </w:t>
      </w:r>
      <w:r w:rsidR="002D4C7C" w:rsidRPr="00A70886">
        <w:rPr>
          <w:rFonts w:ascii="Times New Roman" w:hAnsi="Times New Roman"/>
          <w:color w:val="000000" w:themeColor="text1"/>
          <w:sz w:val="21"/>
          <w:szCs w:val="21"/>
        </w:rPr>
        <w:t>nr.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2D4C7C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1126/2025 pentru aprobarea modelului – cadru al contractului de servicii sociale, al informărilor transmise de furnizorul de servicii sociale serviciului public de </w:t>
      </w:r>
      <w:proofErr w:type="spellStart"/>
      <w:r w:rsidR="002D4C7C" w:rsidRPr="00A70886">
        <w:rPr>
          <w:rFonts w:ascii="Times New Roman" w:hAnsi="Times New Roman"/>
          <w:color w:val="000000" w:themeColor="text1"/>
          <w:sz w:val="21"/>
          <w:szCs w:val="21"/>
        </w:rPr>
        <w:t>asistenţă</w:t>
      </w:r>
      <w:proofErr w:type="spellEnd"/>
      <w:r w:rsidR="002D4C7C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socială, a procedurii de fundamentare a bugetului necesar, precum </w:t>
      </w:r>
      <w:proofErr w:type="spellStart"/>
      <w:r w:rsidR="002D4C7C" w:rsidRPr="00A70886">
        <w:rPr>
          <w:rFonts w:ascii="Times New Roman" w:hAnsi="Times New Roman"/>
          <w:color w:val="000000" w:themeColor="text1"/>
          <w:sz w:val="21"/>
          <w:szCs w:val="21"/>
        </w:rPr>
        <w:t>şi</w:t>
      </w:r>
      <w:proofErr w:type="spellEnd"/>
      <w:r w:rsidR="002D4C7C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a indicatorilor pentru monitorizarea serviciilor sociale acordate 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ca măsură de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asistenţă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socială;</w:t>
      </w:r>
    </w:p>
    <w:p w14:paraId="53C0E2B5" w14:textId="734DD9EC" w:rsidR="009A1256" w:rsidRPr="00A70886" w:rsidRDefault="001B01C0" w:rsidP="00B714E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  -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prevederile art. 12 alin. (2) din </w:t>
      </w:r>
      <w:r w:rsidR="009A1256" w:rsidRPr="00A70886">
        <w:rPr>
          <w:rFonts w:ascii="Times New Roman" w:hAnsi="Times New Roman"/>
          <w:color w:val="000000" w:themeColor="text1"/>
          <w:sz w:val="21"/>
          <w:szCs w:val="21"/>
        </w:rPr>
        <w:t>Legea nr. 197/2012 privind asigurarea calității în domeniul serviciilor sociale, cu modificările și completările ulterioare;</w:t>
      </w:r>
    </w:p>
    <w:p w14:paraId="29C62B6C" w14:textId="0CAE1618" w:rsidR="009A1256" w:rsidRPr="00A70886" w:rsidRDefault="001B01C0" w:rsidP="00B714E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  -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art. 113 alin. (5) din </w:t>
      </w:r>
      <w:r w:rsidR="009A1256" w:rsidRPr="00A70886">
        <w:rPr>
          <w:rFonts w:ascii="Times New Roman" w:hAnsi="Times New Roman"/>
          <w:color w:val="000000" w:themeColor="text1"/>
          <w:sz w:val="21"/>
          <w:szCs w:val="21"/>
        </w:rPr>
        <w:t>Legea asistenței sociale nr. 292/2011 cu modificările și completările ulterioare;</w:t>
      </w:r>
    </w:p>
    <w:p w14:paraId="327C96C4" w14:textId="3B9071CA" w:rsidR="009A1256" w:rsidRPr="00A70886" w:rsidRDefault="009A1256" w:rsidP="00B714EB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</w:t>
      </w:r>
      <w:r w:rsidR="00B714EB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</w:t>
      </w:r>
      <w:r w:rsidR="001B01C0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- prevederile art. 123 alin. (3) din Legea nr. 272/2004 privind protecția și promovarea drepturilor copilului, cu modificările și </w:t>
      </w:r>
      <w:r w:rsidR="001B01C0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>completările ulterioare;</w:t>
      </w:r>
    </w:p>
    <w:p w14:paraId="70B0B072" w14:textId="2F6A1512" w:rsidR="009A1256" w:rsidRPr="00A70886" w:rsidRDefault="009A1256" w:rsidP="00B714EB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</w:pPr>
      <w:r w:rsidRPr="00A70886">
        <w:rPr>
          <w:rFonts w:ascii="Times New Roman" w:eastAsia="Times New Roman" w:hAnsi="Times New Roman"/>
          <w:bCs/>
          <w:color w:val="000000" w:themeColor="text1"/>
          <w:sz w:val="21"/>
          <w:szCs w:val="21"/>
        </w:rPr>
        <w:t xml:space="preserve">     </w:t>
      </w:r>
      <w:r w:rsidR="00B714EB" w:rsidRPr="00A70886">
        <w:rPr>
          <w:rFonts w:ascii="Times New Roman" w:eastAsia="Times New Roman" w:hAnsi="Times New Roman"/>
          <w:bCs/>
          <w:color w:val="000000" w:themeColor="text1"/>
          <w:sz w:val="21"/>
          <w:szCs w:val="21"/>
        </w:rPr>
        <w:t xml:space="preserve">   </w:t>
      </w:r>
      <w:r w:rsidRPr="00A70886">
        <w:rPr>
          <w:rFonts w:ascii="Times New Roman" w:eastAsia="Times New Roman" w:hAnsi="Times New Roman"/>
          <w:bCs/>
          <w:color w:val="000000" w:themeColor="text1"/>
          <w:sz w:val="21"/>
          <w:szCs w:val="21"/>
        </w:rPr>
        <w:t xml:space="preserve"> - prevederile </w:t>
      </w:r>
      <w:r w:rsidRPr="00A70886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art. 173 alin. (1) lit. a), d), f), alin. (2) lit. c) </w:t>
      </w:r>
      <w:proofErr w:type="spellStart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 alin. (5) lit. b) din </w:t>
      </w:r>
      <w:proofErr w:type="spellStart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shd w:val="clear" w:color="auto" w:fill="FFFFFF"/>
        </w:rPr>
        <w:t>Ordonanţa</w:t>
      </w:r>
      <w:proofErr w:type="spellEnd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shd w:val="clear" w:color="auto" w:fill="FFFFFF"/>
        </w:rPr>
        <w:t xml:space="preserve"> de </w:t>
      </w:r>
      <w:proofErr w:type="spellStart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shd w:val="clear" w:color="auto" w:fill="FFFFFF"/>
        </w:rPr>
        <w:t>urgenţă</w:t>
      </w:r>
      <w:proofErr w:type="spellEnd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shd w:val="clear" w:color="auto" w:fill="FFFFFF"/>
        </w:rPr>
        <w:t xml:space="preserve"> a Guvernului nr. 57/2019 privind Codul administrativ, </w:t>
      </w:r>
      <w:r w:rsidRPr="00A70886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cu modificările </w:t>
      </w:r>
      <w:proofErr w:type="spellStart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</w:rPr>
        <w:t>şi</w:t>
      </w:r>
      <w:proofErr w:type="spellEnd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</w:rPr>
        <w:t xml:space="preserve"> completările ulterioare;</w:t>
      </w:r>
      <w:r w:rsidRPr="00A70886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A70886">
        <w:rPr>
          <w:rFonts w:ascii="Times New Roman" w:hAnsi="Times New Roman"/>
          <w:color w:val="000000" w:themeColor="text1"/>
          <w:sz w:val="21"/>
          <w:szCs w:val="21"/>
          <w:lang w:val="en-AU"/>
        </w:rPr>
        <w:t xml:space="preserve">  </w:t>
      </w:r>
    </w:p>
    <w:bookmarkEnd w:id="0"/>
    <w:p w14:paraId="456DFE0C" w14:textId="77777777" w:rsidR="009A1256" w:rsidRPr="00A70886" w:rsidRDefault="009A1256" w:rsidP="00B714EB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</w:t>
      </w:r>
      <w:r w:rsidR="001B01C0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În temeiul art. 196 alin. (1) lit. a) din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>Ordonanţa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 xml:space="preserve"> de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>urgenţă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 xml:space="preserve"> a Guvernului nr. 57/2019 privind Codul administrativ</w:t>
      </w:r>
      <w:r w:rsidRPr="00A70886">
        <w:rPr>
          <w:rFonts w:ascii="Times New Roman" w:hAnsi="Times New Roman"/>
          <w:color w:val="000000" w:themeColor="text1"/>
          <w:sz w:val="21"/>
          <w:szCs w:val="21"/>
          <w:lang w:val="en-US"/>
        </w:rPr>
        <w:t>,</w:t>
      </w:r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 xml:space="preserve"> cu </w:t>
      </w:r>
      <w:proofErr w:type="spellStart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modificările</w:t>
      </w:r>
      <w:proofErr w:type="spellEnd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 xml:space="preserve"> </w:t>
      </w:r>
      <w:proofErr w:type="spellStart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și</w:t>
      </w:r>
      <w:proofErr w:type="spellEnd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 xml:space="preserve"> </w:t>
      </w:r>
      <w:proofErr w:type="spellStart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completările</w:t>
      </w:r>
      <w:proofErr w:type="spellEnd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 xml:space="preserve"> </w:t>
      </w:r>
      <w:proofErr w:type="spellStart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ulterioare</w:t>
      </w:r>
      <w:proofErr w:type="spellEnd"/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  <w:t>,</w:t>
      </w:r>
    </w:p>
    <w:p w14:paraId="4776ABFE" w14:textId="77777777" w:rsidR="003D4405" w:rsidRPr="00A70886" w:rsidRDefault="003D4405" w:rsidP="00B714EB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val="en-AU"/>
        </w:rPr>
      </w:pPr>
    </w:p>
    <w:p w14:paraId="27B7FD49" w14:textId="77777777" w:rsidR="009A1256" w:rsidRPr="00A70886" w:rsidRDefault="009A1256" w:rsidP="00B714EB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sz w:val="21"/>
          <w:szCs w:val="21"/>
          <w:lang w:val="en-US"/>
        </w:rPr>
      </w:pPr>
      <w:r w:rsidRPr="00A70886">
        <w:rPr>
          <w:rFonts w:ascii="Times New Roman" w:hAnsi="Times New Roman"/>
          <w:b/>
          <w:color w:val="000000" w:themeColor="text1"/>
          <w:sz w:val="21"/>
          <w:szCs w:val="21"/>
          <w:lang w:val="en-US"/>
        </w:rPr>
        <w:t xml:space="preserve">         HOTĂRĂȘTE:</w:t>
      </w:r>
    </w:p>
    <w:p w14:paraId="587C94B6" w14:textId="77777777" w:rsidR="009A1256" w:rsidRPr="00A70886" w:rsidRDefault="009A1256" w:rsidP="00B714EB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sz w:val="21"/>
          <w:szCs w:val="21"/>
          <w:lang w:val="en-US"/>
        </w:rPr>
      </w:pPr>
    </w:p>
    <w:p w14:paraId="3E61F6FD" w14:textId="393D2B5A" w:rsidR="009A1256" w:rsidRPr="00A70886" w:rsidRDefault="009A1256" w:rsidP="00B714E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eastAsia="Times New Roman" w:hAnsi="Times New Roman"/>
          <w:bCs/>
          <w:color w:val="000000" w:themeColor="text1"/>
          <w:sz w:val="21"/>
          <w:szCs w:val="21"/>
          <w:lang w:eastAsia="ro-RO"/>
        </w:rPr>
        <w:t xml:space="preserve">      </w:t>
      </w:r>
      <w:r w:rsidR="00B714EB" w:rsidRPr="00A70886">
        <w:rPr>
          <w:rFonts w:ascii="Times New Roman" w:eastAsia="Times New Roman" w:hAnsi="Times New Roman"/>
          <w:bCs/>
          <w:color w:val="000000" w:themeColor="text1"/>
          <w:sz w:val="21"/>
          <w:szCs w:val="21"/>
          <w:lang w:eastAsia="ro-RO"/>
        </w:rPr>
        <w:t xml:space="preserve">  </w:t>
      </w:r>
      <w:r w:rsidRPr="00A70886">
        <w:rPr>
          <w:rFonts w:ascii="Times New Roman" w:eastAsia="Times New Roman" w:hAnsi="Times New Roman"/>
          <w:b/>
          <w:bCs/>
          <w:color w:val="000000" w:themeColor="text1"/>
          <w:sz w:val="21"/>
          <w:szCs w:val="21"/>
          <w:lang w:eastAsia="ro-RO"/>
        </w:rPr>
        <w:t>Art. 1.</w:t>
      </w:r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eastAsia="ro-RO"/>
        </w:rPr>
        <w:t xml:space="preserve"> </w:t>
      </w:r>
      <w:r w:rsidR="000B35AB" w:rsidRPr="00A70886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ro-RO"/>
        </w:rPr>
        <w:t xml:space="preserve">– </w:t>
      </w:r>
      <w:r w:rsidRPr="00A70886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ro-RO"/>
        </w:rPr>
        <w:t>(1)</w:t>
      </w:r>
      <w:r w:rsidRPr="00A70886">
        <w:rPr>
          <w:rFonts w:ascii="Times New Roman" w:eastAsia="Times New Roman" w:hAnsi="Times New Roman"/>
          <w:color w:val="000000" w:themeColor="text1"/>
          <w:sz w:val="21"/>
          <w:szCs w:val="21"/>
          <w:lang w:eastAsia="ro-RO"/>
        </w:rPr>
        <w:t xml:space="preserve"> Se aprobă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Regulamentul de Organizare și Funcționare al </w:t>
      </w:r>
      <w:r w:rsidR="00A70886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serviciului </w:t>
      </w:r>
      <w:r w:rsidR="00BC1B98" w:rsidRPr="00A70886">
        <w:rPr>
          <w:rFonts w:ascii="Times New Roman" w:hAnsi="Times New Roman"/>
          <w:color w:val="000000" w:themeColor="text1"/>
          <w:sz w:val="21"/>
          <w:szCs w:val="21"/>
        </w:rPr>
        <w:t>social cu cazare</w:t>
      </w:r>
      <w:r w:rsidR="009432B0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BC1B98" w:rsidRPr="00A70886">
        <w:rPr>
          <w:rFonts w:ascii="Times New Roman" w:hAnsi="Times New Roman"/>
          <w:color w:val="000000" w:themeColor="text1"/>
          <w:sz w:val="21"/>
          <w:szCs w:val="21"/>
        </w:rPr>
        <w:t>Casa de Tip Familial nr.</w:t>
      </w:r>
      <w:r w:rsidR="00A70886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9432B0" w:rsidRPr="00A70886">
        <w:rPr>
          <w:rFonts w:ascii="Times New Roman" w:hAnsi="Times New Roman"/>
          <w:color w:val="000000" w:themeColor="text1"/>
          <w:sz w:val="21"/>
          <w:szCs w:val="21"/>
        </w:rPr>
        <w:t>2</w:t>
      </w:r>
      <w:r w:rsidR="00A70886"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din cadrul </w:t>
      </w:r>
      <w:r w:rsidR="00BC1B98" w:rsidRPr="00A70886">
        <w:rPr>
          <w:rFonts w:ascii="Times New Roman" w:hAnsi="Times New Roman"/>
          <w:color w:val="000000" w:themeColor="text1"/>
          <w:sz w:val="21"/>
          <w:szCs w:val="21"/>
        </w:rPr>
        <w:t>Centrului de Servicii Sociale pentru Copil și Familie ”SERA” Călărași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, conform Anexei </w:t>
      </w:r>
      <w:r w:rsidR="000B35AB" w:rsidRPr="00A70886">
        <w:rPr>
          <w:rFonts w:ascii="Times New Roman" w:hAnsi="Times New Roman"/>
          <w:color w:val="000000" w:themeColor="text1"/>
          <w:sz w:val="21"/>
          <w:szCs w:val="21"/>
        </w:rPr>
        <w:t>care face</w:t>
      </w: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parte integrantă din prezenta hotărâre.</w:t>
      </w:r>
    </w:p>
    <w:p w14:paraId="4F4D1ED4" w14:textId="55C33732" w:rsidR="009A1256" w:rsidRPr="00A70886" w:rsidRDefault="009A1256" w:rsidP="00B714EB">
      <w:pPr>
        <w:pStyle w:val="Listparagraf"/>
        <w:ind w:left="284" w:hanging="194"/>
        <w:jc w:val="both"/>
        <w:rPr>
          <w:bCs/>
          <w:color w:val="000000" w:themeColor="text1"/>
          <w:sz w:val="21"/>
          <w:szCs w:val="21"/>
        </w:rPr>
      </w:pPr>
      <w:r w:rsidRPr="00A70886">
        <w:rPr>
          <w:b/>
          <w:color w:val="000000" w:themeColor="text1"/>
          <w:sz w:val="21"/>
          <w:szCs w:val="21"/>
        </w:rPr>
        <w:t xml:space="preserve">                       </w:t>
      </w:r>
      <w:r w:rsidR="000B35AB" w:rsidRPr="00A70886">
        <w:rPr>
          <w:b/>
          <w:color w:val="000000" w:themeColor="text1"/>
          <w:sz w:val="21"/>
          <w:szCs w:val="21"/>
        </w:rPr>
        <w:t>(2)</w:t>
      </w:r>
      <w:r w:rsidRPr="00A70886">
        <w:rPr>
          <w:color w:val="000000" w:themeColor="text1"/>
          <w:sz w:val="21"/>
          <w:szCs w:val="21"/>
        </w:rPr>
        <w:t xml:space="preserve"> Capacitatea </w:t>
      </w:r>
      <w:r w:rsidRPr="00A70886">
        <w:rPr>
          <w:bCs/>
          <w:color w:val="000000" w:themeColor="text1"/>
          <w:sz w:val="21"/>
          <w:szCs w:val="21"/>
        </w:rPr>
        <w:t xml:space="preserve">serviciului social cu cazare </w:t>
      </w:r>
      <w:r w:rsidR="00BC1B98" w:rsidRPr="00A70886">
        <w:rPr>
          <w:color w:val="000000" w:themeColor="text1"/>
          <w:sz w:val="21"/>
          <w:szCs w:val="21"/>
        </w:rPr>
        <w:t>Casa de Tip Familial nr.</w:t>
      </w:r>
      <w:r w:rsidR="00A70886" w:rsidRPr="00A70886">
        <w:rPr>
          <w:color w:val="000000" w:themeColor="text1"/>
          <w:sz w:val="21"/>
          <w:szCs w:val="21"/>
        </w:rPr>
        <w:t xml:space="preserve"> </w:t>
      </w:r>
      <w:r w:rsidR="009432B0" w:rsidRPr="00A70886">
        <w:rPr>
          <w:color w:val="000000" w:themeColor="text1"/>
          <w:sz w:val="21"/>
          <w:szCs w:val="21"/>
        </w:rPr>
        <w:t>2</w:t>
      </w:r>
      <w:r w:rsidRPr="00A70886">
        <w:rPr>
          <w:bCs/>
          <w:color w:val="000000" w:themeColor="text1"/>
          <w:sz w:val="21"/>
          <w:szCs w:val="21"/>
        </w:rPr>
        <w:t xml:space="preserve"> este de </w:t>
      </w:r>
      <w:r w:rsidR="00BC1B98" w:rsidRPr="00A70886">
        <w:rPr>
          <w:bCs/>
          <w:color w:val="000000" w:themeColor="text1"/>
          <w:sz w:val="21"/>
          <w:szCs w:val="21"/>
        </w:rPr>
        <w:t>12</w:t>
      </w:r>
      <w:r w:rsidRPr="00A70886">
        <w:rPr>
          <w:bCs/>
          <w:color w:val="000000" w:themeColor="text1"/>
          <w:sz w:val="21"/>
          <w:szCs w:val="21"/>
        </w:rPr>
        <w:t xml:space="preserve"> de locuri.</w:t>
      </w:r>
    </w:p>
    <w:p w14:paraId="5CA47977" w14:textId="73608A69" w:rsidR="009A1256" w:rsidRPr="00A70886" w:rsidRDefault="009A1256" w:rsidP="00B714EB">
      <w:pPr>
        <w:pStyle w:val="Listparagraf"/>
        <w:ind w:left="284" w:hanging="194"/>
        <w:jc w:val="both"/>
        <w:rPr>
          <w:bCs/>
          <w:color w:val="000000" w:themeColor="text1"/>
          <w:sz w:val="21"/>
          <w:szCs w:val="21"/>
        </w:rPr>
      </w:pPr>
      <w:r w:rsidRPr="00A70886">
        <w:rPr>
          <w:b/>
          <w:bCs/>
          <w:color w:val="000000" w:themeColor="text1"/>
          <w:sz w:val="21"/>
          <w:szCs w:val="21"/>
        </w:rPr>
        <w:t xml:space="preserve">          </w:t>
      </w:r>
      <w:r w:rsidR="001B01C0" w:rsidRPr="00A70886">
        <w:rPr>
          <w:b/>
          <w:bCs/>
          <w:color w:val="000000" w:themeColor="text1"/>
          <w:sz w:val="21"/>
          <w:szCs w:val="21"/>
        </w:rPr>
        <w:t xml:space="preserve"> </w:t>
      </w:r>
      <w:r w:rsidRPr="00A70886">
        <w:rPr>
          <w:b/>
          <w:bCs/>
          <w:color w:val="000000" w:themeColor="text1"/>
          <w:sz w:val="21"/>
          <w:szCs w:val="21"/>
        </w:rPr>
        <w:t xml:space="preserve"> Art. </w:t>
      </w:r>
      <w:r w:rsidR="00BC1B98" w:rsidRPr="00A70886">
        <w:rPr>
          <w:b/>
          <w:bCs/>
          <w:color w:val="000000" w:themeColor="text1"/>
          <w:sz w:val="21"/>
          <w:szCs w:val="21"/>
        </w:rPr>
        <w:t>2</w:t>
      </w:r>
      <w:r w:rsidRPr="00A70886">
        <w:rPr>
          <w:b/>
          <w:bCs/>
          <w:color w:val="000000" w:themeColor="text1"/>
          <w:sz w:val="21"/>
          <w:szCs w:val="21"/>
        </w:rPr>
        <w:t xml:space="preserve">. – </w:t>
      </w:r>
      <w:r w:rsidRPr="00A70886">
        <w:rPr>
          <w:bCs/>
          <w:color w:val="000000" w:themeColor="text1"/>
          <w:sz w:val="21"/>
          <w:szCs w:val="21"/>
        </w:rPr>
        <w:t>La data intrării în vigoare a prezentei hotărâri, orice dispoziție contrară se abrogă.</w:t>
      </w:r>
    </w:p>
    <w:p w14:paraId="2CD4AAE4" w14:textId="4D416509" w:rsidR="009A1256" w:rsidRPr="00A70886" w:rsidRDefault="009A1256" w:rsidP="00B714EB">
      <w:pPr>
        <w:pStyle w:val="Listparagraf"/>
        <w:ind w:left="284" w:hanging="194"/>
        <w:jc w:val="both"/>
        <w:rPr>
          <w:bCs/>
          <w:color w:val="000000" w:themeColor="text1"/>
          <w:sz w:val="21"/>
          <w:szCs w:val="21"/>
        </w:rPr>
      </w:pPr>
      <w:r w:rsidRPr="00A70886">
        <w:rPr>
          <w:bCs/>
          <w:color w:val="000000" w:themeColor="text1"/>
          <w:sz w:val="21"/>
          <w:szCs w:val="21"/>
        </w:rPr>
        <w:t xml:space="preserve">          </w:t>
      </w:r>
      <w:r w:rsidR="001B01C0" w:rsidRPr="00A70886">
        <w:rPr>
          <w:bCs/>
          <w:color w:val="000000" w:themeColor="text1"/>
          <w:sz w:val="21"/>
          <w:szCs w:val="21"/>
        </w:rPr>
        <w:t xml:space="preserve"> </w:t>
      </w:r>
      <w:r w:rsidR="00A70886" w:rsidRPr="00A70886">
        <w:rPr>
          <w:bCs/>
          <w:color w:val="000000" w:themeColor="text1"/>
          <w:sz w:val="21"/>
          <w:szCs w:val="21"/>
        </w:rPr>
        <w:t xml:space="preserve"> </w:t>
      </w:r>
      <w:r w:rsidRPr="00A70886">
        <w:rPr>
          <w:b/>
          <w:bCs/>
          <w:color w:val="000000" w:themeColor="text1"/>
          <w:sz w:val="21"/>
          <w:szCs w:val="21"/>
        </w:rPr>
        <w:t xml:space="preserve">Art. </w:t>
      </w:r>
      <w:r w:rsidR="00BC1B98" w:rsidRPr="00A70886">
        <w:rPr>
          <w:b/>
          <w:bCs/>
          <w:color w:val="000000" w:themeColor="text1"/>
          <w:sz w:val="21"/>
          <w:szCs w:val="21"/>
        </w:rPr>
        <w:t>3</w:t>
      </w:r>
      <w:r w:rsidRPr="00A70886">
        <w:rPr>
          <w:b/>
          <w:bCs/>
          <w:color w:val="000000" w:themeColor="text1"/>
          <w:sz w:val="21"/>
          <w:szCs w:val="21"/>
        </w:rPr>
        <w:t>. –</w:t>
      </w:r>
      <w:r w:rsidRPr="00A70886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bCs/>
          <w:color w:val="000000" w:themeColor="text1"/>
          <w:sz w:val="21"/>
          <w:szCs w:val="21"/>
        </w:rPr>
        <w:t>Direcţia</w:t>
      </w:r>
      <w:proofErr w:type="spellEnd"/>
      <w:r w:rsidRPr="00A70886">
        <w:rPr>
          <w:bCs/>
          <w:color w:val="000000" w:themeColor="text1"/>
          <w:sz w:val="21"/>
          <w:szCs w:val="21"/>
        </w:rPr>
        <w:t xml:space="preserve"> Generală de </w:t>
      </w:r>
      <w:proofErr w:type="spellStart"/>
      <w:r w:rsidRPr="00A70886">
        <w:rPr>
          <w:bCs/>
          <w:color w:val="000000" w:themeColor="text1"/>
          <w:sz w:val="21"/>
          <w:szCs w:val="21"/>
        </w:rPr>
        <w:t>Asistenţă</w:t>
      </w:r>
      <w:proofErr w:type="spellEnd"/>
      <w:r w:rsidRPr="00A70886">
        <w:rPr>
          <w:bCs/>
          <w:color w:val="000000" w:themeColor="text1"/>
          <w:sz w:val="21"/>
          <w:szCs w:val="21"/>
        </w:rPr>
        <w:t xml:space="preserve"> Socială </w:t>
      </w:r>
      <w:proofErr w:type="spellStart"/>
      <w:r w:rsidRPr="00A70886">
        <w:rPr>
          <w:bCs/>
          <w:color w:val="000000" w:themeColor="text1"/>
          <w:sz w:val="21"/>
          <w:szCs w:val="21"/>
        </w:rPr>
        <w:t>şi</w:t>
      </w:r>
      <w:proofErr w:type="spellEnd"/>
      <w:r w:rsidRPr="00A70886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A70886">
        <w:rPr>
          <w:bCs/>
          <w:color w:val="000000" w:themeColor="text1"/>
          <w:sz w:val="21"/>
          <w:szCs w:val="21"/>
        </w:rPr>
        <w:t>Protecţia</w:t>
      </w:r>
      <w:proofErr w:type="spellEnd"/>
      <w:r w:rsidRPr="00A70886">
        <w:rPr>
          <w:bCs/>
          <w:color w:val="000000" w:themeColor="text1"/>
          <w:sz w:val="21"/>
          <w:szCs w:val="21"/>
        </w:rPr>
        <w:t xml:space="preserve"> Copilului Călărași va duce la îndeplinire prevederile prezentei hotărâri.</w:t>
      </w:r>
    </w:p>
    <w:p w14:paraId="7C604D0E" w14:textId="7AB4F5FB" w:rsidR="009A1256" w:rsidRPr="00A70886" w:rsidRDefault="009A1256" w:rsidP="00A70886">
      <w:pPr>
        <w:spacing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           Secretarul General al Județului, prin Compartimentul Cancelarie Consiliu și Editare Monitor Oficial, va comunica prezenta hotărâre cu caracter individual: Prefectului Județului Călărași, Președintelui Consiliului Județean Călărași, Compartimentului Guvernanță Corporativă și Instituții Publice Subordonate și </w:t>
      </w: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</w:rPr>
        <w:t>Direcţiei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</w:rPr>
        <w:t xml:space="preserve"> Generale de Asistență Socială și Protecția Copilului Călărași.</w:t>
      </w:r>
    </w:p>
    <w:p w14:paraId="15790268" w14:textId="77777777" w:rsidR="009A1256" w:rsidRPr="00B714EB" w:rsidRDefault="009A1256" w:rsidP="000B35AB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714EB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Pr="00B714EB">
        <w:rPr>
          <w:rFonts w:ascii="Times New Roman" w:hAnsi="Times New Roman"/>
          <w:b/>
          <w:color w:val="000000" w:themeColor="text1"/>
          <w:sz w:val="20"/>
          <w:szCs w:val="20"/>
        </w:rPr>
        <w:t>PREȘEDINTE,</w:t>
      </w:r>
    </w:p>
    <w:p w14:paraId="5E5E0E0C" w14:textId="40840176" w:rsidR="009A1256" w:rsidRPr="00B714EB" w:rsidRDefault="009A1256" w:rsidP="000B35AB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714EB">
        <w:rPr>
          <w:rFonts w:ascii="Times New Roman" w:hAnsi="Times New Roman"/>
          <w:b/>
          <w:color w:val="000000" w:themeColor="text1"/>
          <w:sz w:val="20"/>
          <w:szCs w:val="20"/>
        </w:rPr>
        <w:t xml:space="preserve">ec. Vasile ILIUȚĂ                                                                                </w:t>
      </w:r>
      <w:r w:rsidR="00A7088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CONTRASEMN</w:t>
      </w:r>
      <w:r w:rsidRPr="00B714EB">
        <w:rPr>
          <w:rFonts w:ascii="Times New Roman" w:hAnsi="Times New Roman"/>
          <w:b/>
          <w:color w:val="000000" w:themeColor="text1"/>
          <w:sz w:val="20"/>
          <w:szCs w:val="20"/>
        </w:rPr>
        <w:t xml:space="preserve">EAZĂ,   </w:t>
      </w:r>
    </w:p>
    <w:p w14:paraId="594DBA06" w14:textId="5DB58DE4" w:rsidR="009A1256" w:rsidRPr="00B714EB" w:rsidRDefault="009A1256" w:rsidP="000B35AB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  <w:r w:rsidRPr="00B714EB">
        <w:rPr>
          <w:rFonts w:ascii="Times New Roman" w:hAnsi="Times New Roman"/>
          <w:b/>
          <w:iCs/>
          <w:cap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SecretarUl GENERAL AL judeţului</w:t>
      </w:r>
      <w:r w:rsidRPr="00B714EB">
        <w:rPr>
          <w:rFonts w:ascii="Times New Roman" w:hAnsi="Times New Roman"/>
          <w:b/>
          <w:iCs/>
          <w:color w:val="000000" w:themeColor="text1"/>
          <w:sz w:val="20"/>
          <w:szCs w:val="20"/>
        </w:rPr>
        <w:t>,</w:t>
      </w:r>
    </w:p>
    <w:p w14:paraId="15E665F4" w14:textId="19115C17" w:rsidR="009A1256" w:rsidRPr="00B714EB" w:rsidRDefault="009A1256" w:rsidP="000B35AB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b/>
          <w:iCs/>
          <w:color w:val="000000" w:themeColor="text1"/>
          <w:sz w:val="20"/>
          <w:szCs w:val="20"/>
        </w:rPr>
      </w:pPr>
      <w:r w:rsidRPr="00B714EB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B714EB" w:rsidRPr="00B714EB">
        <w:rPr>
          <w:rFonts w:ascii="Times New Roman" w:hAnsi="Times New Roman"/>
          <w:bCs/>
          <w:iCs/>
          <w:color w:val="000000" w:themeColor="text1"/>
          <w:sz w:val="20"/>
          <w:szCs w:val="20"/>
        </w:rPr>
        <w:t xml:space="preserve">   </w:t>
      </w:r>
      <w:r w:rsidRPr="00B714EB">
        <w:rPr>
          <w:rFonts w:ascii="Times New Roman" w:hAnsi="Times New Roman"/>
          <w:b/>
          <w:iCs/>
          <w:color w:val="000000" w:themeColor="text1"/>
          <w:sz w:val="20"/>
          <w:szCs w:val="20"/>
        </w:rPr>
        <w:t>Anca-Mirela ȘTEFĂNESCU</w:t>
      </w:r>
    </w:p>
    <w:p w14:paraId="772B13A1" w14:textId="3B0CF5C9" w:rsidR="009A1256" w:rsidRPr="00A70886" w:rsidRDefault="009A1256" w:rsidP="00A70886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714EB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4A9D1015" w14:textId="25D28C81" w:rsidR="009A1256" w:rsidRPr="00A70886" w:rsidRDefault="009A1256" w:rsidP="000B35AB">
      <w:pPr>
        <w:pStyle w:val="Titlu1"/>
        <w:spacing w:before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7088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Nr. </w:t>
      </w:r>
      <w:r w:rsidR="00364A91">
        <w:rPr>
          <w:rFonts w:ascii="Times New Roman" w:hAnsi="Times New Roman" w:cs="Times New Roman"/>
          <w:color w:val="000000" w:themeColor="text1"/>
          <w:sz w:val="21"/>
          <w:szCs w:val="21"/>
        </w:rPr>
        <w:t>180</w:t>
      </w:r>
      <w:bookmarkStart w:id="1" w:name="_GoBack"/>
      <w:bookmarkEnd w:id="1"/>
      <w:r w:rsidRPr="00A70886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067ED491" w14:textId="77777777" w:rsidR="009A1256" w:rsidRPr="00A70886" w:rsidRDefault="009A1256" w:rsidP="000B35A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val="fr-FR"/>
        </w:rPr>
      </w:pPr>
      <w:proofErr w:type="spellStart"/>
      <w:r w:rsidRPr="00A70886">
        <w:rPr>
          <w:rFonts w:ascii="Times New Roman" w:hAnsi="Times New Roman"/>
          <w:color w:val="000000" w:themeColor="text1"/>
          <w:sz w:val="21"/>
          <w:szCs w:val="21"/>
          <w:lang w:val="fr-FR"/>
        </w:rPr>
        <w:t>Adoptată</w:t>
      </w:r>
      <w:proofErr w:type="spellEnd"/>
      <w:r w:rsidRPr="00A70886">
        <w:rPr>
          <w:rFonts w:ascii="Times New Roman" w:hAnsi="Times New Roman"/>
          <w:color w:val="000000" w:themeColor="text1"/>
          <w:sz w:val="21"/>
          <w:szCs w:val="21"/>
          <w:lang w:val="fr-FR"/>
        </w:rPr>
        <w:t xml:space="preserve"> la Călăraşi,</w:t>
      </w:r>
    </w:p>
    <w:p w14:paraId="4AAD7779" w14:textId="123FEEC3" w:rsidR="009A1256" w:rsidRPr="00A70886" w:rsidRDefault="00A70886" w:rsidP="000B35A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1"/>
          <w:szCs w:val="21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1"/>
          <w:szCs w:val="21"/>
          <w:lang w:val="fr-FR"/>
        </w:rPr>
        <w:t>Astăzi</w:t>
      </w:r>
      <w:proofErr w:type="spellEnd"/>
      <w:r>
        <w:rPr>
          <w:rFonts w:ascii="Times New Roman" w:hAnsi="Times New Roman"/>
          <w:color w:val="000000" w:themeColor="text1"/>
          <w:sz w:val="21"/>
          <w:szCs w:val="21"/>
          <w:lang w:val="fr-FR"/>
        </w:rPr>
        <w:t>  30</w:t>
      </w:r>
      <w:r w:rsidR="009A1256" w:rsidRPr="00A70886">
        <w:rPr>
          <w:rFonts w:ascii="Times New Roman" w:hAnsi="Times New Roman"/>
          <w:color w:val="000000" w:themeColor="text1"/>
          <w:sz w:val="21"/>
          <w:szCs w:val="21"/>
          <w:lang w:val="fr-FR"/>
        </w:rPr>
        <w:t>.</w:t>
      </w:r>
      <w:r w:rsidR="009A1256" w:rsidRPr="00A70886">
        <w:rPr>
          <w:rFonts w:ascii="Times New Roman" w:hAnsi="Times New Roman"/>
          <w:color w:val="000000" w:themeColor="text1"/>
          <w:sz w:val="21"/>
          <w:szCs w:val="21"/>
        </w:rPr>
        <w:t>07.</w:t>
      </w:r>
      <w:r w:rsidR="009A1256" w:rsidRPr="00A70886">
        <w:rPr>
          <w:rFonts w:ascii="Times New Roman" w:hAnsi="Times New Roman"/>
          <w:color w:val="000000" w:themeColor="text1"/>
          <w:sz w:val="21"/>
          <w:szCs w:val="21"/>
          <w:lang w:val="fr-FR"/>
        </w:rPr>
        <w:t>2026,</w:t>
      </w:r>
    </w:p>
    <w:p w14:paraId="0456E09F" w14:textId="77777777" w:rsidR="00B714EB" w:rsidRPr="00B714EB" w:rsidRDefault="009A1256" w:rsidP="000B35A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B714EB">
        <w:rPr>
          <w:rFonts w:ascii="Times New Roman" w:hAnsi="Times New Roman"/>
          <w:color w:val="000000" w:themeColor="text1"/>
          <w:sz w:val="16"/>
          <w:szCs w:val="16"/>
        </w:rPr>
        <w:t xml:space="preserve">Redactat, </w:t>
      </w:r>
      <w:proofErr w:type="spellStart"/>
      <w:r w:rsidRPr="00B714EB">
        <w:rPr>
          <w:rFonts w:ascii="Times New Roman" w:hAnsi="Times New Roman"/>
          <w:color w:val="000000" w:themeColor="text1"/>
          <w:sz w:val="16"/>
          <w:szCs w:val="16"/>
        </w:rPr>
        <w:t>cons</w:t>
      </w:r>
      <w:proofErr w:type="spellEnd"/>
      <w:r w:rsidRPr="00B714EB">
        <w:rPr>
          <w:rFonts w:ascii="Times New Roman" w:hAnsi="Times New Roman"/>
          <w:color w:val="000000" w:themeColor="text1"/>
          <w:sz w:val="16"/>
          <w:szCs w:val="16"/>
        </w:rPr>
        <w:t xml:space="preserve">. juridic, </w:t>
      </w:r>
    </w:p>
    <w:p w14:paraId="12CE6C61" w14:textId="28B21013" w:rsidR="000612AF" w:rsidRPr="00B714EB" w:rsidRDefault="009A1256" w:rsidP="00A70886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B714EB">
        <w:rPr>
          <w:rFonts w:ascii="Times New Roman" w:hAnsi="Times New Roman"/>
          <w:color w:val="000000" w:themeColor="text1"/>
          <w:sz w:val="16"/>
          <w:szCs w:val="16"/>
        </w:rPr>
        <w:t>Daniela CONSTANTIN, în 4 exemplare.</w:t>
      </w:r>
    </w:p>
    <w:sectPr w:rsidR="000612AF" w:rsidRPr="00B714EB" w:rsidSect="00D96216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C077E"/>
    <w:multiLevelType w:val="hybridMultilevel"/>
    <w:tmpl w:val="25325FCA"/>
    <w:lvl w:ilvl="0" w:tplc="77D22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A501134"/>
    <w:multiLevelType w:val="hybridMultilevel"/>
    <w:tmpl w:val="4404A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61CB8"/>
    <w:multiLevelType w:val="hybridMultilevel"/>
    <w:tmpl w:val="00A87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6105B"/>
    <w:multiLevelType w:val="hybridMultilevel"/>
    <w:tmpl w:val="355C8E1A"/>
    <w:lvl w:ilvl="0" w:tplc="A064C8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322"/>
    <w:rsid w:val="00023E33"/>
    <w:rsid w:val="000612AF"/>
    <w:rsid w:val="000B35AB"/>
    <w:rsid w:val="001B01C0"/>
    <w:rsid w:val="002D4C7C"/>
    <w:rsid w:val="002F3A0C"/>
    <w:rsid w:val="00364A91"/>
    <w:rsid w:val="003D2F7D"/>
    <w:rsid w:val="003D4405"/>
    <w:rsid w:val="003D713C"/>
    <w:rsid w:val="003F1B48"/>
    <w:rsid w:val="00411D59"/>
    <w:rsid w:val="004163F1"/>
    <w:rsid w:val="004D7F47"/>
    <w:rsid w:val="00591BD6"/>
    <w:rsid w:val="00777887"/>
    <w:rsid w:val="009432B0"/>
    <w:rsid w:val="00983B0F"/>
    <w:rsid w:val="009A1256"/>
    <w:rsid w:val="009E17A9"/>
    <w:rsid w:val="00A70886"/>
    <w:rsid w:val="00B714EB"/>
    <w:rsid w:val="00BC1B98"/>
    <w:rsid w:val="00CE571B"/>
    <w:rsid w:val="00F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FE2A"/>
  <w15:chartTrackingRefBased/>
  <w15:docId w15:val="{7C861030-EA20-4F9D-BEAB-78D08C47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256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9A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A12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paragraph" w:styleId="Frspaiere">
    <w:name w:val="No Spacing"/>
    <w:link w:val="FrspaiereCaracter"/>
    <w:uiPriority w:val="1"/>
    <w:qFormat/>
    <w:rsid w:val="009A1256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Corptext3">
    <w:name w:val="Body Text 3"/>
    <w:basedOn w:val="Normal"/>
    <w:link w:val="Corptext3Caracter"/>
    <w:unhideWhenUsed/>
    <w:rsid w:val="009A1256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9A1256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9A12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9A1256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9A1256"/>
    <w:rPr>
      <w:rFonts w:ascii="Calibri" w:eastAsia="Calibri" w:hAnsi="Calibri" w:cs="Times New Roman"/>
      <w:lang w:val="ro-RO"/>
    </w:rPr>
  </w:style>
  <w:style w:type="paragraph" w:styleId="Corptext">
    <w:name w:val="Body Text"/>
    <w:basedOn w:val="Normal"/>
    <w:link w:val="CorptextCaracter"/>
    <w:uiPriority w:val="99"/>
    <w:unhideWhenUsed/>
    <w:rsid w:val="009A1256"/>
    <w:pPr>
      <w:spacing w:after="120" w:line="259" w:lineRule="auto"/>
    </w:pPr>
    <w:rPr>
      <w:rFonts w:eastAsiaTheme="minorEastAsia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9A1256"/>
    <w:rPr>
      <w:rFonts w:ascii="Calibri" w:eastAsiaTheme="minorEastAsia" w:hAnsi="Calibri" w:cs="Times New Roman"/>
      <w:lang w:val="ro-RO"/>
    </w:rPr>
  </w:style>
  <w:style w:type="character" w:customStyle="1" w:styleId="l5def1">
    <w:name w:val="l5def1"/>
    <w:basedOn w:val="Fontdeparagrafimplicit"/>
    <w:rsid w:val="009A1256"/>
    <w:rPr>
      <w:rFonts w:ascii="Arial" w:hAnsi="Arial" w:cs="Arial" w:hint="default"/>
      <w:color w:val="000000"/>
      <w:sz w:val="26"/>
      <w:szCs w:val="26"/>
    </w:rPr>
  </w:style>
  <w:style w:type="character" w:customStyle="1" w:styleId="FrspaiereCaracter">
    <w:name w:val="Fără spațiere Caracter"/>
    <w:link w:val="Frspaiere"/>
    <w:uiPriority w:val="1"/>
    <w:rsid w:val="009A1256"/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semiHidden/>
    <w:rsid w:val="009A12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js-ineffectstring">
    <w:name w:val="js-ineffectstring"/>
    <w:basedOn w:val="Fontdeparagrafimplicit"/>
    <w:rsid w:val="009A1256"/>
  </w:style>
  <w:style w:type="paragraph" w:styleId="TextnBalon">
    <w:name w:val="Balloon Text"/>
    <w:basedOn w:val="Normal"/>
    <w:link w:val="TextnBalonCaracter"/>
    <w:uiPriority w:val="99"/>
    <w:semiHidden/>
    <w:unhideWhenUsed/>
    <w:rsid w:val="000B3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B35AB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819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22</cp:revision>
  <cp:lastPrinted>2026-07-28T08:46:00Z</cp:lastPrinted>
  <dcterms:created xsi:type="dcterms:W3CDTF">2026-07-16T06:32:00Z</dcterms:created>
  <dcterms:modified xsi:type="dcterms:W3CDTF">2026-07-31T06:31:00Z</dcterms:modified>
</cp:coreProperties>
</file>