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0B8D" w14:textId="3B1D0D1D" w:rsidR="00F32137" w:rsidRPr="00BA4032" w:rsidRDefault="00363113" w:rsidP="00BA4032">
      <w:pPr>
        <w:tabs>
          <w:tab w:val="left" w:pos="748"/>
        </w:tabs>
        <w:spacing w:after="0" w:line="240" w:lineRule="auto"/>
        <w:ind w:left="284" w:right="-268" w:firstLine="425"/>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 xml:space="preserve">ROMÂNIA   </w:t>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00072218">
        <w:rPr>
          <w:rFonts w:ascii="Times New Roman" w:hAnsi="Times New Roman" w:cs="Times New Roman"/>
          <w:b/>
          <w:color w:val="000000"/>
          <w:sz w:val="21"/>
          <w:szCs w:val="21"/>
        </w:rPr>
        <w:t>PROIECT</w:t>
      </w:r>
      <w:r w:rsidR="00F32137" w:rsidRPr="00BA4032">
        <w:rPr>
          <w:rFonts w:ascii="Times New Roman" w:hAnsi="Times New Roman" w:cs="Times New Roman"/>
          <w:b/>
          <w:color w:val="000000"/>
          <w:sz w:val="21"/>
          <w:szCs w:val="21"/>
        </w:rPr>
        <w:t xml:space="preserve">                              </w:t>
      </w:r>
    </w:p>
    <w:p w14:paraId="3776F974" w14:textId="5BE1DCF4" w:rsidR="00564B07" w:rsidRPr="00BA4032" w:rsidRDefault="00363113" w:rsidP="00BA4032">
      <w:pPr>
        <w:tabs>
          <w:tab w:val="left" w:pos="748"/>
        </w:tabs>
        <w:spacing w:after="0" w:line="240" w:lineRule="auto"/>
        <w:ind w:left="284" w:right="-268" w:firstLine="425"/>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 xml:space="preserve">JUDEŢUL CĂLĂRAŞI </w:t>
      </w:r>
      <w:r w:rsidRPr="00BA4032">
        <w:rPr>
          <w:rFonts w:ascii="Times New Roman" w:hAnsi="Times New Roman" w:cs="Times New Roman"/>
          <w:b/>
          <w:color w:val="000000"/>
          <w:sz w:val="21"/>
          <w:szCs w:val="21"/>
        </w:rPr>
        <w:tab/>
      </w:r>
      <w:r w:rsidR="00DB5312" w:rsidRPr="00BA4032">
        <w:rPr>
          <w:rFonts w:ascii="Times New Roman" w:hAnsi="Times New Roman" w:cs="Times New Roman"/>
          <w:b/>
          <w:color w:val="000000"/>
          <w:sz w:val="21"/>
          <w:szCs w:val="21"/>
        </w:rPr>
        <w:t xml:space="preserve">     </w:t>
      </w:r>
      <w:r w:rsidRPr="00BA4032">
        <w:rPr>
          <w:rFonts w:ascii="Times New Roman" w:hAnsi="Times New Roman" w:cs="Times New Roman"/>
          <w:b/>
          <w:color w:val="000000"/>
          <w:sz w:val="21"/>
          <w:szCs w:val="21"/>
        </w:rPr>
        <w:t xml:space="preserve">        </w:t>
      </w:r>
      <w:r w:rsidRPr="00BA4032">
        <w:rPr>
          <w:rFonts w:ascii="Times New Roman" w:hAnsi="Times New Roman" w:cs="Times New Roman"/>
          <w:b/>
          <w:color w:val="000000"/>
          <w:sz w:val="21"/>
          <w:szCs w:val="21"/>
        </w:rPr>
        <w:tab/>
        <w:t xml:space="preserve">           </w:t>
      </w:r>
      <w:r w:rsidR="00DB5312" w:rsidRPr="00BA4032">
        <w:rPr>
          <w:rFonts w:ascii="Times New Roman" w:hAnsi="Times New Roman" w:cs="Times New Roman"/>
          <w:b/>
          <w:color w:val="000000"/>
          <w:sz w:val="21"/>
          <w:szCs w:val="21"/>
        </w:rPr>
        <w:t xml:space="preserve">  </w:t>
      </w:r>
      <w:r w:rsidRPr="00BA4032">
        <w:rPr>
          <w:rFonts w:ascii="Times New Roman" w:hAnsi="Times New Roman" w:cs="Times New Roman"/>
          <w:b/>
          <w:color w:val="000000"/>
          <w:sz w:val="21"/>
          <w:szCs w:val="21"/>
        </w:rPr>
        <w:t xml:space="preserve">            </w:t>
      </w:r>
      <w:r w:rsidR="00DB5312" w:rsidRPr="00BA4032">
        <w:rPr>
          <w:rFonts w:ascii="Times New Roman" w:hAnsi="Times New Roman" w:cs="Times New Roman"/>
          <w:b/>
          <w:color w:val="000000"/>
          <w:sz w:val="21"/>
          <w:szCs w:val="21"/>
        </w:rPr>
        <w:t xml:space="preserve">         </w:t>
      </w:r>
      <w:r w:rsidR="00D30A73" w:rsidRPr="00BA4032">
        <w:rPr>
          <w:rFonts w:ascii="Times New Roman" w:hAnsi="Times New Roman" w:cs="Times New Roman"/>
          <w:b/>
          <w:color w:val="000000"/>
          <w:sz w:val="21"/>
          <w:szCs w:val="21"/>
        </w:rPr>
        <w:tab/>
      </w:r>
      <w:r w:rsidR="00D30A73" w:rsidRPr="00BA4032">
        <w:rPr>
          <w:rFonts w:ascii="Times New Roman" w:hAnsi="Times New Roman" w:cs="Times New Roman"/>
          <w:b/>
          <w:color w:val="000000"/>
          <w:sz w:val="21"/>
          <w:szCs w:val="21"/>
        </w:rPr>
        <w:tab/>
      </w:r>
      <w:r w:rsidR="00072218">
        <w:rPr>
          <w:rFonts w:ascii="Times New Roman" w:hAnsi="Times New Roman" w:cs="Times New Roman"/>
          <w:b/>
          <w:color w:val="000000"/>
          <w:sz w:val="21"/>
          <w:szCs w:val="21"/>
        </w:rPr>
        <w:t xml:space="preserve">             Nr. 2803 din 18.02.</w:t>
      </w:r>
      <w:r w:rsidR="00E629C4">
        <w:rPr>
          <w:rFonts w:ascii="Times New Roman" w:hAnsi="Times New Roman" w:cs="Times New Roman"/>
          <w:b/>
          <w:color w:val="000000"/>
          <w:sz w:val="21"/>
          <w:szCs w:val="21"/>
        </w:rPr>
        <w:t>2026</w:t>
      </w:r>
    </w:p>
    <w:p w14:paraId="34A81841" w14:textId="6A4C9B9F" w:rsidR="00363113" w:rsidRPr="00BA4032" w:rsidRDefault="00363113" w:rsidP="00BA4032">
      <w:pPr>
        <w:tabs>
          <w:tab w:val="left" w:pos="748"/>
        </w:tabs>
        <w:spacing w:after="0" w:line="240" w:lineRule="auto"/>
        <w:ind w:left="284" w:right="-268" w:firstLine="425"/>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CONSILIUL JUDEŢEAN CĂLĂRAŞI</w:t>
      </w:r>
    </w:p>
    <w:p w14:paraId="1F18E040" w14:textId="77777777" w:rsidR="002022F3" w:rsidRPr="00BA4032" w:rsidRDefault="002022F3"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HOTĂRÂRE</w:t>
      </w:r>
    </w:p>
    <w:p w14:paraId="133600AA" w14:textId="77777777" w:rsidR="00BA4032" w:rsidRDefault="002022F3"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bookmarkStart w:id="0" w:name="_Hlk212464398"/>
      <w:r w:rsidRPr="00BA4032">
        <w:rPr>
          <w:rFonts w:ascii="Times New Roman" w:hAnsi="Times New Roman" w:cs="Times New Roman"/>
          <w:b/>
          <w:bCs/>
          <w:sz w:val="21"/>
          <w:szCs w:val="21"/>
        </w:rPr>
        <w:t xml:space="preserve">privind darea în </w:t>
      </w:r>
      <w:r w:rsidR="002B4E39" w:rsidRPr="00BA4032">
        <w:rPr>
          <w:rFonts w:ascii="Times New Roman" w:hAnsi="Times New Roman" w:cs="Times New Roman"/>
          <w:b/>
          <w:bCs/>
          <w:sz w:val="21"/>
          <w:szCs w:val="21"/>
        </w:rPr>
        <w:t>folosință</w:t>
      </w:r>
      <w:r w:rsidRPr="00BA4032">
        <w:rPr>
          <w:rFonts w:ascii="Times New Roman" w:hAnsi="Times New Roman" w:cs="Times New Roman"/>
          <w:b/>
          <w:bCs/>
          <w:sz w:val="21"/>
          <w:szCs w:val="21"/>
        </w:rPr>
        <w:t xml:space="preserve"> gratuită a unor </w:t>
      </w:r>
      <w:r w:rsidR="00EC55DE" w:rsidRPr="00BA4032">
        <w:rPr>
          <w:rFonts w:ascii="Times New Roman" w:hAnsi="Times New Roman" w:cs="Times New Roman"/>
          <w:b/>
          <w:bCs/>
          <w:sz w:val="21"/>
          <w:szCs w:val="21"/>
        </w:rPr>
        <w:t xml:space="preserve">bunuri, aflate în domeniul privat al Județului Călărași, </w:t>
      </w:r>
      <w:r w:rsidR="006A5B2C" w:rsidRPr="00BA4032">
        <w:rPr>
          <w:rFonts w:ascii="Times New Roman" w:hAnsi="Times New Roman" w:cs="Times New Roman"/>
          <w:b/>
          <w:bCs/>
          <w:sz w:val="21"/>
          <w:szCs w:val="21"/>
        </w:rPr>
        <w:t>achizi</w:t>
      </w:r>
      <w:r w:rsidR="00F2233C" w:rsidRPr="00BA4032">
        <w:rPr>
          <w:rFonts w:ascii="Times New Roman" w:hAnsi="Times New Roman" w:cs="Times New Roman"/>
          <w:b/>
          <w:bCs/>
          <w:sz w:val="21"/>
          <w:szCs w:val="21"/>
        </w:rPr>
        <w:t>ț</w:t>
      </w:r>
      <w:r w:rsidR="006A5B2C" w:rsidRPr="00BA4032">
        <w:rPr>
          <w:rFonts w:ascii="Times New Roman" w:hAnsi="Times New Roman" w:cs="Times New Roman"/>
          <w:b/>
          <w:bCs/>
          <w:sz w:val="21"/>
          <w:szCs w:val="21"/>
        </w:rPr>
        <w:t>ionate</w:t>
      </w:r>
      <w:r w:rsidRPr="00BA4032">
        <w:rPr>
          <w:rFonts w:ascii="Times New Roman" w:hAnsi="Times New Roman" w:cs="Times New Roman"/>
          <w:b/>
          <w:bCs/>
          <w:sz w:val="21"/>
          <w:szCs w:val="21"/>
        </w:rPr>
        <w:t xml:space="preserve"> în cadrul proiectului</w:t>
      </w:r>
      <w:r w:rsidR="006A5B2C" w:rsidRPr="00BA4032">
        <w:rPr>
          <w:rFonts w:ascii="Times New Roman" w:hAnsi="Times New Roman" w:cs="Times New Roman"/>
          <w:b/>
          <w:bCs/>
          <w:sz w:val="21"/>
          <w:szCs w:val="21"/>
        </w:rPr>
        <w:t xml:space="preserve"> ”</w:t>
      </w:r>
      <w:r w:rsidR="002B4E39" w:rsidRPr="00BA4032">
        <w:rPr>
          <w:rFonts w:ascii="Times New Roman" w:hAnsi="Times New Roman" w:cs="Times New Roman"/>
          <w:b/>
          <w:bCs/>
          <w:sz w:val="21"/>
          <w:szCs w:val="21"/>
        </w:rPr>
        <w:t xml:space="preserve">Dotarea cu mobilier, materiale didactice și echipamente digitale </w:t>
      </w:r>
    </w:p>
    <w:p w14:paraId="170ADCD5" w14:textId="77777777" w:rsidR="00BA4032" w:rsidRDefault="002B4E39"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a unităților de învățământ preuniversitar și a unităților conexe din județul Călărași”</w:t>
      </w:r>
      <w:r w:rsidR="002022F3" w:rsidRPr="00BA4032">
        <w:rPr>
          <w:rFonts w:ascii="Times New Roman" w:hAnsi="Times New Roman" w:cs="Times New Roman"/>
          <w:b/>
          <w:bCs/>
          <w:sz w:val="21"/>
          <w:szCs w:val="21"/>
        </w:rPr>
        <w:t xml:space="preserve">, </w:t>
      </w:r>
    </w:p>
    <w:p w14:paraId="3B698045" w14:textId="16AF20CB" w:rsidR="00F32137" w:rsidRPr="00BA4032" w:rsidRDefault="00F72601" w:rsidP="00BA4032">
      <w:pPr>
        <w:autoSpaceDE w:val="0"/>
        <w:autoSpaceDN w:val="0"/>
        <w:adjustRightInd w:val="0"/>
        <w:spacing w:after="0" w:line="240" w:lineRule="auto"/>
        <w:ind w:left="284" w:right="-268" w:firstLine="425"/>
        <w:jc w:val="center"/>
        <w:rPr>
          <w:rFonts w:ascii="Times New Roman" w:hAnsi="Times New Roman" w:cs="Times New Roman"/>
          <w:b/>
          <w:bCs/>
          <w:color w:val="FF0000"/>
          <w:sz w:val="21"/>
          <w:szCs w:val="21"/>
        </w:rPr>
      </w:pPr>
      <w:r w:rsidRPr="00BA4032">
        <w:rPr>
          <w:rFonts w:ascii="Times New Roman" w:hAnsi="Times New Roman" w:cs="Times New Roman"/>
          <w:b/>
          <w:bCs/>
          <w:sz w:val="21"/>
          <w:szCs w:val="21"/>
        </w:rPr>
        <w:t xml:space="preserve">către </w:t>
      </w:r>
      <w:r w:rsidR="00D03B87" w:rsidRPr="00D03B87">
        <w:rPr>
          <w:rFonts w:ascii="Times New Roman" w:hAnsi="Times New Roman" w:cs="Times New Roman"/>
          <w:b/>
          <w:bCs/>
          <w:sz w:val="21"/>
          <w:szCs w:val="21"/>
        </w:rPr>
        <w:t>CENTRUL JUDEȚEAN DE RESURSE ȘI ASISTENȚĂ EDUCAȚIONALĂ CĂLĂRAȘI</w:t>
      </w:r>
    </w:p>
    <w:bookmarkEnd w:id="0"/>
    <w:p w14:paraId="6D9D14FB" w14:textId="3F524660" w:rsidR="00F2233C" w:rsidRPr="00BA4032" w:rsidRDefault="00F2233C" w:rsidP="00BA4032">
      <w:pPr>
        <w:autoSpaceDE w:val="0"/>
        <w:autoSpaceDN w:val="0"/>
        <w:adjustRightInd w:val="0"/>
        <w:spacing w:after="0" w:line="240" w:lineRule="auto"/>
        <w:ind w:left="284" w:right="-268" w:firstLine="425"/>
        <w:rPr>
          <w:rFonts w:ascii="Times New Roman" w:hAnsi="Times New Roman" w:cs="Times New Roman"/>
          <w:b/>
          <w:bCs/>
          <w:sz w:val="10"/>
          <w:szCs w:val="10"/>
        </w:rPr>
      </w:pPr>
    </w:p>
    <w:p w14:paraId="2E6F4094" w14:textId="1A07C265" w:rsidR="002022F3" w:rsidRPr="00BA4032" w:rsidRDefault="002022F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xml:space="preserve">Consiliul </w:t>
      </w:r>
      <w:r w:rsidR="002B4E39" w:rsidRPr="00BA4032">
        <w:rPr>
          <w:rFonts w:ascii="Times New Roman" w:hAnsi="Times New Roman" w:cs="Times New Roman"/>
          <w:sz w:val="21"/>
          <w:szCs w:val="21"/>
        </w:rPr>
        <w:t>Județean</w:t>
      </w:r>
      <w:r w:rsidRPr="00BA4032">
        <w:rPr>
          <w:rFonts w:ascii="Times New Roman" w:hAnsi="Times New Roman" w:cs="Times New Roman"/>
          <w:sz w:val="21"/>
          <w:szCs w:val="21"/>
        </w:rPr>
        <w:t xml:space="preserve"> </w:t>
      </w:r>
      <w:r w:rsidR="002B4E39" w:rsidRPr="00BA4032">
        <w:rPr>
          <w:rFonts w:ascii="Times New Roman" w:hAnsi="Times New Roman" w:cs="Times New Roman"/>
          <w:sz w:val="21"/>
          <w:szCs w:val="21"/>
        </w:rPr>
        <w:t>Călărași</w:t>
      </w:r>
      <w:r w:rsidRPr="00BA4032">
        <w:rPr>
          <w:rFonts w:ascii="Times New Roman" w:hAnsi="Times New Roman" w:cs="Times New Roman"/>
          <w:sz w:val="21"/>
          <w:szCs w:val="21"/>
        </w:rPr>
        <w:t xml:space="preserve">, întrunit în </w:t>
      </w:r>
      <w:r w:rsidR="002B4E39" w:rsidRPr="00BA4032">
        <w:rPr>
          <w:rFonts w:ascii="Times New Roman" w:hAnsi="Times New Roman" w:cs="Times New Roman"/>
          <w:sz w:val="21"/>
          <w:szCs w:val="21"/>
        </w:rPr>
        <w:t>ședința</w:t>
      </w:r>
      <w:r w:rsidR="001D43B6" w:rsidRPr="00BA4032">
        <w:rPr>
          <w:rFonts w:ascii="Times New Roman" w:hAnsi="Times New Roman" w:cs="Times New Roman"/>
          <w:sz w:val="21"/>
          <w:szCs w:val="21"/>
        </w:rPr>
        <w:t xml:space="preserve"> </w:t>
      </w:r>
      <w:r w:rsidRPr="00BA4032">
        <w:rPr>
          <w:rFonts w:ascii="Times New Roman" w:hAnsi="Times New Roman" w:cs="Times New Roman"/>
          <w:sz w:val="21"/>
          <w:szCs w:val="21"/>
        </w:rPr>
        <w:t xml:space="preserve">din </w:t>
      </w:r>
      <w:r w:rsidR="002B4E39" w:rsidRPr="00BA4032">
        <w:rPr>
          <w:rFonts w:ascii="Times New Roman" w:hAnsi="Times New Roman" w:cs="Times New Roman"/>
          <w:sz w:val="21"/>
          <w:szCs w:val="21"/>
        </w:rPr>
        <w:t>...</w:t>
      </w:r>
      <w:r w:rsidR="00F32137" w:rsidRPr="00BA4032">
        <w:rPr>
          <w:rFonts w:ascii="Times New Roman" w:hAnsi="Times New Roman" w:cs="Times New Roman"/>
          <w:sz w:val="21"/>
          <w:szCs w:val="21"/>
        </w:rPr>
        <w:t>.0</w:t>
      </w:r>
      <w:r w:rsidR="002B4E39" w:rsidRPr="00BA4032">
        <w:rPr>
          <w:rFonts w:ascii="Times New Roman" w:hAnsi="Times New Roman" w:cs="Times New Roman"/>
          <w:sz w:val="21"/>
          <w:szCs w:val="21"/>
        </w:rPr>
        <w:t>2</w:t>
      </w:r>
      <w:r w:rsidR="00F32137" w:rsidRPr="00BA4032">
        <w:rPr>
          <w:rFonts w:ascii="Times New Roman" w:hAnsi="Times New Roman" w:cs="Times New Roman"/>
          <w:sz w:val="21"/>
          <w:szCs w:val="21"/>
        </w:rPr>
        <w:t>.2026,</w:t>
      </w:r>
    </w:p>
    <w:p w14:paraId="7D0D2E47" w14:textId="6E3F585F" w:rsidR="002022F3" w:rsidRPr="00BA4032" w:rsidRDefault="002022F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Având în vedere:</w:t>
      </w:r>
    </w:p>
    <w:p w14:paraId="7F5E1597" w14:textId="0EC24666" w:rsidR="00393E8C" w:rsidRPr="00BA4032" w:rsidRDefault="002022F3"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w:t>
      </w:r>
      <w:r w:rsidR="00F72601" w:rsidRPr="00BA4032">
        <w:rPr>
          <w:rFonts w:ascii="Times New Roman" w:hAnsi="Times New Roman"/>
          <w:sz w:val="21"/>
          <w:szCs w:val="21"/>
          <w:lang w:val="it-IT"/>
        </w:rPr>
        <w:t xml:space="preserve"> referatul de aprobare al Președintelui Consiliului Județean Călărași, înregistrat sub nr. </w:t>
      </w:r>
      <w:r w:rsidR="00D57494">
        <w:rPr>
          <w:rFonts w:ascii="Times New Roman" w:hAnsi="Times New Roman"/>
          <w:sz w:val="21"/>
          <w:szCs w:val="21"/>
          <w:lang w:val="it-IT"/>
        </w:rPr>
        <w:t>2805</w:t>
      </w:r>
      <w:r w:rsidR="00F72601" w:rsidRPr="00BA4032">
        <w:rPr>
          <w:rFonts w:ascii="Times New Roman" w:hAnsi="Times New Roman"/>
          <w:sz w:val="21"/>
          <w:szCs w:val="21"/>
          <w:lang w:val="it-IT"/>
        </w:rPr>
        <w:t xml:space="preserve"> din</w:t>
      </w:r>
      <w:r w:rsidR="00D57494">
        <w:rPr>
          <w:rFonts w:ascii="Times New Roman" w:hAnsi="Times New Roman"/>
          <w:sz w:val="21"/>
          <w:szCs w:val="21"/>
          <w:lang w:val="it-IT"/>
        </w:rPr>
        <w:t xml:space="preserve"> 18.02.2026</w:t>
      </w:r>
      <w:r w:rsidR="00F72601" w:rsidRPr="00BA4032">
        <w:rPr>
          <w:rFonts w:ascii="Times New Roman" w:hAnsi="Times New Roman"/>
          <w:sz w:val="21"/>
          <w:szCs w:val="21"/>
          <w:lang w:val="it-IT"/>
        </w:rPr>
        <w:t xml:space="preserve">                                                                 </w:t>
      </w:r>
    </w:p>
    <w:p w14:paraId="17FB23B7" w14:textId="0DE1B2D7" w:rsidR="00564B07" w:rsidRPr="00BA4032" w:rsidRDefault="00564B07" w:rsidP="00BA4032">
      <w:pPr>
        <w:pStyle w:val="NoSpacing"/>
        <w:ind w:left="284" w:right="-268" w:firstLine="425"/>
        <w:jc w:val="both"/>
        <w:rPr>
          <w:rFonts w:ascii="Times New Roman" w:hAnsi="Times New Roman"/>
          <w:sz w:val="21"/>
          <w:szCs w:val="21"/>
          <w:lang w:val="it-IT"/>
        </w:rPr>
      </w:pPr>
      <w:r w:rsidRPr="00BA4032">
        <w:rPr>
          <w:rFonts w:ascii="Times New Roman" w:hAnsi="Times New Roman"/>
          <w:sz w:val="21"/>
          <w:szCs w:val="21"/>
          <w:lang w:val="it-IT"/>
        </w:rPr>
        <w:t>-</w:t>
      </w:r>
      <w:r w:rsidR="007F614C" w:rsidRPr="00BA4032">
        <w:rPr>
          <w:rFonts w:ascii="Times New Roman" w:hAnsi="Times New Roman"/>
          <w:sz w:val="21"/>
          <w:szCs w:val="21"/>
          <w:lang w:val="it-IT"/>
        </w:rPr>
        <w:t xml:space="preserve"> </w:t>
      </w:r>
      <w:r w:rsidR="00F72601" w:rsidRPr="00BA4032">
        <w:rPr>
          <w:rFonts w:ascii="Times New Roman" w:hAnsi="Times New Roman"/>
          <w:bCs/>
          <w:sz w:val="21"/>
          <w:szCs w:val="21"/>
          <w:lang w:val="it-IT"/>
        </w:rPr>
        <w:t xml:space="preserve">Contractul de finanțare nr. 27DOT/2023 dintre Unitatea Executivă pentru Finanțarea Învățământului Superior, a Cercetării, Dezvoltării și Inovării, denumită în continuare (UEFISCDI), în numele și pentru Ministerul Educației și Județul Călărași, prin Consiliul Județean </w:t>
      </w:r>
      <w:r w:rsidR="00F72601" w:rsidRPr="00BA4032">
        <w:rPr>
          <w:rFonts w:ascii="Times New Roman" w:hAnsi="Times New Roman"/>
          <w:sz w:val="21"/>
          <w:szCs w:val="21"/>
          <w:lang w:val="it-IT"/>
        </w:rPr>
        <w:t>Călărași</w:t>
      </w:r>
      <w:r w:rsidR="00F72601" w:rsidRPr="00BA4032">
        <w:rPr>
          <w:rFonts w:ascii="Times New Roman" w:hAnsi="Times New Roman"/>
          <w:bCs/>
          <w:sz w:val="21"/>
          <w:szCs w:val="21"/>
          <w:lang w:val="it-IT"/>
        </w:rPr>
        <w:t>, cu modificările și completările ulterioare</w:t>
      </w:r>
      <w:r w:rsidRPr="00BA4032">
        <w:rPr>
          <w:rFonts w:ascii="Times New Roman" w:hAnsi="Times New Roman"/>
          <w:sz w:val="21"/>
          <w:szCs w:val="21"/>
          <w:lang w:val="it-IT"/>
        </w:rPr>
        <w:t>;</w:t>
      </w:r>
    </w:p>
    <w:p w14:paraId="04FFD9F8" w14:textId="64A61C4D" w:rsidR="00E96157" w:rsidRPr="00BA4032" w:rsidRDefault="00393E8C" w:rsidP="00BA4032">
      <w:pPr>
        <w:autoSpaceDE w:val="0"/>
        <w:autoSpaceDN w:val="0"/>
        <w:adjustRightInd w:val="0"/>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sz w:val="21"/>
          <w:szCs w:val="21"/>
        </w:rPr>
        <w:t>-</w:t>
      </w:r>
      <w:r w:rsidR="00F72601" w:rsidRPr="00BA4032">
        <w:rPr>
          <w:rFonts w:ascii="Times New Roman" w:hAnsi="Times New Roman" w:cs="Times New Roman"/>
          <w:sz w:val="21"/>
          <w:szCs w:val="21"/>
        </w:rPr>
        <w:t xml:space="preserve"> </w:t>
      </w:r>
      <w:r w:rsidR="00F72601" w:rsidRPr="00BA4032">
        <w:rPr>
          <w:rFonts w:ascii="Times New Roman" w:hAnsi="Times New Roman" w:cs="Times New Roman"/>
          <w:bCs/>
          <w:color w:val="000000"/>
          <w:sz w:val="21"/>
          <w:szCs w:val="21"/>
        </w:rPr>
        <w:t xml:space="preserve"> prevederile</w:t>
      </w:r>
      <w:r w:rsidR="00F72601" w:rsidRPr="00BA4032">
        <w:rPr>
          <w:rFonts w:ascii="Times New Roman" w:hAnsi="Times New Roman" w:cs="Times New Roman"/>
          <w:sz w:val="21"/>
          <w:szCs w:val="21"/>
        </w:rPr>
        <w:t xml:space="preserve"> </w:t>
      </w:r>
      <w:r w:rsidR="00F72601" w:rsidRPr="00BA4032">
        <w:rPr>
          <w:rFonts w:ascii="Times New Roman" w:hAnsi="Times New Roman" w:cs="Times New Roman"/>
          <w:bCs/>
          <w:color w:val="000000"/>
          <w:sz w:val="21"/>
          <w:szCs w:val="21"/>
        </w:rPr>
        <w:t xml:space="preserve">art. 3 pct. 4 din Acordul de parteneriat nr. 4916 din 16.03.2023 încheiat între UAT </w:t>
      </w:r>
      <w:r w:rsidR="006664FC" w:rsidRPr="00BA4032">
        <w:rPr>
          <w:rFonts w:ascii="Times New Roman" w:hAnsi="Times New Roman" w:cs="Times New Roman"/>
          <w:bCs/>
          <w:color w:val="000000"/>
          <w:sz w:val="21"/>
          <w:szCs w:val="21"/>
        </w:rPr>
        <w:t>Județul</w:t>
      </w:r>
      <w:r w:rsidR="00F72601" w:rsidRPr="00BA4032">
        <w:rPr>
          <w:rFonts w:ascii="Times New Roman" w:hAnsi="Times New Roman" w:cs="Times New Roman"/>
          <w:bCs/>
          <w:color w:val="000000"/>
          <w:sz w:val="21"/>
          <w:szCs w:val="21"/>
        </w:rPr>
        <w:t xml:space="preserve"> </w:t>
      </w:r>
      <w:r w:rsidR="006664FC" w:rsidRPr="00BA4032">
        <w:rPr>
          <w:rFonts w:ascii="Times New Roman" w:hAnsi="Times New Roman" w:cs="Times New Roman"/>
          <w:bCs/>
          <w:color w:val="000000"/>
          <w:sz w:val="21"/>
          <w:szCs w:val="21"/>
        </w:rPr>
        <w:t>Călărași</w:t>
      </w:r>
      <w:r w:rsidR="00F72601" w:rsidRPr="00BA4032">
        <w:rPr>
          <w:rFonts w:ascii="Times New Roman" w:hAnsi="Times New Roman" w:cs="Times New Roman"/>
          <w:bCs/>
          <w:color w:val="000000"/>
          <w:sz w:val="21"/>
          <w:szCs w:val="21"/>
        </w:rPr>
        <w:t xml:space="preserve">, prin </w:t>
      </w:r>
      <w:r w:rsidR="00F72601" w:rsidRPr="00BA4032">
        <w:rPr>
          <w:rFonts w:ascii="Times New Roman" w:hAnsi="Times New Roman" w:cs="Times New Roman"/>
          <w:color w:val="000000"/>
          <w:sz w:val="21"/>
          <w:szCs w:val="21"/>
        </w:rPr>
        <w:t xml:space="preserve">Consiliul </w:t>
      </w:r>
      <w:r w:rsidR="006664FC" w:rsidRPr="00BA4032">
        <w:rPr>
          <w:rFonts w:ascii="Times New Roman" w:hAnsi="Times New Roman" w:cs="Times New Roman"/>
          <w:color w:val="000000"/>
          <w:sz w:val="21"/>
          <w:szCs w:val="21"/>
        </w:rPr>
        <w:t>Județean</w:t>
      </w:r>
      <w:r w:rsidR="00F72601" w:rsidRPr="00BA4032">
        <w:rPr>
          <w:rFonts w:ascii="Times New Roman" w:hAnsi="Times New Roman" w:cs="Times New Roman"/>
          <w:color w:val="000000"/>
          <w:sz w:val="21"/>
          <w:szCs w:val="21"/>
        </w:rPr>
        <w:t xml:space="preserve"> </w:t>
      </w:r>
      <w:r w:rsidR="006664FC" w:rsidRPr="00BA4032">
        <w:rPr>
          <w:rFonts w:ascii="Times New Roman" w:hAnsi="Times New Roman" w:cs="Times New Roman"/>
          <w:color w:val="000000"/>
          <w:sz w:val="21"/>
          <w:szCs w:val="21"/>
        </w:rPr>
        <w:t>Călărași</w:t>
      </w:r>
      <w:r w:rsidR="00F72601" w:rsidRPr="00BA4032">
        <w:rPr>
          <w:rFonts w:ascii="Times New Roman" w:hAnsi="Times New Roman" w:cs="Times New Roman"/>
          <w:bCs/>
          <w:color w:val="000000"/>
          <w:sz w:val="21"/>
          <w:szCs w:val="21"/>
        </w:rPr>
        <w:t xml:space="preserve"> </w:t>
      </w:r>
      <w:r w:rsidR="006664FC" w:rsidRPr="00BA4032">
        <w:rPr>
          <w:rFonts w:ascii="Times New Roman" w:hAnsi="Times New Roman" w:cs="Times New Roman"/>
          <w:bCs/>
          <w:color w:val="000000"/>
          <w:sz w:val="21"/>
          <w:szCs w:val="21"/>
        </w:rPr>
        <w:t>și</w:t>
      </w:r>
      <w:r w:rsidR="00F72601" w:rsidRPr="00BA4032">
        <w:rPr>
          <w:rFonts w:ascii="Times New Roman" w:hAnsi="Times New Roman" w:cs="Times New Roman"/>
          <w:bCs/>
          <w:color w:val="000000"/>
          <w:sz w:val="21"/>
          <w:szCs w:val="21"/>
        </w:rPr>
        <w:t xml:space="preserve"> UAT Belciugatele, UAT Borcea, UAT Căscioarele, UAT Chirnogi, UAT Ciocănești, UAT Crivăț, UAT Dragoș Vodă, UAT Gălbinași, UAT Independența, UAT Fundulea, UAT Lupșanu, UAT Mânăstirea, UAT Roseți, UAT Sărulești, UAT Sohatu, UAT Vâlcelele, UAT </w:t>
      </w:r>
      <w:r w:rsidR="001D43B6" w:rsidRPr="00BA4032">
        <w:rPr>
          <w:rFonts w:ascii="Times New Roman" w:hAnsi="Times New Roman" w:cs="Times New Roman"/>
          <w:bCs/>
          <w:color w:val="000000"/>
          <w:sz w:val="21"/>
          <w:szCs w:val="21"/>
        </w:rPr>
        <w:t>Valea Argovei, UAT Vasilați, și</w:t>
      </w:r>
      <w:r w:rsidR="00F72601" w:rsidRPr="00BA4032">
        <w:rPr>
          <w:rFonts w:ascii="Times New Roman" w:hAnsi="Times New Roman" w:cs="Times New Roman"/>
          <w:bCs/>
          <w:color w:val="000000"/>
          <w:sz w:val="21"/>
          <w:szCs w:val="21"/>
        </w:rPr>
        <w:t xml:space="preserve"> 3 unități conexe din Municipiul Călărași, respectiv: </w:t>
      </w:r>
      <w:r w:rsidR="00537581" w:rsidRPr="00BA4032">
        <w:rPr>
          <w:rFonts w:ascii="Times New Roman" w:hAnsi="Times New Roman" w:cs="Times New Roman"/>
          <w:bCs/>
          <w:color w:val="000000"/>
          <w:sz w:val="21"/>
          <w:szCs w:val="21"/>
        </w:rPr>
        <w:t>Liceul Special „SFANTA MARIA” Călărași,</w:t>
      </w:r>
      <w:r w:rsidR="00F72601" w:rsidRPr="00BA4032">
        <w:rPr>
          <w:rFonts w:ascii="Times New Roman" w:hAnsi="Times New Roman" w:cs="Times New Roman"/>
          <w:bCs/>
          <w:color w:val="000000"/>
          <w:sz w:val="21"/>
          <w:szCs w:val="21"/>
        </w:rPr>
        <w:t xml:space="preserve"> Palatul Copiilor Nr. 1 Călărași și Centrul Județean de Resurse și Asistenta Educațională (</w:t>
      </w:r>
      <w:r w:rsidR="006E37E6" w:rsidRPr="006E37E6">
        <w:rPr>
          <w:rFonts w:ascii="Times New Roman" w:hAnsi="Times New Roman" w:cs="Times New Roman"/>
          <w:bCs/>
          <w:color w:val="000000"/>
          <w:sz w:val="21"/>
          <w:szCs w:val="21"/>
        </w:rPr>
        <w:t>1. CJAPP Călărași; 2. Liceul Danubius Călărași</w:t>
      </w:r>
      <w:r w:rsidR="006E37E6">
        <w:rPr>
          <w:rFonts w:ascii="Times New Roman" w:hAnsi="Times New Roman" w:cs="Times New Roman"/>
          <w:bCs/>
          <w:color w:val="000000"/>
          <w:sz w:val="21"/>
          <w:szCs w:val="21"/>
        </w:rPr>
        <w:t>;</w:t>
      </w:r>
      <w:r w:rsidR="006E37E6" w:rsidRPr="006E37E6">
        <w:rPr>
          <w:rFonts w:ascii="Times New Roman" w:hAnsi="Times New Roman" w:cs="Times New Roman"/>
          <w:bCs/>
          <w:color w:val="000000"/>
          <w:sz w:val="21"/>
          <w:szCs w:val="21"/>
        </w:rPr>
        <w:t xml:space="preserve"> 3. Liceul Tehnologic de Transporturi Auto Călărași</w:t>
      </w:r>
      <w:r w:rsidR="006E37E6">
        <w:rPr>
          <w:rFonts w:ascii="Times New Roman" w:hAnsi="Times New Roman" w:cs="Times New Roman"/>
          <w:bCs/>
          <w:color w:val="000000"/>
          <w:sz w:val="21"/>
          <w:szCs w:val="21"/>
        </w:rPr>
        <w:t xml:space="preserve">; </w:t>
      </w:r>
      <w:r w:rsidR="006E37E6" w:rsidRPr="006E37E6">
        <w:rPr>
          <w:rFonts w:ascii="Times New Roman" w:hAnsi="Times New Roman" w:cs="Times New Roman"/>
          <w:bCs/>
          <w:color w:val="000000"/>
          <w:sz w:val="21"/>
          <w:szCs w:val="21"/>
        </w:rPr>
        <w:t>4. Școala Gimnazială Nr. 2  Modelu</w:t>
      </w:r>
      <w:r w:rsidR="006E37E6">
        <w:rPr>
          <w:rFonts w:ascii="Times New Roman" w:hAnsi="Times New Roman" w:cs="Times New Roman"/>
          <w:bCs/>
          <w:color w:val="000000"/>
          <w:sz w:val="21"/>
          <w:szCs w:val="21"/>
        </w:rPr>
        <w:t xml:space="preserve">; </w:t>
      </w:r>
      <w:r w:rsidR="006E37E6" w:rsidRPr="006E37E6">
        <w:rPr>
          <w:rFonts w:ascii="Times New Roman" w:hAnsi="Times New Roman" w:cs="Times New Roman"/>
          <w:bCs/>
          <w:color w:val="000000"/>
          <w:sz w:val="21"/>
          <w:szCs w:val="21"/>
        </w:rPr>
        <w:t>5. Școala Gimnazială Gheorghe Manu Budești</w:t>
      </w:r>
      <w:r w:rsidR="006E37E6">
        <w:rPr>
          <w:rFonts w:ascii="Times New Roman" w:hAnsi="Times New Roman" w:cs="Times New Roman"/>
          <w:bCs/>
          <w:color w:val="000000"/>
          <w:sz w:val="21"/>
          <w:szCs w:val="21"/>
        </w:rPr>
        <w:t xml:space="preserve">; </w:t>
      </w:r>
      <w:r w:rsidR="006E37E6" w:rsidRPr="006E37E6">
        <w:rPr>
          <w:rFonts w:ascii="Times New Roman" w:hAnsi="Times New Roman" w:cs="Times New Roman"/>
          <w:bCs/>
          <w:color w:val="000000"/>
          <w:sz w:val="21"/>
          <w:szCs w:val="21"/>
        </w:rPr>
        <w:t>6. Școala Gimnazială Nr. 1 Curcani</w:t>
      </w:r>
      <w:r w:rsidR="006E37E6">
        <w:rPr>
          <w:rFonts w:ascii="Times New Roman" w:hAnsi="Times New Roman" w:cs="Times New Roman"/>
          <w:bCs/>
          <w:color w:val="000000"/>
          <w:sz w:val="21"/>
          <w:szCs w:val="21"/>
        </w:rPr>
        <w:t xml:space="preserve">; </w:t>
      </w:r>
      <w:r w:rsidR="006E37E6" w:rsidRPr="006E37E6">
        <w:rPr>
          <w:rFonts w:ascii="Times New Roman" w:hAnsi="Times New Roman" w:cs="Times New Roman"/>
          <w:bCs/>
          <w:color w:val="000000"/>
          <w:sz w:val="21"/>
          <w:szCs w:val="21"/>
        </w:rPr>
        <w:t>7. Școala Gimnazială Nr. 1 Lehliu Gară</w:t>
      </w:r>
      <w:r w:rsidR="006E37E6">
        <w:rPr>
          <w:rFonts w:ascii="Times New Roman" w:hAnsi="Times New Roman" w:cs="Times New Roman"/>
          <w:bCs/>
          <w:color w:val="000000"/>
          <w:sz w:val="21"/>
          <w:szCs w:val="21"/>
        </w:rPr>
        <w:t>;</w:t>
      </w:r>
      <w:r w:rsidR="006E37E6" w:rsidRPr="006E37E6">
        <w:rPr>
          <w:rFonts w:ascii="Times New Roman" w:hAnsi="Times New Roman" w:cs="Times New Roman"/>
          <w:bCs/>
          <w:color w:val="000000"/>
          <w:sz w:val="21"/>
          <w:szCs w:val="21"/>
        </w:rPr>
        <w:t xml:space="preserve"> 8. Școala Gimnazială Nr. 1 Răzvani</w:t>
      </w:r>
      <w:r w:rsidR="006E37E6">
        <w:rPr>
          <w:rFonts w:ascii="Times New Roman" w:hAnsi="Times New Roman" w:cs="Times New Roman"/>
          <w:bCs/>
          <w:color w:val="000000"/>
          <w:sz w:val="21"/>
          <w:szCs w:val="21"/>
        </w:rPr>
        <w:t>;</w:t>
      </w:r>
      <w:r w:rsidR="006E37E6" w:rsidRPr="006E37E6">
        <w:rPr>
          <w:rFonts w:ascii="Times New Roman" w:hAnsi="Times New Roman" w:cs="Times New Roman"/>
          <w:bCs/>
          <w:color w:val="000000"/>
          <w:sz w:val="21"/>
          <w:szCs w:val="21"/>
        </w:rPr>
        <w:t xml:space="preserve"> 09. Liceul Alexandru Odobescu Lehliu Gară</w:t>
      </w:r>
      <w:r w:rsidR="006E37E6">
        <w:rPr>
          <w:rFonts w:ascii="Times New Roman" w:hAnsi="Times New Roman" w:cs="Times New Roman"/>
          <w:bCs/>
          <w:color w:val="000000"/>
          <w:sz w:val="21"/>
          <w:szCs w:val="21"/>
        </w:rPr>
        <w:t>;</w:t>
      </w:r>
      <w:r w:rsidR="006E37E6" w:rsidRPr="006E37E6">
        <w:rPr>
          <w:rFonts w:ascii="Times New Roman" w:hAnsi="Times New Roman" w:cs="Times New Roman"/>
          <w:bCs/>
          <w:color w:val="000000"/>
          <w:sz w:val="21"/>
          <w:szCs w:val="21"/>
        </w:rPr>
        <w:t xml:space="preserve"> 10. Liceul Tehnologic Duiliu Zamfirescu Dragalina</w:t>
      </w:r>
      <w:r w:rsidR="006E37E6">
        <w:rPr>
          <w:rFonts w:ascii="Times New Roman" w:hAnsi="Times New Roman" w:cs="Times New Roman"/>
          <w:bCs/>
          <w:color w:val="000000"/>
          <w:sz w:val="21"/>
          <w:szCs w:val="21"/>
        </w:rPr>
        <w:t>;</w:t>
      </w:r>
      <w:r w:rsidR="006E37E6" w:rsidRPr="006E37E6">
        <w:rPr>
          <w:rFonts w:ascii="Times New Roman" w:hAnsi="Times New Roman" w:cs="Times New Roman"/>
          <w:bCs/>
          <w:color w:val="000000"/>
          <w:sz w:val="21"/>
          <w:szCs w:val="21"/>
        </w:rPr>
        <w:t xml:space="preserve"> 11. Școala Gimnazială Tudor Vladimirescu Călărași</w:t>
      </w:r>
      <w:r w:rsidR="006E37E6">
        <w:rPr>
          <w:rFonts w:ascii="Times New Roman" w:hAnsi="Times New Roman" w:cs="Times New Roman"/>
          <w:bCs/>
          <w:color w:val="000000"/>
          <w:sz w:val="21"/>
          <w:szCs w:val="21"/>
        </w:rPr>
        <w:t>;</w:t>
      </w:r>
      <w:r w:rsidR="006E37E6" w:rsidRPr="006E37E6">
        <w:rPr>
          <w:rFonts w:ascii="Times New Roman" w:hAnsi="Times New Roman" w:cs="Times New Roman"/>
          <w:bCs/>
          <w:color w:val="000000"/>
          <w:sz w:val="21"/>
          <w:szCs w:val="21"/>
        </w:rPr>
        <w:t xml:space="preserve"> 12. CIAP învățământ preșcolar GPP Amicii</w:t>
      </w:r>
      <w:r w:rsidR="006E37E6">
        <w:rPr>
          <w:rFonts w:ascii="Times New Roman" w:hAnsi="Times New Roman" w:cs="Times New Roman"/>
          <w:bCs/>
          <w:color w:val="000000"/>
          <w:sz w:val="21"/>
          <w:szCs w:val="21"/>
        </w:rPr>
        <w:t xml:space="preserve">; </w:t>
      </w:r>
      <w:r w:rsidR="006E37E6" w:rsidRPr="006E37E6">
        <w:rPr>
          <w:rFonts w:ascii="Times New Roman" w:hAnsi="Times New Roman" w:cs="Times New Roman"/>
          <w:bCs/>
          <w:color w:val="000000"/>
          <w:sz w:val="21"/>
          <w:szCs w:val="21"/>
        </w:rPr>
        <w:t>13. Liceul Tehnologic Dan Mateescu</w:t>
      </w:r>
      <w:r w:rsidR="00F72601" w:rsidRPr="00BA4032">
        <w:rPr>
          <w:rFonts w:ascii="Times New Roman" w:hAnsi="Times New Roman" w:cs="Times New Roman"/>
          <w:bCs/>
          <w:color w:val="000000"/>
          <w:sz w:val="21"/>
          <w:szCs w:val="21"/>
        </w:rPr>
        <w:t>);</w:t>
      </w:r>
    </w:p>
    <w:p w14:paraId="5890E290" w14:textId="2502CADE" w:rsidR="003A1B64" w:rsidRPr="00BA4032" w:rsidRDefault="003A1B64" w:rsidP="00BA4032">
      <w:pPr>
        <w:autoSpaceDE w:val="0"/>
        <w:autoSpaceDN w:val="0"/>
        <w:adjustRightInd w:val="0"/>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sz w:val="21"/>
          <w:szCs w:val="21"/>
        </w:rPr>
        <w:t xml:space="preserve">- </w:t>
      </w:r>
      <w:r w:rsidR="00F72601" w:rsidRPr="00BA4032">
        <w:rPr>
          <w:rFonts w:ascii="Times New Roman" w:hAnsi="Times New Roman" w:cs="Times New Roman"/>
          <w:bCs/>
          <w:color w:val="000000"/>
          <w:sz w:val="21"/>
          <w:szCs w:val="21"/>
        </w:rPr>
        <w:t xml:space="preserve">Ghidul solicitantului pentru apelul de finanțare </w:t>
      </w:r>
      <w:r w:rsidR="00F72601" w:rsidRPr="00BA4032">
        <w:rPr>
          <w:rFonts w:ascii="Times New Roman" w:hAnsi="Times New Roman" w:cs="Times New Roman"/>
          <w:bCs/>
          <w:iCs/>
          <w:color w:val="000000"/>
          <w:sz w:val="21"/>
          <w:szCs w:val="21"/>
        </w:rPr>
        <w:t>„</w:t>
      </w:r>
      <w:r w:rsidR="00F72601" w:rsidRPr="00BA4032">
        <w:rPr>
          <w:rFonts w:ascii="Times New Roman" w:hAnsi="Times New Roman" w:cs="Times New Roman"/>
          <w:bCs/>
          <w:color w:val="000000"/>
          <w:sz w:val="21"/>
          <w:szCs w:val="21"/>
        </w:rPr>
        <w:t>Dotarea cu mobilier, materiale didactice și echipamente digitale a unităților de învățământ preuniversitar și a unităților conexe</w:t>
      </w:r>
      <w:r w:rsidR="00F72601" w:rsidRPr="00BA4032">
        <w:rPr>
          <w:rFonts w:ascii="Times New Roman" w:hAnsi="Times New Roman" w:cs="Times New Roman"/>
          <w:bCs/>
          <w:iCs/>
          <w:color w:val="000000"/>
          <w:sz w:val="21"/>
          <w:szCs w:val="21"/>
        </w:rPr>
        <w:t>”</w:t>
      </w:r>
      <w:r w:rsidR="00F72601" w:rsidRPr="00BA4032">
        <w:rPr>
          <w:rFonts w:ascii="Times New Roman" w:hAnsi="Times New Roman" w:cs="Times New Roman"/>
          <w:b/>
          <w:bCs/>
          <w:iCs/>
          <w:color w:val="000000"/>
          <w:sz w:val="21"/>
          <w:szCs w:val="21"/>
        </w:rPr>
        <w:t xml:space="preserve"> </w:t>
      </w:r>
      <w:r w:rsidR="00F72601" w:rsidRPr="00BA4032">
        <w:rPr>
          <w:rFonts w:ascii="Times New Roman" w:hAnsi="Times New Roman" w:cs="Times New Roman"/>
          <w:iCs/>
          <w:color w:val="000000"/>
          <w:sz w:val="21"/>
          <w:szCs w:val="21"/>
        </w:rPr>
        <w:t xml:space="preserve">finanțat </w:t>
      </w:r>
      <w:r w:rsidR="00F72601" w:rsidRPr="00BA4032">
        <w:rPr>
          <w:rFonts w:ascii="Times New Roman" w:hAnsi="Times New Roman" w:cs="Times New Roman"/>
          <w:bCs/>
          <w:iCs/>
          <w:color w:val="000000"/>
          <w:sz w:val="21"/>
          <w:szCs w:val="21"/>
        </w:rPr>
        <w:t>prin Planul Național de Redresare și Reziliență -</w:t>
      </w:r>
      <w:r w:rsidR="00F72601" w:rsidRPr="00BA4032">
        <w:rPr>
          <w:rFonts w:ascii="Times New Roman" w:hAnsi="Times New Roman" w:cs="Times New Roman"/>
          <w:b/>
          <w:i/>
          <w:color w:val="000000"/>
          <w:sz w:val="21"/>
          <w:szCs w:val="21"/>
        </w:rPr>
        <w:t xml:space="preserve"> </w:t>
      </w:r>
      <w:r w:rsidR="00F72601" w:rsidRPr="00BA4032">
        <w:rPr>
          <w:rFonts w:ascii="Times New Roman" w:hAnsi="Times New Roman" w:cs="Times New Roman"/>
          <w:iCs/>
          <w:color w:val="000000"/>
          <w:sz w:val="21"/>
          <w:szCs w:val="21"/>
        </w:rPr>
        <w:t xml:space="preserve">Componenta C15: Educație, Reforma 4. </w:t>
      </w:r>
      <w:r w:rsidR="00F72601" w:rsidRPr="00BA4032">
        <w:rPr>
          <w:rFonts w:ascii="Times New Roman" w:hAnsi="Times New Roman" w:cs="Times New Roman"/>
          <w:iCs/>
          <w:color w:val="000000"/>
          <w:sz w:val="21"/>
          <w:szCs w:val="21"/>
          <w:lang w:val="it-IT"/>
        </w:rPr>
        <w:t xml:space="preserve">Crearea unei rute profesionale complete pentru învățământul tehnic superior; Investiția 13. Echiparea laboratoarelor informatice din școlile de educație și formare profesională (EFP); Investiția 14. </w:t>
      </w:r>
      <w:r w:rsidR="00F72601" w:rsidRPr="00BA4032">
        <w:rPr>
          <w:rFonts w:ascii="Times New Roman" w:hAnsi="Times New Roman" w:cs="Times New Roman"/>
          <w:iCs/>
          <w:color w:val="000000"/>
          <w:sz w:val="21"/>
          <w:szCs w:val="21"/>
          <w:lang w:val="en-US"/>
        </w:rPr>
        <w:t xml:space="preserve">Echiparea atelierelor de practică din unitățile de învățământ profesional și tehnic; Reforma 5. </w:t>
      </w:r>
      <w:r w:rsidR="00F72601" w:rsidRPr="00BA4032">
        <w:rPr>
          <w:rFonts w:ascii="Times New Roman" w:hAnsi="Times New Roman" w:cs="Times New Roman"/>
          <w:iCs/>
          <w:color w:val="000000"/>
          <w:sz w:val="21"/>
          <w:szCs w:val="21"/>
          <w:lang w:val="it-IT"/>
        </w:rPr>
        <w:t>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Asigurarea dotărilor pentru sălile de clasă preuniversitare și laboratoarele/atelierele școlare</w:t>
      </w:r>
      <w:r w:rsidR="00F72601" w:rsidRPr="00BA4032">
        <w:rPr>
          <w:rFonts w:ascii="Times New Roman" w:hAnsi="Times New Roman" w:cs="Times New Roman"/>
          <w:iCs/>
          <w:color w:val="000000"/>
          <w:sz w:val="21"/>
          <w:szCs w:val="21"/>
        </w:rPr>
        <w:t>, aprobat prin Ordinul ministrului educației nr. 6423/2022, cu modificările și completările ulterioare</w:t>
      </w:r>
      <w:r w:rsidR="00F72601" w:rsidRPr="00BA4032">
        <w:rPr>
          <w:rFonts w:ascii="Times New Roman" w:hAnsi="Times New Roman" w:cs="Times New Roman"/>
          <w:bCs/>
          <w:color w:val="000000"/>
          <w:sz w:val="21"/>
          <w:szCs w:val="21"/>
        </w:rPr>
        <w:t>;</w:t>
      </w:r>
    </w:p>
    <w:p w14:paraId="4B2723B1" w14:textId="6A143AED" w:rsidR="00A54440" w:rsidRPr="00BA4032" w:rsidRDefault="00A54440"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w:t>
      </w:r>
      <w:r w:rsidR="006664FC" w:rsidRPr="00BA4032">
        <w:rPr>
          <w:rFonts w:ascii="Times New Roman" w:hAnsi="Times New Roman" w:cs="Times New Roman"/>
          <w:sz w:val="21"/>
          <w:szCs w:val="21"/>
        </w:rPr>
        <w:t xml:space="preserve"> </w:t>
      </w:r>
      <w:r w:rsidRPr="00BA4032">
        <w:rPr>
          <w:rFonts w:ascii="Times New Roman" w:hAnsi="Times New Roman" w:cs="Times New Roman"/>
          <w:sz w:val="21"/>
          <w:szCs w:val="21"/>
        </w:rPr>
        <w:t>prevederile art. 874 alin</w:t>
      </w:r>
      <w:r w:rsidR="00BA4032" w:rsidRPr="00BA4032">
        <w:rPr>
          <w:rFonts w:ascii="Times New Roman" w:hAnsi="Times New Roman" w:cs="Times New Roman"/>
          <w:sz w:val="21"/>
          <w:szCs w:val="21"/>
        </w:rPr>
        <w:t>.</w:t>
      </w:r>
      <w:r w:rsidRPr="00BA4032">
        <w:rPr>
          <w:rFonts w:ascii="Times New Roman" w:hAnsi="Times New Roman" w:cs="Times New Roman"/>
          <w:sz w:val="21"/>
          <w:szCs w:val="21"/>
        </w:rPr>
        <w:t xml:space="preserve"> (1) din Codul Civil, adoptat prin Legea nr. 287/2009, republicat, cu modificările și completările ulterioare;</w:t>
      </w:r>
    </w:p>
    <w:p w14:paraId="3D40D381" w14:textId="14FC06E4" w:rsidR="00FF0BD3" w:rsidRPr="00BA4032" w:rsidRDefault="00FF0BD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prevederile art. 136 alin. (2) și (4) din Constituția României, republicată;</w:t>
      </w:r>
    </w:p>
    <w:p w14:paraId="41D60650" w14:textId="67C439D7" w:rsidR="002022F3" w:rsidRPr="00BA4032" w:rsidRDefault="002022F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xml:space="preserve">- prevederile art. 108 lit. d), art. 173 alin. (1) lit. c), alin. (4) lit. b), </w:t>
      </w:r>
      <w:r w:rsidR="00CC40BB" w:rsidRPr="00BA4032">
        <w:rPr>
          <w:rFonts w:ascii="Times New Roman" w:hAnsi="Times New Roman" w:cs="Times New Roman"/>
          <w:sz w:val="21"/>
          <w:szCs w:val="21"/>
        </w:rPr>
        <w:t xml:space="preserve">alin. (5) lit, </w:t>
      </w:r>
      <w:r w:rsidR="005507B6">
        <w:rPr>
          <w:rFonts w:ascii="Times New Roman" w:hAnsi="Times New Roman" w:cs="Times New Roman"/>
          <w:sz w:val="21"/>
          <w:szCs w:val="21"/>
        </w:rPr>
        <w:t>a</w:t>
      </w:r>
      <w:r w:rsidR="00CC40BB" w:rsidRPr="00BA4032">
        <w:rPr>
          <w:rFonts w:ascii="Times New Roman" w:hAnsi="Times New Roman" w:cs="Times New Roman"/>
          <w:sz w:val="21"/>
          <w:szCs w:val="21"/>
        </w:rPr>
        <w:t>)</w:t>
      </w:r>
      <w:r w:rsidR="00FF0BD3" w:rsidRPr="00BA4032">
        <w:rPr>
          <w:rFonts w:ascii="Times New Roman" w:hAnsi="Times New Roman" w:cs="Times New Roman"/>
          <w:sz w:val="21"/>
          <w:szCs w:val="21"/>
        </w:rPr>
        <w:t xml:space="preserve"> și </w:t>
      </w:r>
      <w:r w:rsidRPr="00BA4032">
        <w:rPr>
          <w:rFonts w:ascii="Times New Roman" w:hAnsi="Times New Roman" w:cs="Times New Roman"/>
          <w:sz w:val="21"/>
          <w:szCs w:val="21"/>
        </w:rPr>
        <w:t>art. 349-35</w:t>
      </w:r>
      <w:r w:rsidR="00FF0BD3" w:rsidRPr="00BA4032">
        <w:rPr>
          <w:rFonts w:ascii="Times New Roman" w:hAnsi="Times New Roman" w:cs="Times New Roman"/>
          <w:sz w:val="21"/>
          <w:szCs w:val="21"/>
        </w:rPr>
        <w:t>1</w:t>
      </w:r>
      <w:r w:rsidR="00CC40BB" w:rsidRPr="00BA4032">
        <w:rPr>
          <w:rFonts w:ascii="Times New Roman" w:hAnsi="Times New Roman" w:cs="Times New Roman"/>
          <w:sz w:val="21"/>
          <w:szCs w:val="21"/>
        </w:rPr>
        <w:t xml:space="preserve"> </w:t>
      </w:r>
      <w:r w:rsidRPr="00BA4032">
        <w:rPr>
          <w:rFonts w:ascii="Times New Roman" w:hAnsi="Times New Roman" w:cs="Times New Roman"/>
          <w:sz w:val="21"/>
          <w:szCs w:val="21"/>
        </w:rPr>
        <w:t>din Ordonanța de urgență a Guvernului nr. 57/2019 privind Codul</w:t>
      </w:r>
      <w:r w:rsidR="00980A8C" w:rsidRPr="00BA4032">
        <w:rPr>
          <w:rFonts w:ascii="Times New Roman" w:hAnsi="Times New Roman" w:cs="Times New Roman"/>
          <w:sz w:val="21"/>
          <w:szCs w:val="21"/>
        </w:rPr>
        <w:t xml:space="preserve"> </w:t>
      </w:r>
      <w:r w:rsidRPr="00BA4032">
        <w:rPr>
          <w:rFonts w:ascii="Times New Roman" w:hAnsi="Times New Roman" w:cs="Times New Roman"/>
          <w:sz w:val="21"/>
          <w:szCs w:val="21"/>
        </w:rPr>
        <w:t>administrativ, cu modificările şi completările ulterioare;</w:t>
      </w:r>
    </w:p>
    <w:p w14:paraId="45AD7213" w14:textId="01696892" w:rsidR="00FF0BD3" w:rsidRPr="00BA4032" w:rsidRDefault="00FF0BD3" w:rsidP="00BA4032">
      <w:pPr>
        <w:autoSpaceDE w:val="0"/>
        <w:autoSpaceDN w:val="0"/>
        <w:adjustRightInd w:val="0"/>
        <w:spacing w:after="0" w:line="240" w:lineRule="auto"/>
        <w:ind w:left="284" w:right="-268" w:firstLine="425"/>
        <w:jc w:val="both"/>
        <w:rPr>
          <w:rFonts w:ascii="Times New Roman" w:hAnsi="Times New Roman" w:cs="Times New Roman"/>
          <w:sz w:val="21"/>
          <w:szCs w:val="21"/>
        </w:rPr>
      </w:pPr>
      <w:r w:rsidRPr="00BA4032">
        <w:rPr>
          <w:rFonts w:ascii="Times New Roman" w:hAnsi="Times New Roman" w:cs="Times New Roman"/>
          <w:sz w:val="21"/>
          <w:szCs w:val="21"/>
        </w:rPr>
        <w:t xml:space="preserve">În temeiul art. 196 alin (1) lit. a) din Ordonanța de urgență a Guvernului nr. 57/2019 privind Codul administrativ, cu modificările și completările </w:t>
      </w:r>
      <w:r w:rsidR="007F614C" w:rsidRPr="00BA4032">
        <w:rPr>
          <w:rFonts w:ascii="Times New Roman" w:hAnsi="Times New Roman" w:cs="Times New Roman"/>
          <w:sz w:val="21"/>
          <w:szCs w:val="21"/>
        </w:rPr>
        <w:t>ulterioare</w:t>
      </w:r>
      <w:r w:rsidRPr="00BA4032">
        <w:rPr>
          <w:rFonts w:ascii="Times New Roman" w:hAnsi="Times New Roman" w:cs="Times New Roman"/>
          <w:sz w:val="21"/>
          <w:szCs w:val="21"/>
        </w:rPr>
        <w:t>,</w:t>
      </w:r>
    </w:p>
    <w:p w14:paraId="75E5EC8C" w14:textId="77777777" w:rsidR="00FF0BD3" w:rsidRPr="00BA4032" w:rsidRDefault="00FF0BD3" w:rsidP="00BA4032">
      <w:pPr>
        <w:autoSpaceDE w:val="0"/>
        <w:autoSpaceDN w:val="0"/>
        <w:adjustRightInd w:val="0"/>
        <w:spacing w:after="0" w:line="240" w:lineRule="auto"/>
        <w:ind w:left="284" w:right="-268" w:firstLine="425"/>
        <w:jc w:val="both"/>
        <w:rPr>
          <w:rFonts w:ascii="Times New Roman" w:hAnsi="Times New Roman" w:cs="Times New Roman"/>
          <w:sz w:val="2"/>
          <w:szCs w:val="2"/>
        </w:rPr>
      </w:pPr>
    </w:p>
    <w:p w14:paraId="7CEAD470" w14:textId="27D753BF" w:rsidR="00397A96" w:rsidRPr="00BA4032" w:rsidRDefault="002022F3" w:rsidP="00BA4032">
      <w:pPr>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HOTĂRĂŞTE:</w:t>
      </w:r>
    </w:p>
    <w:p w14:paraId="4C78BB4F" w14:textId="6C9B51C8" w:rsidR="00FF0BD3" w:rsidRPr="00BA4032" w:rsidRDefault="00564B07" w:rsidP="00BA4032">
      <w:pPr>
        <w:autoSpaceDE w:val="0"/>
        <w:autoSpaceDN w:val="0"/>
        <w:adjustRightInd w:val="0"/>
        <w:spacing w:after="0" w:line="240" w:lineRule="auto"/>
        <w:ind w:left="284" w:right="-268" w:firstLine="425"/>
        <w:jc w:val="both"/>
        <w:rPr>
          <w:rFonts w:ascii="Times New Roman" w:hAnsi="Times New Roman" w:cs="Times New Roman"/>
          <w:color w:val="EE0000"/>
          <w:sz w:val="21"/>
          <w:szCs w:val="21"/>
        </w:rPr>
      </w:pPr>
      <w:r w:rsidRPr="00BA4032">
        <w:rPr>
          <w:rFonts w:ascii="Times New Roman" w:hAnsi="Times New Roman" w:cs="Times New Roman"/>
          <w:b/>
          <w:bCs/>
          <w:sz w:val="21"/>
          <w:szCs w:val="21"/>
        </w:rPr>
        <w:t>Art. 1. –</w:t>
      </w:r>
      <w:r w:rsidR="002022F3" w:rsidRPr="00BA4032">
        <w:rPr>
          <w:rFonts w:ascii="Times New Roman" w:hAnsi="Times New Roman" w:cs="Times New Roman"/>
          <w:b/>
          <w:bCs/>
          <w:sz w:val="21"/>
          <w:szCs w:val="21"/>
        </w:rPr>
        <w:t xml:space="preserve"> </w:t>
      </w:r>
      <w:r w:rsidR="002022F3" w:rsidRPr="00BA4032">
        <w:rPr>
          <w:rFonts w:ascii="Times New Roman" w:hAnsi="Times New Roman" w:cs="Times New Roman"/>
          <w:sz w:val="21"/>
          <w:szCs w:val="21"/>
        </w:rPr>
        <w:t xml:space="preserve">Se aprobă darea în </w:t>
      </w:r>
      <w:r w:rsidR="00F72601" w:rsidRPr="00BA4032">
        <w:rPr>
          <w:rFonts w:ascii="Times New Roman" w:hAnsi="Times New Roman" w:cs="Times New Roman"/>
          <w:sz w:val="21"/>
          <w:szCs w:val="21"/>
        </w:rPr>
        <w:t>folosință</w:t>
      </w:r>
      <w:r w:rsidR="002022F3" w:rsidRPr="00BA4032">
        <w:rPr>
          <w:rFonts w:ascii="Times New Roman" w:hAnsi="Times New Roman" w:cs="Times New Roman"/>
          <w:sz w:val="21"/>
          <w:szCs w:val="21"/>
        </w:rPr>
        <w:t xml:space="preserve"> gratuită </w:t>
      </w:r>
      <w:r w:rsidR="00770B5F" w:rsidRPr="00BA4032">
        <w:rPr>
          <w:rFonts w:ascii="Times New Roman" w:hAnsi="Times New Roman" w:cs="Times New Roman"/>
          <w:sz w:val="21"/>
          <w:szCs w:val="21"/>
        </w:rPr>
        <w:t>a unor bunuri, aflate în domeniul privat al Județului Călărași,</w:t>
      </w:r>
      <w:r w:rsidR="00444477" w:rsidRPr="00BA4032">
        <w:rPr>
          <w:rFonts w:ascii="Times New Roman" w:hAnsi="Times New Roman" w:cs="Times New Roman"/>
          <w:sz w:val="21"/>
          <w:szCs w:val="21"/>
        </w:rPr>
        <w:t xml:space="preserve"> achizi</w:t>
      </w:r>
      <w:r w:rsidR="00030256" w:rsidRPr="00BA4032">
        <w:rPr>
          <w:rFonts w:ascii="Times New Roman" w:hAnsi="Times New Roman" w:cs="Times New Roman"/>
          <w:sz w:val="21"/>
          <w:szCs w:val="21"/>
        </w:rPr>
        <w:t>ț</w:t>
      </w:r>
      <w:r w:rsidR="00444477" w:rsidRPr="00BA4032">
        <w:rPr>
          <w:rFonts w:ascii="Times New Roman" w:hAnsi="Times New Roman" w:cs="Times New Roman"/>
          <w:sz w:val="21"/>
          <w:szCs w:val="21"/>
        </w:rPr>
        <w:t>ionate în cadrul proiectului ”</w:t>
      </w:r>
      <w:r w:rsidR="00F72601" w:rsidRPr="00BA4032">
        <w:rPr>
          <w:rFonts w:ascii="Times New Roman" w:hAnsi="Times New Roman" w:cs="Times New Roman"/>
          <w:b/>
          <w:iCs/>
          <w:color w:val="000000"/>
          <w:sz w:val="21"/>
          <w:szCs w:val="21"/>
        </w:rPr>
        <w:t>Dotarea cu mobilier, materiale didactice și echipamente digitale a unităților de învățământ preuniversitar și a unităților conexe, din județul Călărași” finanțat prin Planul Național de Redresare și Reziliență - Componenta 15 – Educație</w:t>
      </w:r>
      <w:r w:rsidR="002022F3" w:rsidRPr="00BA4032">
        <w:rPr>
          <w:rFonts w:ascii="Times New Roman" w:hAnsi="Times New Roman" w:cs="Times New Roman"/>
          <w:sz w:val="21"/>
          <w:szCs w:val="21"/>
        </w:rPr>
        <w:t xml:space="preserve">, </w:t>
      </w:r>
      <w:r w:rsidR="00444477" w:rsidRPr="00BA4032">
        <w:rPr>
          <w:rFonts w:ascii="Times New Roman" w:hAnsi="Times New Roman" w:cs="Times New Roman"/>
          <w:sz w:val="21"/>
          <w:szCs w:val="21"/>
        </w:rPr>
        <w:t>către</w:t>
      </w:r>
      <w:r w:rsidR="008D7252">
        <w:rPr>
          <w:rFonts w:ascii="Times New Roman" w:hAnsi="Times New Roman" w:cs="Times New Roman"/>
          <w:b/>
          <w:bCs/>
          <w:sz w:val="21"/>
          <w:szCs w:val="21"/>
        </w:rPr>
        <w:t xml:space="preserve"> </w:t>
      </w:r>
      <w:r w:rsidR="008D7252" w:rsidRPr="008D7252">
        <w:rPr>
          <w:rFonts w:ascii="Times New Roman" w:hAnsi="Times New Roman" w:cs="Times New Roman"/>
          <w:b/>
          <w:bCs/>
          <w:sz w:val="21"/>
          <w:szCs w:val="21"/>
        </w:rPr>
        <w:t>CENTRUL JUDEȚEAN DE RESURSE ȘI ASISTENȚĂ EDUCAȚIONALĂ CĂLĂRAȘI</w:t>
      </w:r>
      <w:r w:rsidR="003148B0" w:rsidRPr="00BA4032">
        <w:rPr>
          <w:rFonts w:ascii="Times New Roman" w:hAnsi="Times New Roman" w:cs="Times New Roman"/>
          <w:sz w:val="21"/>
          <w:szCs w:val="21"/>
        </w:rPr>
        <w:t xml:space="preserve">, </w:t>
      </w:r>
      <w:r w:rsidR="00BA4032" w:rsidRPr="00BA4032">
        <w:rPr>
          <w:rFonts w:ascii="Times New Roman" w:hAnsi="Times New Roman" w:cs="Times New Roman"/>
          <w:color w:val="000000" w:themeColor="text1"/>
          <w:sz w:val="21"/>
          <w:szCs w:val="21"/>
        </w:rPr>
        <w:t>pe perioada duratei normate de utilizare</w:t>
      </w:r>
      <w:r w:rsidR="002022F3" w:rsidRPr="00BA4032">
        <w:rPr>
          <w:rFonts w:ascii="Times New Roman" w:hAnsi="Times New Roman" w:cs="Times New Roman"/>
          <w:color w:val="000000" w:themeColor="text1"/>
          <w:sz w:val="21"/>
          <w:szCs w:val="21"/>
        </w:rPr>
        <w:t>,</w:t>
      </w:r>
      <w:r w:rsidR="00FF0BD3" w:rsidRPr="00BA4032">
        <w:rPr>
          <w:rFonts w:ascii="Times New Roman" w:hAnsi="Times New Roman" w:cs="Times New Roman"/>
          <w:color w:val="000000" w:themeColor="text1"/>
          <w:sz w:val="21"/>
          <w:szCs w:val="21"/>
        </w:rPr>
        <w:t xml:space="preserve"> în forma și în condițiile cuprinse în Contractul de comodat constituit ca Anexă care face parte integrantă din prezenta hotărâre.</w:t>
      </w:r>
    </w:p>
    <w:p w14:paraId="499C9EC7" w14:textId="40FD7A32" w:rsidR="00880D2A" w:rsidRPr="00BA4032" w:rsidRDefault="00880D2A" w:rsidP="00BA4032">
      <w:pPr>
        <w:tabs>
          <w:tab w:val="left" w:pos="567"/>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b/>
          <w:bCs/>
          <w:sz w:val="21"/>
          <w:szCs w:val="21"/>
        </w:rPr>
        <w:t xml:space="preserve">Art. </w:t>
      </w:r>
      <w:r w:rsidR="00FF0BD3" w:rsidRPr="00BA4032">
        <w:rPr>
          <w:rFonts w:ascii="Times New Roman" w:hAnsi="Times New Roman" w:cs="Times New Roman"/>
          <w:b/>
          <w:bCs/>
          <w:sz w:val="21"/>
          <w:szCs w:val="21"/>
        </w:rPr>
        <w:t>2</w:t>
      </w:r>
      <w:r w:rsidRPr="00BA4032">
        <w:rPr>
          <w:rFonts w:ascii="Times New Roman" w:hAnsi="Times New Roman" w:cs="Times New Roman"/>
          <w:b/>
          <w:bCs/>
          <w:sz w:val="21"/>
          <w:szCs w:val="21"/>
        </w:rPr>
        <w:t>. –</w:t>
      </w:r>
      <w:r w:rsidR="00F72601" w:rsidRPr="00BA4032">
        <w:rPr>
          <w:rFonts w:ascii="Times New Roman" w:hAnsi="Times New Roman" w:cs="Times New Roman"/>
          <w:color w:val="000000"/>
          <w:sz w:val="21"/>
          <w:szCs w:val="21"/>
        </w:rPr>
        <w:t xml:space="preserve"> Direcția Dezvoltare Regională și Relații Externe, </w:t>
      </w:r>
      <w:r w:rsidR="006664FC" w:rsidRPr="00BA4032">
        <w:rPr>
          <w:rFonts w:ascii="Times New Roman" w:hAnsi="Times New Roman" w:cs="Times New Roman"/>
          <w:color w:val="000000"/>
          <w:sz w:val="21"/>
          <w:szCs w:val="21"/>
        </w:rPr>
        <w:t>Direcția</w:t>
      </w:r>
      <w:r w:rsidR="00F72601" w:rsidRPr="00BA4032">
        <w:rPr>
          <w:rFonts w:ascii="Times New Roman" w:hAnsi="Times New Roman" w:cs="Times New Roman"/>
          <w:color w:val="000000"/>
          <w:sz w:val="21"/>
          <w:szCs w:val="21"/>
        </w:rPr>
        <w:t xml:space="preserve"> Tehnică și Direcția Economică vor duce la îndeplinire prevederile prezentei hotărâri</w:t>
      </w:r>
      <w:r w:rsidR="007F614C" w:rsidRPr="00BA4032">
        <w:rPr>
          <w:rFonts w:ascii="Times New Roman" w:hAnsi="Times New Roman" w:cs="Times New Roman"/>
          <w:color w:val="000000"/>
          <w:sz w:val="21"/>
          <w:szCs w:val="21"/>
        </w:rPr>
        <w:t>.</w:t>
      </w:r>
    </w:p>
    <w:p w14:paraId="4A09677F" w14:textId="6A67C227" w:rsidR="000056E1" w:rsidRDefault="00880D2A" w:rsidP="00BA4032">
      <w:pPr>
        <w:autoSpaceDE w:val="0"/>
        <w:autoSpaceDN w:val="0"/>
        <w:adjustRightInd w:val="0"/>
        <w:spacing w:after="0" w:line="240" w:lineRule="auto"/>
        <w:ind w:left="284" w:right="-268" w:firstLine="425"/>
        <w:jc w:val="both"/>
        <w:rPr>
          <w:rFonts w:ascii="Times New Roman" w:hAnsi="Times New Roman" w:cs="Times New Roman"/>
          <w:color w:val="FF0000"/>
          <w:sz w:val="21"/>
          <w:szCs w:val="21"/>
        </w:rPr>
      </w:pPr>
      <w:r w:rsidRPr="00BA4032">
        <w:rPr>
          <w:rFonts w:ascii="Times New Roman" w:hAnsi="Times New Roman" w:cs="Times New Roman"/>
          <w:sz w:val="21"/>
          <w:szCs w:val="21"/>
        </w:rPr>
        <w:t xml:space="preserve">Secretarul General al </w:t>
      </w:r>
      <w:r w:rsidR="000056E1" w:rsidRPr="00BA4032">
        <w:rPr>
          <w:rFonts w:ascii="Times New Roman" w:hAnsi="Times New Roman" w:cs="Times New Roman"/>
          <w:sz w:val="21"/>
          <w:szCs w:val="21"/>
        </w:rPr>
        <w:t>Județului</w:t>
      </w:r>
      <w:r w:rsidRPr="00BA4032">
        <w:rPr>
          <w:rFonts w:ascii="Times New Roman" w:hAnsi="Times New Roman" w:cs="Times New Roman"/>
          <w:sz w:val="21"/>
          <w:szCs w:val="21"/>
        </w:rPr>
        <w:t>, prin Compartimentul Cancelarie Consiliu şi Editare Monitor Oficial, va comunica prezenta hotărâre cu caracter ind</w:t>
      </w:r>
      <w:r w:rsidR="00AD75C0" w:rsidRPr="00BA4032">
        <w:rPr>
          <w:rFonts w:ascii="Times New Roman" w:hAnsi="Times New Roman" w:cs="Times New Roman"/>
          <w:sz w:val="21"/>
          <w:szCs w:val="21"/>
        </w:rPr>
        <w:t>i</w:t>
      </w:r>
      <w:r w:rsidRPr="00BA4032">
        <w:rPr>
          <w:rFonts w:ascii="Times New Roman" w:hAnsi="Times New Roman" w:cs="Times New Roman"/>
          <w:sz w:val="21"/>
          <w:szCs w:val="21"/>
        </w:rPr>
        <w:t>vidual: Prefectului Județului Călărași, Președintelui Consiliului Județean</w:t>
      </w:r>
      <w:r w:rsidR="000056E1" w:rsidRPr="00BA4032">
        <w:rPr>
          <w:rFonts w:ascii="Times New Roman" w:hAnsi="Times New Roman" w:cs="Times New Roman"/>
          <w:sz w:val="21"/>
          <w:szCs w:val="21"/>
        </w:rPr>
        <w:t xml:space="preserve"> </w:t>
      </w:r>
      <w:r w:rsidRPr="00BA4032">
        <w:rPr>
          <w:rFonts w:ascii="Times New Roman" w:hAnsi="Times New Roman" w:cs="Times New Roman"/>
          <w:sz w:val="21"/>
          <w:szCs w:val="21"/>
        </w:rPr>
        <w:t>Călărași, Direcției Economice, Direcției</w:t>
      </w:r>
      <w:r w:rsidR="000056E1" w:rsidRPr="00BA4032">
        <w:rPr>
          <w:rFonts w:ascii="Times New Roman" w:hAnsi="Times New Roman" w:cs="Times New Roman"/>
          <w:sz w:val="21"/>
          <w:szCs w:val="21"/>
        </w:rPr>
        <w:t xml:space="preserve"> </w:t>
      </w:r>
      <w:r w:rsidR="000056E1" w:rsidRPr="00BA4032">
        <w:rPr>
          <w:rFonts w:ascii="Times New Roman" w:hAnsi="Times New Roman" w:cs="Times New Roman"/>
          <w:color w:val="000000"/>
          <w:sz w:val="21"/>
          <w:szCs w:val="21"/>
        </w:rPr>
        <w:t>Dezvoltare Regională și Relații Externe</w:t>
      </w:r>
      <w:r w:rsidRPr="00BA4032">
        <w:rPr>
          <w:rFonts w:ascii="Times New Roman" w:hAnsi="Times New Roman" w:cs="Times New Roman"/>
          <w:sz w:val="21"/>
          <w:szCs w:val="21"/>
        </w:rPr>
        <w:t xml:space="preserve"> și</w:t>
      </w:r>
      <w:r w:rsidR="00DD338F">
        <w:rPr>
          <w:rFonts w:ascii="Times New Roman" w:hAnsi="Times New Roman" w:cs="Times New Roman"/>
          <w:sz w:val="21"/>
          <w:szCs w:val="21"/>
        </w:rPr>
        <w:t xml:space="preserve"> </w:t>
      </w:r>
      <w:r w:rsidR="00DD338F" w:rsidRPr="00DD338F">
        <w:rPr>
          <w:rFonts w:ascii="Times New Roman" w:hAnsi="Times New Roman" w:cs="Times New Roman"/>
          <w:sz w:val="21"/>
          <w:szCs w:val="21"/>
        </w:rPr>
        <w:t>CENTRUL</w:t>
      </w:r>
      <w:r w:rsidR="00DD338F">
        <w:rPr>
          <w:rFonts w:ascii="Times New Roman" w:hAnsi="Times New Roman" w:cs="Times New Roman"/>
          <w:sz w:val="21"/>
          <w:szCs w:val="21"/>
        </w:rPr>
        <w:t>UI</w:t>
      </w:r>
      <w:r w:rsidR="00DD338F" w:rsidRPr="00DD338F">
        <w:rPr>
          <w:rFonts w:ascii="Times New Roman" w:hAnsi="Times New Roman" w:cs="Times New Roman"/>
          <w:sz w:val="21"/>
          <w:szCs w:val="21"/>
        </w:rPr>
        <w:t xml:space="preserve"> JUDEȚEAN DE RESURSE ȘI ASISTENȚĂ EDUCAȚIONALĂ CĂLĂRAȘI</w:t>
      </w:r>
      <w:r w:rsidR="000056E1" w:rsidRPr="00461550">
        <w:rPr>
          <w:rFonts w:ascii="Times New Roman" w:hAnsi="Times New Roman" w:cs="Times New Roman"/>
          <w:color w:val="000000" w:themeColor="text1"/>
          <w:sz w:val="21"/>
          <w:szCs w:val="21"/>
        </w:rPr>
        <w:t>.</w:t>
      </w:r>
    </w:p>
    <w:p w14:paraId="29F1064D" w14:textId="77777777" w:rsidR="00461550" w:rsidRPr="00BA4032" w:rsidRDefault="00461550" w:rsidP="00BA4032">
      <w:pPr>
        <w:autoSpaceDE w:val="0"/>
        <w:autoSpaceDN w:val="0"/>
        <w:adjustRightInd w:val="0"/>
        <w:spacing w:after="0" w:line="240" w:lineRule="auto"/>
        <w:ind w:left="284" w:right="-268" w:firstLine="425"/>
        <w:jc w:val="both"/>
        <w:rPr>
          <w:rFonts w:ascii="Times New Roman" w:hAnsi="Times New Roman" w:cs="Times New Roman"/>
          <w:color w:val="FF0000"/>
          <w:sz w:val="21"/>
          <w:szCs w:val="21"/>
        </w:rPr>
      </w:pPr>
    </w:p>
    <w:p w14:paraId="2C5484F5" w14:textId="65D45225" w:rsidR="00880D2A" w:rsidRPr="00BA4032" w:rsidRDefault="00880D2A" w:rsidP="00BA4032">
      <w:pPr>
        <w:autoSpaceDE w:val="0"/>
        <w:autoSpaceDN w:val="0"/>
        <w:adjustRightInd w:val="0"/>
        <w:spacing w:after="0" w:line="240" w:lineRule="auto"/>
        <w:ind w:left="284" w:right="-268" w:firstLine="425"/>
        <w:jc w:val="both"/>
        <w:rPr>
          <w:rFonts w:ascii="Times New Roman" w:hAnsi="Times New Roman" w:cs="Times New Roman"/>
          <w:sz w:val="2"/>
          <w:szCs w:val="2"/>
        </w:rPr>
      </w:pPr>
    </w:p>
    <w:p w14:paraId="493A7A9A" w14:textId="77777777" w:rsidR="0094198D" w:rsidRPr="00BA4032" w:rsidRDefault="0094198D" w:rsidP="00BA4032">
      <w:pPr>
        <w:autoSpaceDE w:val="0"/>
        <w:autoSpaceDN w:val="0"/>
        <w:adjustRightInd w:val="0"/>
        <w:spacing w:after="0" w:line="240" w:lineRule="auto"/>
        <w:ind w:left="284" w:right="-268" w:firstLine="425"/>
        <w:jc w:val="both"/>
        <w:rPr>
          <w:rFonts w:ascii="Times New Roman" w:hAnsi="Times New Roman" w:cs="Times New Roman"/>
          <w:sz w:val="2"/>
          <w:szCs w:val="2"/>
        </w:rPr>
      </w:pPr>
    </w:p>
    <w:p w14:paraId="1D3CC3DB" w14:textId="5D41D62E" w:rsidR="00993339" w:rsidRPr="00BA4032" w:rsidRDefault="00993339" w:rsidP="00BA4032">
      <w:pPr>
        <w:spacing w:after="0" w:line="240" w:lineRule="auto"/>
        <w:ind w:left="284" w:right="-268" w:firstLine="425"/>
        <w:jc w:val="both"/>
        <w:rPr>
          <w:rFonts w:ascii="Times New Roman" w:hAnsi="Times New Roman" w:cs="Times New Roman"/>
          <w:b/>
          <w:color w:val="000000"/>
          <w:sz w:val="21"/>
          <w:szCs w:val="21"/>
        </w:rPr>
      </w:pPr>
      <w:r w:rsidRPr="00BA4032">
        <w:rPr>
          <w:rFonts w:ascii="Times New Roman" w:hAnsi="Times New Roman" w:cs="Times New Roman"/>
          <w:b/>
          <w:iCs/>
          <w:color w:val="000000"/>
        </w:rPr>
        <w:t xml:space="preserve"> </w:t>
      </w:r>
      <w:r w:rsidR="00564B07" w:rsidRPr="00BA4032">
        <w:rPr>
          <w:rFonts w:ascii="Times New Roman" w:hAnsi="Times New Roman" w:cs="Times New Roman"/>
          <w:b/>
          <w:iCs/>
          <w:color w:val="000000"/>
        </w:rPr>
        <w:t xml:space="preserve"> </w:t>
      </w:r>
      <w:r w:rsidR="00DB5312" w:rsidRPr="00BA4032">
        <w:rPr>
          <w:rFonts w:ascii="Times New Roman" w:hAnsi="Times New Roman" w:cs="Times New Roman"/>
          <w:b/>
          <w:iCs/>
          <w:color w:val="000000"/>
          <w:sz w:val="21"/>
          <w:szCs w:val="21"/>
        </w:rPr>
        <w:t>PREŞEDINTE,</w:t>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r>
      <w:r w:rsidR="00DB5312" w:rsidRPr="00BA4032">
        <w:rPr>
          <w:rFonts w:ascii="Times New Roman" w:hAnsi="Times New Roman" w:cs="Times New Roman"/>
          <w:b/>
          <w:iCs/>
          <w:color w:val="000000"/>
          <w:sz w:val="21"/>
          <w:szCs w:val="21"/>
        </w:rPr>
        <w:tab/>
        <w:t xml:space="preserve">           </w:t>
      </w:r>
      <w:r w:rsidR="00DB5312" w:rsidRPr="00BA4032">
        <w:rPr>
          <w:rFonts w:ascii="Times New Roman" w:hAnsi="Times New Roman" w:cs="Times New Roman"/>
          <w:b/>
          <w:iCs/>
          <w:color w:val="000000"/>
          <w:sz w:val="21"/>
          <w:szCs w:val="21"/>
        </w:rPr>
        <w:tab/>
        <w:t xml:space="preserve">   </w:t>
      </w:r>
      <w:r w:rsidR="00DB5312" w:rsidRPr="00BA4032">
        <w:rPr>
          <w:rFonts w:ascii="Times New Roman" w:hAnsi="Times New Roman" w:cs="Times New Roman"/>
          <w:b/>
          <w:color w:val="000000"/>
          <w:sz w:val="21"/>
          <w:szCs w:val="21"/>
        </w:rPr>
        <w:t xml:space="preserve"> </w:t>
      </w:r>
    </w:p>
    <w:p w14:paraId="12FA97E5" w14:textId="76066B3C" w:rsidR="0094198D" w:rsidRPr="00BA4032" w:rsidRDefault="00DB5312" w:rsidP="00BA4032">
      <w:pPr>
        <w:spacing w:after="0" w:line="240" w:lineRule="auto"/>
        <w:ind w:left="284" w:right="-268" w:firstLine="425"/>
        <w:jc w:val="both"/>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ec. Vasile ILIUȚĂ</w:t>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00590B56">
        <w:rPr>
          <w:rFonts w:ascii="Times New Roman" w:hAnsi="Times New Roman" w:cs="Times New Roman"/>
          <w:b/>
          <w:color w:val="000000"/>
          <w:sz w:val="21"/>
          <w:szCs w:val="21"/>
        </w:rPr>
        <w:t xml:space="preserve">                                                                </w:t>
      </w:r>
      <w:r w:rsidR="00461550">
        <w:rPr>
          <w:rFonts w:ascii="Times New Roman" w:hAnsi="Times New Roman" w:cs="Times New Roman"/>
          <w:b/>
          <w:color w:val="000000"/>
          <w:sz w:val="21"/>
          <w:szCs w:val="21"/>
        </w:rPr>
        <w:t xml:space="preserve">        </w:t>
      </w:r>
      <w:r w:rsidR="00590B56" w:rsidRPr="00BA4032">
        <w:rPr>
          <w:rFonts w:ascii="Times New Roman" w:hAnsi="Times New Roman" w:cs="Times New Roman"/>
          <w:b/>
          <w:iCs/>
          <w:color w:val="000000"/>
          <w:sz w:val="21"/>
          <w:szCs w:val="21"/>
        </w:rPr>
        <w:t>CONTRASEMNEAZĂ,</w:t>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00880D2A" w:rsidRPr="00BA4032">
        <w:rPr>
          <w:rFonts w:ascii="Times New Roman" w:hAnsi="Times New Roman" w:cs="Times New Roman"/>
          <w:b/>
          <w:color w:val="000000"/>
          <w:sz w:val="21"/>
          <w:szCs w:val="21"/>
        </w:rPr>
        <w:tab/>
        <w:t xml:space="preserve">  </w:t>
      </w:r>
      <w:r w:rsidRPr="00BA4032">
        <w:rPr>
          <w:rFonts w:ascii="Times New Roman" w:hAnsi="Times New Roman" w:cs="Times New Roman"/>
          <w:b/>
          <w:color w:val="000000"/>
          <w:sz w:val="21"/>
          <w:szCs w:val="21"/>
        </w:rPr>
        <w:t xml:space="preserve"> </w:t>
      </w:r>
      <w:r w:rsidR="00564B07" w:rsidRPr="00BA4032">
        <w:rPr>
          <w:rFonts w:ascii="Times New Roman" w:hAnsi="Times New Roman" w:cs="Times New Roman"/>
          <w:b/>
          <w:color w:val="000000"/>
          <w:sz w:val="21"/>
          <w:szCs w:val="21"/>
        </w:rPr>
        <w:t xml:space="preserve">   </w:t>
      </w:r>
      <w:r w:rsidR="00537581" w:rsidRPr="00BA4032">
        <w:rPr>
          <w:rFonts w:ascii="Times New Roman" w:hAnsi="Times New Roman" w:cs="Times New Roman"/>
          <w:b/>
          <w:color w:val="000000"/>
          <w:sz w:val="21"/>
          <w:szCs w:val="21"/>
        </w:rPr>
        <w:t xml:space="preserve">                         </w:t>
      </w:r>
      <w:r w:rsidR="00564B07" w:rsidRPr="00BA4032">
        <w:rPr>
          <w:rFonts w:ascii="Times New Roman" w:hAnsi="Times New Roman" w:cs="Times New Roman"/>
          <w:b/>
          <w:color w:val="000000"/>
          <w:sz w:val="21"/>
          <w:szCs w:val="21"/>
        </w:rPr>
        <w:t xml:space="preserve">     </w:t>
      </w:r>
      <w:r w:rsidR="00461550">
        <w:rPr>
          <w:rFonts w:ascii="Times New Roman" w:hAnsi="Times New Roman" w:cs="Times New Roman"/>
          <w:b/>
          <w:iCs/>
          <w:color w:val="000000"/>
          <w:sz w:val="21"/>
          <w:szCs w:val="21"/>
        </w:rPr>
        <w:tab/>
      </w:r>
      <w:r w:rsidR="00461550">
        <w:rPr>
          <w:rFonts w:ascii="Times New Roman" w:hAnsi="Times New Roman" w:cs="Times New Roman"/>
          <w:b/>
          <w:iCs/>
          <w:color w:val="000000"/>
          <w:sz w:val="21"/>
          <w:szCs w:val="21"/>
        </w:rPr>
        <w:tab/>
      </w:r>
      <w:r w:rsidR="00461550">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SECRETARUL GENERAL AL JUDEŢULUI,</w:t>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r>
      <w:r w:rsidRPr="00BA4032">
        <w:rPr>
          <w:rFonts w:ascii="Times New Roman" w:hAnsi="Times New Roman" w:cs="Times New Roman"/>
          <w:b/>
          <w:iCs/>
          <w:color w:val="000000"/>
          <w:sz w:val="21"/>
          <w:szCs w:val="21"/>
        </w:rPr>
        <w:tab/>
        <w:t xml:space="preserve">   </w:t>
      </w:r>
      <w:r w:rsidRPr="00BA4032">
        <w:rPr>
          <w:rFonts w:ascii="Times New Roman" w:hAnsi="Times New Roman" w:cs="Times New Roman"/>
          <w:b/>
          <w:iCs/>
          <w:color w:val="000000"/>
          <w:sz w:val="21"/>
          <w:szCs w:val="21"/>
        </w:rPr>
        <w:tab/>
        <w:t xml:space="preserve">   </w:t>
      </w:r>
      <w:r w:rsidR="00993339" w:rsidRPr="00BA4032">
        <w:rPr>
          <w:rFonts w:ascii="Times New Roman" w:hAnsi="Times New Roman" w:cs="Times New Roman"/>
          <w:b/>
          <w:iCs/>
          <w:color w:val="000000"/>
          <w:sz w:val="21"/>
          <w:szCs w:val="21"/>
        </w:rPr>
        <w:t xml:space="preserve">               </w:t>
      </w:r>
      <w:r w:rsidR="00590B56">
        <w:rPr>
          <w:rFonts w:ascii="Times New Roman" w:hAnsi="Times New Roman" w:cs="Times New Roman"/>
          <w:b/>
          <w:iCs/>
          <w:color w:val="000000"/>
          <w:sz w:val="21"/>
          <w:szCs w:val="21"/>
        </w:rPr>
        <w:t xml:space="preserve">            </w:t>
      </w:r>
      <w:r w:rsidRPr="00BA4032">
        <w:rPr>
          <w:rFonts w:ascii="Times New Roman" w:hAnsi="Times New Roman" w:cs="Times New Roman"/>
          <w:b/>
          <w:color w:val="000000"/>
          <w:sz w:val="21"/>
          <w:szCs w:val="21"/>
        </w:rPr>
        <w:t>Anca-Mirela ŞTEFĂNESCU</w:t>
      </w:r>
    </w:p>
    <w:p w14:paraId="24B29A64" w14:textId="39C6DC43" w:rsidR="00993339" w:rsidRPr="00BA4032" w:rsidRDefault="00DB5312" w:rsidP="00461550">
      <w:pPr>
        <w:spacing w:after="0" w:line="240" w:lineRule="auto"/>
        <w:ind w:left="284" w:right="-268"/>
        <w:jc w:val="both"/>
        <w:rPr>
          <w:rFonts w:ascii="Times New Roman" w:hAnsi="Times New Roman" w:cs="Times New Roman"/>
          <w:color w:val="000000"/>
          <w:sz w:val="21"/>
          <w:szCs w:val="21"/>
        </w:rPr>
      </w:pPr>
      <w:r w:rsidRPr="00BA4032">
        <w:rPr>
          <w:rFonts w:ascii="Times New Roman" w:hAnsi="Times New Roman" w:cs="Times New Roman"/>
          <w:iCs/>
          <w:color w:val="000000"/>
          <w:sz w:val="21"/>
          <w:szCs w:val="21"/>
        </w:rPr>
        <w:t>Nr.</w:t>
      </w:r>
      <w:r w:rsidR="00BE2B0F" w:rsidRPr="00BA4032">
        <w:rPr>
          <w:rFonts w:ascii="Times New Roman" w:hAnsi="Times New Roman" w:cs="Times New Roman"/>
          <w:iCs/>
          <w:color w:val="000000"/>
          <w:sz w:val="21"/>
          <w:szCs w:val="21"/>
        </w:rPr>
        <w:t xml:space="preserve"> </w:t>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p>
    <w:p w14:paraId="4B94B6F8" w14:textId="77777777" w:rsidR="00993339" w:rsidRPr="00BA4032" w:rsidRDefault="00DB5312" w:rsidP="00461550">
      <w:pPr>
        <w:spacing w:after="0" w:line="240" w:lineRule="auto"/>
        <w:ind w:left="284" w:right="-268"/>
        <w:jc w:val="both"/>
        <w:rPr>
          <w:rFonts w:ascii="Times New Roman" w:hAnsi="Times New Roman" w:cs="Times New Roman"/>
          <w:color w:val="000000"/>
          <w:sz w:val="21"/>
          <w:szCs w:val="21"/>
        </w:rPr>
      </w:pPr>
      <w:r w:rsidRPr="00BA4032">
        <w:rPr>
          <w:rFonts w:ascii="Times New Roman" w:hAnsi="Times New Roman" w:cs="Times New Roman"/>
          <w:bCs/>
          <w:iCs/>
          <w:color w:val="000000"/>
          <w:sz w:val="21"/>
          <w:szCs w:val="21"/>
        </w:rPr>
        <w:t>Adoptată la Călăraşi,</w:t>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r w:rsidR="00993339" w:rsidRPr="00BA4032">
        <w:rPr>
          <w:rFonts w:ascii="Times New Roman" w:hAnsi="Times New Roman" w:cs="Times New Roman"/>
          <w:color w:val="000000"/>
          <w:sz w:val="21"/>
          <w:szCs w:val="21"/>
        </w:rPr>
        <w:tab/>
      </w:r>
    </w:p>
    <w:p w14:paraId="5D3E8514" w14:textId="5DEE5516" w:rsidR="00993339" w:rsidRPr="00BA4032" w:rsidRDefault="00DB5312" w:rsidP="00461550">
      <w:pPr>
        <w:spacing w:after="0" w:line="240" w:lineRule="auto"/>
        <w:ind w:left="284" w:right="-268"/>
        <w:jc w:val="both"/>
        <w:rPr>
          <w:rFonts w:ascii="Times New Roman" w:hAnsi="Times New Roman" w:cs="Times New Roman"/>
          <w:color w:val="000000"/>
        </w:rPr>
      </w:pPr>
      <w:r w:rsidRPr="00BA4032">
        <w:rPr>
          <w:rFonts w:ascii="Times New Roman" w:hAnsi="Times New Roman" w:cs="Times New Roman"/>
          <w:bCs/>
          <w:iCs/>
          <w:color w:val="000000"/>
          <w:sz w:val="21"/>
          <w:szCs w:val="21"/>
        </w:rPr>
        <w:t xml:space="preserve">Astăzi </w:t>
      </w:r>
      <w:r w:rsidR="00564B07" w:rsidRPr="00BA4032">
        <w:rPr>
          <w:rFonts w:ascii="Times New Roman" w:hAnsi="Times New Roman" w:cs="Times New Roman"/>
          <w:bCs/>
          <w:iCs/>
          <w:color w:val="000000"/>
          <w:sz w:val="21"/>
          <w:szCs w:val="21"/>
        </w:rPr>
        <w:t xml:space="preserve"> </w:t>
      </w:r>
      <w:r w:rsidR="00F72601" w:rsidRPr="00BA4032">
        <w:rPr>
          <w:rFonts w:ascii="Times New Roman" w:hAnsi="Times New Roman" w:cs="Times New Roman"/>
          <w:bCs/>
          <w:iCs/>
          <w:color w:val="000000"/>
          <w:sz w:val="21"/>
          <w:szCs w:val="21"/>
        </w:rPr>
        <w:t xml:space="preserve">     </w:t>
      </w:r>
      <w:r w:rsidR="00564B07" w:rsidRPr="00BA4032">
        <w:rPr>
          <w:rFonts w:ascii="Times New Roman" w:hAnsi="Times New Roman" w:cs="Times New Roman"/>
          <w:bCs/>
          <w:iCs/>
          <w:color w:val="000000"/>
          <w:sz w:val="21"/>
          <w:szCs w:val="21"/>
        </w:rPr>
        <w:t>.0</w:t>
      </w:r>
      <w:r w:rsidR="00F72601" w:rsidRPr="00BA4032">
        <w:rPr>
          <w:rFonts w:ascii="Times New Roman" w:hAnsi="Times New Roman" w:cs="Times New Roman"/>
          <w:bCs/>
          <w:iCs/>
          <w:color w:val="000000"/>
          <w:sz w:val="21"/>
          <w:szCs w:val="21"/>
        </w:rPr>
        <w:t>2</w:t>
      </w:r>
      <w:r w:rsidR="00564B07" w:rsidRPr="00BA4032">
        <w:rPr>
          <w:rFonts w:ascii="Times New Roman" w:hAnsi="Times New Roman" w:cs="Times New Roman"/>
          <w:bCs/>
          <w:iCs/>
          <w:color w:val="000000"/>
          <w:sz w:val="21"/>
          <w:szCs w:val="21"/>
        </w:rPr>
        <w:t>.2026</w:t>
      </w:r>
      <w:r w:rsidRPr="00BA4032">
        <w:rPr>
          <w:rFonts w:ascii="Times New Roman" w:hAnsi="Times New Roman" w:cs="Times New Roman"/>
          <w:color w:val="000000"/>
          <w:sz w:val="21"/>
          <w:szCs w:val="21"/>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r w:rsidR="00993339" w:rsidRPr="00BA4032">
        <w:rPr>
          <w:rFonts w:ascii="Times New Roman" w:hAnsi="Times New Roman" w:cs="Times New Roman"/>
          <w:color w:val="000000"/>
        </w:rPr>
        <w:tab/>
      </w:r>
    </w:p>
    <w:p w14:paraId="1E8B780A" w14:textId="77777777" w:rsidR="00461550" w:rsidRDefault="00564B07" w:rsidP="00461550">
      <w:pPr>
        <w:spacing w:after="0" w:line="240" w:lineRule="auto"/>
        <w:ind w:left="284" w:right="-268"/>
        <w:jc w:val="both"/>
        <w:rPr>
          <w:rFonts w:ascii="Times New Roman" w:hAnsi="Times New Roman" w:cs="Times New Roman"/>
          <w:bCs/>
          <w:iCs/>
          <w:color w:val="000000"/>
          <w:sz w:val="16"/>
          <w:szCs w:val="16"/>
        </w:rPr>
      </w:pPr>
      <w:r w:rsidRPr="00BA4032">
        <w:rPr>
          <w:rFonts w:ascii="Times New Roman" w:hAnsi="Times New Roman" w:cs="Times New Roman"/>
          <w:bCs/>
          <w:iCs/>
          <w:color w:val="000000"/>
          <w:sz w:val="16"/>
          <w:szCs w:val="16"/>
        </w:rPr>
        <w:t>R</w:t>
      </w:r>
      <w:r w:rsidR="00DB5312" w:rsidRPr="00BA4032">
        <w:rPr>
          <w:rFonts w:ascii="Times New Roman" w:hAnsi="Times New Roman" w:cs="Times New Roman"/>
          <w:bCs/>
          <w:iCs/>
          <w:color w:val="000000"/>
          <w:sz w:val="16"/>
          <w:szCs w:val="16"/>
        </w:rPr>
        <w:t>edactat</w:t>
      </w:r>
      <w:r w:rsidRPr="00BA4032">
        <w:rPr>
          <w:rFonts w:ascii="Times New Roman" w:hAnsi="Times New Roman" w:cs="Times New Roman"/>
          <w:bCs/>
          <w:iCs/>
          <w:color w:val="000000"/>
          <w:sz w:val="16"/>
          <w:szCs w:val="16"/>
        </w:rPr>
        <w:t xml:space="preserve">ă de Consilier, </w:t>
      </w:r>
    </w:p>
    <w:p w14:paraId="7BB13CBE" w14:textId="6788D6B8" w:rsidR="00C52539" w:rsidRPr="00BA4032" w:rsidRDefault="00F72601" w:rsidP="00461550">
      <w:pPr>
        <w:spacing w:after="0" w:line="240" w:lineRule="auto"/>
        <w:ind w:left="284" w:right="-268"/>
        <w:jc w:val="both"/>
        <w:rPr>
          <w:rFonts w:ascii="Times New Roman" w:hAnsi="Times New Roman" w:cs="Times New Roman"/>
          <w:b/>
          <w:color w:val="000000"/>
        </w:rPr>
      </w:pPr>
      <w:r w:rsidRPr="00BA4032">
        <w:rPr>
          <w:rFonts w:ascii="Times New Roman" w:hAnsi="Times New Roman" w:cs="Times New Roman"/>
          <w:bCs/>
          <w:iCs/>
          <w:color w:val="000000"/>
          <w:sz w:val="16"/>
          <w:szCs w:val="16"/>
        </w:rPr>
        <w:t>Ruxandra Gabriela POPA</w:t>
      </w:r>
      <w:r w:rsidR="00564B07" w:rsidRPr="00BA4032">
        <w:rPr>
          <w:rFonts w:ascii="Times New Roman" w:hAnsi="Times New Roman" w:cs="Times New Roman"/>
          <w:bCs/>
          <w:iCs/>
          <w:color w:val="000000"/>
          <w:sz w:val="16"/>
          <w:szCs w:val="16"/>
        </w:rPr>
        <w:t>, în 5 exemplare.</w:t>
      </w:r>
      <w:r w:rsidR="00D11FAC" w:rsidRPr="00BA4032">
        <w:rPr>
          <w:rFonts w:ascii="Times New Roman" w:hAnsi="Times New Roman" w:cs="Times New Roman"/>
          <w:b/>
          <w:color w:val="000000"/>
        </w:rPr>
        <w:t xml:space="preserve"> </w:t>
      </w:r>
    </w:p>
    <w:p w14:paraId="2E1865A3" w14:textId="77777777" w:rsidR="00537581" w:rsidRPr="00BA4032" w:rsidRDefault="00537581" w:rsidP="00E629C4">
      <w:pPr>
        <w:pStyle w:val="Heading1"/>
        <w:tabs>
          <w:tab w:val="left" w:pos="748"/>
        </w:tabs>
        <w:spacing w:before="0" w:after="0"/>
        <w:ind w:right="-268"/>
        <w:rPr>
          <w:rFonts w:ascii="Times New Roman" w:hAnsi="Times New Roman" w:cs="Times New Roman"/>
          <w:bCs w:val="0"/>
          <w:iCs/>
          <w:color w:val="000000"/>
          <w:sz w:val="22"/>
          <w:szCs w:val="22"/>
        </w:rPr>
      </w:pPr>
    </w:p>
    <w:p w14:paraId="106564D5" w14:textId="60F4E595" w:rsidR="00701315" w:rsidRPr="00BA4032" w:rsidRDefault="00701315" w:rsidP="00BA4032">
      <w:pPr>
        <w:pStyle w:val="Heading1"/>
        <w:tabs>
          <w:tab w:val="left" w:pos="748"/>
        </w:tabs>
        <w:spacing w:before="0" w:after="0"/>
        <w:ind w:left="284" w:right="-268" w:firstLine="425"/>
        <w:rPr>
          <w:rFonts w:ascii="Times New Roman" w:hAnsi="Times New Roman" w:cs="Times New Roman"/>
          <w:color w:val="000000"/>
          <w:sz w:val="22"/>
          <w:szCs w:val="22"/>
        </w:rPr>
      </w:pPr>
      <w:r w:rsidRPr="00BA4032">
        <w:rPr>
          <w:rFonts w:ascii="Times New Roman" w:hAnsi="Times New Roman" w:cs="Times New Roman"/>
          <w:bCs w:val="0"/>
          <w:iCs/>
          <w:color w:val="000000"/>
          <w:sz w:val="22"/>
          <w:szCs w:val="22"/>
        </w:rPr>
        <w:t>CONSILIUL JUDEŢEAN CĂLĂRAŞI</w:t>
      </w:r>
    </w:p>
    <w:p w14:paraId="1CD9FEC5" w14:textId="77777777" w:rsidR="00701315" w:rsidRPr="00BA4032" w:rsidRDefault="00701315" w:rsidP="00BA4032">
      <w:pPr>
        <w:tabs>
          <w:tab w:val="left" w:pos="748"/>
        </w:tabs>
        <w:spacing w:after="0" w:line="240" w:lineRule="auto"/>
        <w:ind w:left="284" w:right="-268" w:firstLine="425"/>
        <w:rPr>
          <w:rFonts w:ascii="Times New Roman" w:hAnsi="Times New Roman" w:cs="Times New Roman"/>
          <w:b/>
          <w:bCs/>
          <w:color w:val="000000"/>
        </w:rPr>
      </w:pPr>
      <w:r w:rsidRPr="00BA4032">
        <w:rPr>
          <w:rFonts w:ascii="Times New Roman" w:hAnsi="Times New Roman" w:cs="Times New Roman"/>
          <w:b/>
          <w:bCs/>
          <w:color w:val="000000"/>
        </w:rPr>
        <w:t>PREŞEDINTE</w:t>
      </w:r>
    </w:p>
    <w:p w14:paraId="720F98AA" w14:textId="51AA5451" w:rsidR="00701315" w:rsidRDefault="00701315" w:rsidP="00BA4032">
      <w:pPr>
        <w:tabs>
          <w:tab w:val="left" w:pos="748"/>
        </w:tabs>
        <w:spacing w:after="0" w:line="240" w:lineRule="auto"/>
        <w:ind w:left="284" w:right="-268" w:firstLine="425"/>
        <w:rPr>
          <w:rFonts w:ascii="Times New Roman" w:hAnsi="Times New Roman" w:cs="Times New Roman"/>
          <w:b/>
          <w:bCs/>
          <w:color w:val="000000"/>
        </w:rPr>
      </w:pPr>
      <w:r w:rsidRPr="00BA4032">
        <w:rPr>
          <w:rFonts w:ascii="Times New Roman" w:hAnsi="Times New Roman" w:cs="Times New Roman"/>
          <w:b/>
          <w:bCs/>
          <w:color w:val="000000"/>
        </w:rPr>
        <w:t>Nr.</w:t>
      </w:r>
      <w:r w:rsidR="00DC685A">
        <w:rPr>
          <w:rFonts w:ascii="Times New Roman" w:hAnsi="Times New Roman" w:cs="Times New Roman"/>
          <w:b/>
          <w:bCs/>
          <w:color w:val="000000"/>
        </w:rPr>
        <w:t xml:space="preserve"> 2805</w:t>
      </w:r>
      <w:r w:rsidRPr="00BA4032">
        <w:rPr>
          <w:rFonts w:ascii="Times New Roman" w:hAnsi="Times New Roman" w:cs="Times New Roman"/>
          <w:b/>
          <w:bCs/>
          <w:color w:val="000000"/>
        </w:rPr>
        <w:t xml:space="preserve">  din </w:t>
      </w:r>
      <w:r w:rsidR="00DC685A">
        <w:rPr>
          <w:rFonts w:ascii="Times New Roman" w:hAnsi="Times New Roman" w:cs="Times New Roman"/>
          <w:b/>
          <w:bCs/>
          <w:color w:val="000000"/>
        </w:rPr>
        <w:t>18.02.2026</w:t>
      </w:r>
    </w:p>
    <w:p w14:paraId="0939C682" w14:textId="77777777" w:rsidR="00461550" w:rsidRPr="00E629C4" w:rsidRDefault="00461550" w:rsidP="00BA4032">
      <w:pPr>
        <w:tabs>
          <w:tab w:val="left" w:pos="748"/>
        </w:tabs>
        <w:spacing w:after="0" w:line="240" w:lineRule="auto"/>
        <w:ind w:left="284" w:right="-268" w:firstLine="425"/>
        <w:rPr>
          <w:rFonts w:ascii="Times New Roman" w:hAnsi="Times New Roman" w:cs="Times New Roman"/>
          <w:b/>
          <w:bCs/>
          <w:color w:val="000000"/>
          <w:sz w:val="8"/>
          <w:szCs w:val="8"/>
        </w:rPr>
      </w:pPr>
    </w:p>
    <w:p w14:paraId="32F8B39B" w14:textId="77777777" w:rsidR="005C06A1" w:rsidRPr="008719C3" w:rsidRDefault="005C06A1" w:rsidP="00BA4032">
      <w:pPr>
        <w:tabs>
          <w:tab w:val="left" w:pos="748"/>
        </w:tabs>
        <w:spacing w:after="0" w:line="240" w:lineRule="auto"/>
        <w:ind w:left="284" w:right="-268" w:firstLine="425"/>
        <w:rPr>
          <w:rFonts w:ascii="Times New Roman" w:hAnsi="Times New Roman" w:cs="Times New Roman"/>
          <w:b/>
          <w:bCs/>
          <w:color w:val="000000"/>
          <w:sz w:val="8"/>
          <w:szCs w:val="8"/>
        </w:rPr>
      </w:pPr>
    </w:p>
    <w:p w14:paraId="5B60AE70" w14:textId="77777777" w:rsidR="00701315" w:rsidRPr="00BA4032" w:rsidRDefault="00701315" w:rsidP="00BA4032">
      <w:pPr>
        <w:pStyle w:val="Heading6"/>
        <w:tabs>
          <w:tab w:val="left" w:pos="748"/>
        </w:tabs>
        <w:spacing w:before="0" w:after="0"/>
        <w:ind w:left="284" w:right="-268" w:firstLine="425"/>
        <w:jc w:val="center"/>
        <w:rPr>
          <w:color w:val="000000"/>
        </w:rPr>
      </w:pPr>
      <w:r w:rsidRPr="00BA4032">
        <w:rPr>
          <w:color w:val="000000"/>
        </w:rPr>
        <w:t>REFERAT DE APROBARE</w:t>
      </w:r>
    </w:p>
    <w:p w14:paraId="2B1DF05F" w14:textId="77777777" w:rsidR="00461550" w:rsidRDefault="00701315"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bookmarkStart w:id="1" w:name="_Hlk66431307"/>
      <w:bookmarkStart w:id="2" w:name="_Hlk74814833"/>
      <w:r w:rsidRPr="00BA4032">
        <w:rPr>
          <w:rFonts w:ascii="Times New Roman" w:hAnsi="Times New Roman" w:cs="Times New Roman"/>
          <w:b/>
          <w:bCs/>
          <w:iCs/>
          <w:color w:val="000000"/>
        </w:rPr>
        <w:t xml:space="preserve">         </w:t>
      </w:r>
      <w:bookmarkStart w:id="3" w:name="_Hlk202182802"/>
      <w:bookmarkEnd w:id="1"/>
      <w:bookmarkEnd w:id="2"/>
      <w:r w:rsidRPr="00BA4032">
        <w:rPr>
          <w:rFonts w:ascii="Times New Roman" w:hAnsi="Times New Roman" w:cs="Times New Roman"/>
          <w:b/>
          <w:bCs/>
          <w:sz w:val="21"/>
          <w:szCs w:val="21"/>
        </w:rPr>
        <w:t>privind darea în folosință gratuită a unor bunuri, aflate în domeniul privat al Județului Călărași, achiziționate în cadrul proiectului ” Dotarea cu mobilier, materiale didactice și echipamente digitale</w:t>
      </w:r>
    </w:p>
    <w:p w14:paraId="415A6B45" w14:textId="77777777" w:rsidR="00461550" w:rsidRDefault="00701315"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a unităților de învățământ preuniversitar și a unităților conexe din județul Călărași”,</w:t>
      </w:r>
    </w:p>
    <w:p w14:paraId="3C495223" w14:textId="006B4F33" w:rsidR="00701315" w:rsidRDefault="00701315"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către </w:t>
      </w:r>
      <w:r w:rsidR="008D7252" w:rsidRPr="008D7252">
        <w:rPr>
          <w:rFonts w:ascii="Times New Roman" w:hAnsi="Times New Roman" w:cs="Times New Roman"/>
          <w:b/>
          <w:bCs/>
          <w:sz w:val="21"/>
          <w:szCs w:val="21"/>
        </w:rPr>
        <w:t>CENTRUL JUDEȚEAN DE RESURSE ȘI ASISTENȚĂ EDUCAȚIONALĂ CĂLĂRAȘI</w:t>
      </w:r>
    </w:p>
    <w:p w14:paraId="08810C4C" w14:textId="77777777" w:rsidR="00461550" w:rsidRPr="008719C3"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10"/>
          <w:szCs w:val="10"/>
        </w:rPr>
      </w:pPr>
    </w:p>
    <w:p w14:paraId="34180831" w14:textId="63E0E8EC" w:rsidR="00701315" w:rsidRPr="00E629C4" w:rsidRDefault="00701315" w:rsidP="00BA4032">
      <w:pPr>
        <w:spacing w:after="0" w:line="240" w:lineRule="auto"/>
        <w:ind w:left="284" w:right="-268" w:firstLine="425"/>
        <w:jc w:val="center"/>
        <w:rPr>
          <w:rFonts w:ascii="Times New Roman" w:hAnsi="Times New Roman" w:cs="Times New Roman"/>
          <w:b/>
          <w:bCs/>
          <w:iCs/>
          <w:color w:val="000000"/>
          <w:sz w:val="10"/>
          <w:szCs w:val="10"/>
        </w:rPr>
      </w:pPr>
    </w:p>
    <w:bookmarkEnd w:id="3"/>
    <w:p w14:paraId="18FF1526" w14:textId="77777777" w:rsidR="00701315" w:rsidRPr="00BA4032" w:rsidRDefault="00701315" w:rsidP="00BA4032">
      <w:pPr>
        <w:spacing w:after="0" w:line="240" w:lineRule="auto"/>
        <w:ind w:left="284" w:right="-268" w:firstLine="425"/>
        <w:jc w:val="center"/>
        <w:rPr>
          <w:rFonts w:ascii="Times New Roman" w:hAnsi="Times New Roman" w:cs="Times New Roman"/>
          <w:color w:val="000000"/>
          <w:sz w:val="2"/>
          <w:szCs w:val="2"/>
        </w:rPr>
      </w:pPr>
    </w:p>
    <w:p w14:paraId="24B1394A" w14:textId="59953A7D" w:rsidR="00461550" w:rsidRPr="00461550" w:rsidRDefault="00701315" w:rsidP="00461550">
      <w:pPr>
        <w:tabs>
          <w:tab w:val="left" w:pos="748"/>
        </w:tabs>
        <w:spacing w:after="0" w:line="276" w:lineRule="auto"/>
        <w:ind w:left="284" w:right="-268" w:firstLine="425"/>
        <w:jc w:val="both"/>
        <w:rPr>
          <w:rFonts w:ascii="Times New Roman" w:hAnsi="Times New Roman" w:cs="Times New Roman"/>
          <w:bCs/>
          <w:color w:val="000000"/>
          <w:sz w:val="24"/>
          <w:szCs w:val="24"/>
        </w:rPr>
      </w:pPr>
      <w:r w:rsidRPr="00BA4032">
        <w:rPr>
          <w:rFonts w:ascii="Times New Roman" w:hAnsi="Times New Roman" w:cs="Times New Roman"/>
          <w:bCs/>
          <w:iCs/>
          <w:color w:val="000000"/>
        </w:rPr>
        <w:tab/>
      </w:r>
      <w:r w:rsidRPr="00461550">
        <w:rPr>
          <w:rFonts w:ascii="Times New Roman" w:hAnsi="Times New Roman" w:cs="Times New Roman"/>
          <w:bCs/>
          <w:iCs/>
          <w:color w:val="000000"/>
          <w:sz w:val="24"/>
          <w:szCs w:val="24"/>
        </w:rPr>
        <w:t xml:space="preserve">        Î</w:t>
      </w:r>
      <w:r w:rsidRPr="00461550">
        <w:rPr>
          <w:rFonts w:ascii="Times New Roman" w:hAnsi="Times New Roman" w:cs="Times New Roman"/>
          <w:bCs/>
          <w:color w:val="000000"/>
          <w:sz w:val="24"/>
          <w:szCs w:val="24"/>
        </w:rPr>
        <w:t xml:space="preserve">n data de 25.07.2023, s-a semnat Contractul de finanțare nr. 27DOT dintre Unitatea Executivă pentru Finanțarea Învățământului Superior, a Cercetării, Dezvoltării și Inovării, denumită în continuare (UEFISCDI), în numele și pentru Ministerul Educației și Județul Călărași prin Consiliul Județean </w:t>
      </w:r>
      <w:r w:rsidRPr="00461550">
        <w:rPr>
          <w:rFonts w:ascii="Times New Roman" w:hAnsi="Times New Roman" w:cs="Times New Roman"/>
          <w:color w:val="000000"/>
          <w:sz w:val="24"/>
          <w:szCs w:val="24"/>
        </w:rPr>
        <w:t>Călărași</w:t>
      </w:r>
      <w:r w:rsidRPr="00461550">
        <w:rPr>
          <w:rFonts w:ascii="Times New Roman" w:hAnsi="Times New Roman" w:cs="Times New Roman"/>
          <w:bCs/>
          <w:color w:val="000000"/>
          <w:sz w:val="24"/>
          <w:szCs w:val="24"/>
        </w:rPr>
        <w:t xml:space="preserve">, pentru proiectul </w:t>
      </w:r>
      <w:r w:rsidRPr="00461550">
        <w:rPr>
          <w:rFonts w:ascii="Times New Roman" w:hAnsi="Times New Roman" w:cs="Times New Roman"/>
          <w:bCs/>
          <w:iCs/>
          <w:color w:val="000000"/>
          <w:sz w:val="24"/>
          <w:szCs w:val="24"/>
        </w:rPr>
        <w:t>“</w:t>
      </w:r>
      <w:r w:rsidRPr="00461550">
        <w:rPr>
          <w:rFonts w:ascii="Times New Roman" w:hAnsi="Times New Roman" w:cs="Times New Roman"/>
          <w:b/>
          <w:bCs/>
          <w:iCs/>
          <w:color w:val="000000"/>
          <w:sz w:val="24"/>
          <w:szCs w:val="24"/>
        </w:rPr>
        <w:t>Dotarea cu mobilier, materiale didactice si echipamente digitale a unităților de învățământ preuniversitar și a unităților conexe, din județul Călărași”, finanțat prin Planul Național de Redresare și Reziliență - Componenta 15 – Educație.</w:t>
      </w:r>
      <w:r w:rsidRPr="00461550">
        <w:rPr>
          <w:rFonts w:ascii="Times New Roman" w:hAnsi="Times New Roman" w:cs="Times New Roman"/>
          <w:bCs/>
          <w:color w:val="000000"/>
          <w:sz w:val="24"/>
          <w:szCs w:val="24"/>
        </w:rPr>
        <w:t xml:space="preserve"> </w:t>
      </w:r>
    </w:p>
    <w:p w14:paraId="20B0A235" w14:textId="0E2968BA" w:rsidR="00461550" w:rsidRPr="00461550" w:rsidRDefault="00461550" w:rsidP="00461550">
      <w:pPr>
        <w:tabs>
          <w:tab w:val="left" w:pos="748"/>
        </w:tabs>
        <w:spacing w:after="0" w:line="276" w:lineRule="auto"/>
        <w:ind w:left="284" w:right="-268" w:firstLine="425"/>
        <w:jc w:val="both"/>
        <w:rPr>
          <w:rFonts w:ascii="Times New Roman" w:hAnsi="Times New Roman" w:cs="Times New Roman"/>
          <w:bCs/>
          <w:iCs/>
          <w:color w:val="000000"/>
          <w:sz w:val="24"/>
          <w:szCs w:val="24"/>
        </w:rPr>
      </w:pPr>
      <w:r w:rsidRPr="00461550">
        <w:rPr>
          <w:rFonts w:ascii="Times New Roman" w:hAnsi="Times New Roman" w:cs="Times New Roman"/>
          <w:bCs/>
          <w:color w:val="000000"/>
          <w:sz w:val="24"/>
          <w:szCs w:val="24"/>
        </w:rPr>
        <w:t xml:space="preserve">        </w:t>
      </w:r>
      <w:r w:rsidR="00701315" w:rsidRPr="00461550">
        <w:rPr>
          <w:rFonts w:ascii="Times New Roman" w:hAnsi="Times New Roman" w:cs="Times New Roman"/>
          <w:bCs/>
          <w:iCs/>
          <w:color w:val="000000"/>
          <w:sz w:val="24"/>
          <w:szCs w:val="24"/>
        </w:rPr>
        <w:t xml:space="preserve">Astfel, UAT </w:t>
      </w:r>
      <w:r w:rsidR="007513D7" w:rsidRPr="00461550">
        <w:rPr>
          <w:rFonts w:ascii="Times New Roman" w:hAnsi="Times New Roman" w:cs="Times New Roman"/>
          <w:bCs/>
          <w:iCs/>
          <w:color w:val="000000"/>
          <w:sz w:val="24"/>
          <w:szCs w:val="24"/>
        </w:rPr>
        <w:t>Județul</w:t>
      </w:r>
      <w:r w:rsidR="00701315" w:rsidRPr="00461550">
        <w:rPr>
          <w:rFonts w:ascii="Times New Roman" w:hAnsi="Times New Roman" w:cs="Times New Roman"/>
          <w:bCs/>
          <w:iCs/>
          <w:color w:val="000000"/>
          <w:sz w:val="24"/>
          <w:szCs w:val="24"/>
        </w:rPr>
        <w:t xml:space="preserve"> Călărași, prin Consiliul Județean Călărași, beneficiar al apelului de proiecte:“</w:t>
      </w:r>
      <w:r w:rsidR="00701315" w:rsidRPr="00461550">
        <w:rPr>
          <w:rFonts w:ascii="Times New Roman" w:hAnsi="Times New Roman" w:cs="Times New Roman"/>
          <w:b/>
          <w:bCs/>
          <w:iCs/>
          <w:color w:val="000000"/>
          <w:sz w:val="24"/>
          <w:szCs w:val="24"/>
        </w:rPr>
        <w:t xml:space="preserve"> Dotarea cu mobilier, materiale didactice și echipamente digitale a unităților de învățământ preuniversitar și a unităților conexe</w:t>
      </w:r>
      <w:r w:rsidR="00701315" w:rsidRPr="00461550">
        <w:rPr>
          <w:rFonts w:ascii="Times New Roman" w:hAnsi="Times New Roman" w:cs="Times New Roman"/>
          <w:bCs/>
          <w:iCs/>
          <w:color w:val="000000"/>
          <w:sz w:val="24"/>
          <w:szCs w:val="24"/>
        </w:rPr>
        <w:t>”, achiziționează bunuri (mobilier, materiale didactice și echipamente digitale), pentru dotarea unui număr de 19 unități de învățământ preuniversitar care funcționează în 18 unități administrativ-teritoriale din mediul rural din județul Călărași, după cum urmează: UAT Belciugatele, UAT Borcea, UAT Căscioarele, UAT Chirnogi, UAT Ciocănești, UAT Crivăț, UAT Dragoș Vodă, UAT Gălbinași, UAT Independența, UAT Fundulea, UAT Lupșanu, UAT Mânăstirea, UAT Roseți, UAT Sărulești, UAT Sohatu, UAT Vâlcelele, UAT Valea Argovei, UAT Vasilați, și pentru 3 unități conexe din Municipiul Călărași, respectiv: Școala Gimnazială Specială Nr. 1 Călărași</w:t>
      </w:r>
      <w:r w:rsidR="00537581" w:rsidRPr="00461550">
        <w:rPr>
          <w:rFonts w:ascii="Times New Roman" w:hAnsi="Times New Roman" w:cs="Times New Roman"/>
          <w:bCs/>
          <w:iCs/>
          <w:color w:val="000000"/>
          <w:sz w:val="24"/>
          <w:szCs w:val="24"/>
        </w:rPr>
        <w:t xml:space="preserve"> (</w:t>
      </w:r>
      <w:r w:rsidR="00537581" w:rsidRPr="00461550">
        <w:rPr>
          <w:rFonts w:ascii="Times New Roman" w:hAnsi="Times New Roman" w:cs="Times New Roman"/>
          <w:bCs/>
          <w:color w:val="000000"/>
          <w:sz w:val="24"/>
          <w:szCs w:val="24"/>
        </w:rPr>
        <w:t xml:space="preserve">Liceul Special „SFANTA MARIA” </w:t>
      </w:r>
      <w:r w:rsidR="006664FC" w:rsidRPr="00461550">
        <w:rPr>
          <w:rFonts w:ascii="Times New Roman" w:hAnsi="Times New Roman" w:cs="Times New Roman"/>
          <w:bCs/>
          <w:color w:val="000000"/>
          <w:sz w:val="24"/>
          <w:szCs w:val="24"/>
        </w:rPr>
        <w:t>Călărași</w:t>
      </w:r>
      <w:r w:rsidR="00537581" w:rsidRPr="00461550">
        <w:rPr>
          <w:rFonts w:ascii="Times New Roman" w:hAnsi="Times New Roman" w:cs="Times New Roman"/>
          <w:bCs/>
          <w:color w:val="000000"/>
          <w:sz w:val="24"/>
          <w:szCs w:val="24"/>
        </w:rPr>
        <w:t>)</w:t>
      </w:r>
      <w:r w:rsidR="00701315" w:rsidRPr="00461550">
        <w:rPr>
          <w:rFonts w:ascii="Times New Roman" w:hAnsi="Times New Roman" w:cs="Times New Roman"/>
          <w:bCs/>
          <w:iCs/>
          <w:color w:val="000000"/>
          <w:sz w:val="24"/>
          <w:szCs w:val="24"/>
        </w:rPr>
        <w:t xml:space="preserve">, Palatul Copiilor Nr. 1 Călărași și </w:t>
      </w:r>
      <w:r w:rsidR="00701315" w:rsidRPr="002C3A9B">
        <w:rPr>
          <w:rFonts w:ascii="Times New Roman" w:hAnsi="Times New Roman" w:cs="Times New Roman"/>
          <w:b/>
          <w:iCs/>
          <w:color w:val="000000"/>
          <w:sz w:val="24"/>
          <w:szCs w:val="24"/>
        </w:rPr>
        <w:t>Centrul Județean de Resurse și Asistenta Educațională (</w:t>
      </w:r>
      <w:r w:rsidR="008719C3" w:rsidRPr="002C3A9B">
        <w:rPr>
          <w:rFonts w:ascii="Times New Roman" w:hAnsi="Times New Roman" w:cs="Times New Roman"/>
          <w:b/>
          <w:iCs/>
          <w:color w:val="000000"/>
          <w:sz w:val="24"/>
          <w:szCs w:val="24"/>
        </w:rPr>
        <w:t>1. CJAPP Călărași; 2. Liceul Danubius Călărași; 3. Liceul Tehnologic de Transporturi Auto Călărași; 4. Școala Gimnazială Nr. 2  Modelu; 5. Școala Gimnazială Gheorghe Manu Budești; 6. Școala Gimnazială Nr. 1 Curcani; 7. Școala Gimnazială Nr. 1 Lehliu Gară; 8. Școala Gimnazială Nr. 1 Răzvani; 09. Liceul Alexandru Odobescu Lehliu Gară; 10. Liceul Tehnologic Duiliu Zamfirescu Dragalina; 11. Școala Gimnazială Tudor Vladimirescu Călărași; 12. CIAP învățământ preșcolar GPP Amicii; 13. Liceul Tehnologic Dan Mateescu</w:t>
      </w:r>
      <w:r w:rsidR="00701315" w:rsidRPr="002C3A9B">
        <w:rPr>
          <w:rFonts w:ascii="Times New Roman" w:hAnsi="Times New Roman" w:cs="Times New Roman"/>
          <w:b/>
          <w:iCs/>
          <w:color w:val="000000"/>
          <w:sz w:val="24"/>
          <w:szCs w:val="24"/>
        </w:rPr>
        <w:t>)</w:t>
      </w:r>
      <w:r w:rsidR="00701315" w:rsidRPr="00461550">
        <w:rPr>
          <w:rFonts w:ascii="Times New Roman" w:hAnsi="Times New Roman" w:cs="Times New Roman"/>
          <w:bCs/>
          <w:iCs/>
          <w:color w:val="000000"/>
          <w:sz w:val="24"/>
          <w:szCs w:val="24"/>
        </w:rPr>
        <w:t xml:space="preserve">.  În conformitate cu prevederile contractului de finanțare și ale Schemei de finanțare, a fost realizată achiziția publică de bunuri și s-au semnat contracte pentru furnizarea mobilierului, materialelor didactice și echipamentelor digitale. </w:t>
      </w:r>
    </w:p>
    <w:p w14:paraId="0CDB0203" w14:textId="738B8F1E" w:rsidR="00701315" w:rsidRPr="00461550" w:rsidRDefault="00461550" w:rsidP="00461550">
      <w:pPr>
        <w:tabs>
          <w:tab w:val="left" w:pos="748"/>
        </w:tabs>
        <w:spacing w:after="0" w:line="276" w:lineRule="auto"/>
        <w:ind w:left="284" w:right="-268" w:firstLine="425"/>
        <w:jc w:val="both"/>
        <w:rPr>
          <w:rFonts w:ascii="Times New Roman" w:hAnsi="Times New Roman" w:cs="Times New Roman"/>
          <w:bCs/>
          <w:color w:val="000000"/>
          <w:sz w:val="24"/>
          <w:szCs w:val="24"/>
        </w:rPr>
      </w:pPr>
      <w:r w:rsidRPr="00461550">
        <w:rPr>
          <w:rFonts w:ascii="Times New Roman" w:hAnsi="Times New Roman" w:cs="Times New Roman"/>
          <w:bCs/>
          <w:iCs/>
          <w:color w:val="000000"/>
          <w:sz w:val="24"/>
          <w:szCs w:val="24"/>
        </w:rPr>
        <w:t xml:space="preserve">         </w:t>
      </w:r>
      <w:r w:rsidR="00701315" w:rsidRPr="00461550">
        <w:rPr>
          <w:rFonts w:ascii="Times New Roman" w:hAnsi="Times New Roman" w:cs="Times New Roman"/>
          <w:bCs/>
          <w:iCs/>
          <w:color w:val="000000"/>
          <w:sz w:val="24"/>
          <w:szCs w:val="24"/>
        </w:rPr>
        <w:t xml:space="preserve">In conformitate cu prevederile Ghidului solicitantului pentru apelul de finanțare </w:t>
      </w:r>
      <w:r w:rsidR="00701315" w:rsidRPr="00461550">
        <w:rPr>
          <w:rFonts w:ascii="Times New Roman" w:hAnsi="Times New Roman" w:cs="Times New Roman"/>
          <w:b/>
          <w:bCs/>
          <w:iCs/>
          <w:color w:val="000000"/>
          <w:sz w:val="24"/>
          <w:szCs w:val="24"/>
        </w:rPr>
        <w:t>„Dotarea cu mobilier, materiale didactice si echipamente digitale a unităților de învățământ preuniversitar și a unităților conexe”</w:t>
      </w:r>
      <w:r w:rsidR="00701315" w:rsidRPr="00461550">
        <w:rPr>
          <w:rFonts w:ascii="Times New Roman" w:hAnsi="Times New Roman" w:cs="Times New Roman"/>
          <w:bCs/>
          <w:iCs/>
          <w:color w:val="000000"/>
          <w:sz w:val="24"/>
          <w:szCs w:val="24"/>
        </w:rPr>
        <w:t xml:space="preserve">, cu modificările și completările ulterioare, ale contractului de finanțare nr. 27 DOT și ale Acordului de parteneriat nr. </w:t>
      </w:r>
      <w:r w:rsidR="00701315" w:rsidRPr="00461550">
        <w:rPr>
          <w:rFonts w:ascii="Times New Roman" w:hAnsi="Times New Roman" w:cs="Times New Roman"/>
          <w:color w:val="000000"/>
          <w:sz w:val="24"/>
          <w:szCs w:val="24"/>
        </w:rPr>
        <w:t>4916 din 16.03.2023</w:t>
      </w:r>
      <w:r w:rsidR="00701315" w:rsidRPr="00461550">
        <w:rPr>
          <w:rFonts w:ascii="Times New Roman" w:hAnsi="Times New Roman" w:cs="Times New Roman"/>
          <w:bCs/>
          <w:iCs/>
          <w:color w:val="000000"/>
          <w:sz w:val="24"/>
          <w:szCs w:val="24"/>
        </w:rPr>
        <w:t xml:space="preserve"> semnat cu UAT-urile comune </w:t>
      </w:r>
      <w:r w:rsidR="00AE7D80" w:rsidRPr="00461550">
        <w:rPr>
          <w:rFonts w:ascii="Times New Roman" w:hAnsi="Times New Roman" w:cs="Times New Roman"/>
          <w:bCs/>
          <w:iCs/>
          <w:color w:val="000000"/>
          <w:sz w:val="24"/>
          <w:szCs w:val="24"/>
        </w:rPr>
        <w:t xml:space="preserve">și Unitățile conexe </w:t>
      </w:r>
      <w:r w:rsidR="00701315" w:rsidRPr="00461550">
        <w:rPr>
          <w:rFonts w:ascii="Times New Roman" w:hAnsi="Times New Roman" w:cs="Times New Roman"/>
          <w:bCs/>
          <w:iCs/>
          <w:color w:val="000000"/>
          <w:sz w:val="24"/>
          <w:szCs w:val="24"/>
        </w:rPr>
        <w:t xml:space="preserve">menționate mai  sus, UAT Județul Călărași s-a angajat să transfere dreptul de </w:t>
      </w:r>
      <w:r w:rsidR="00AE7D80" w:rsidRPr="00461550">
        <w:rPr>
          <w:rFonts w:ascii="Times New Roman" w:hAnsi="Times New Roman" w:cs="Times New Roman"/>
          <w:bCs/>
          <w:iCs/>
          <w:color w:val="000000"/>
          <w:sz w:val="24"/>
          <w:szCs w:val="24"/>
        </w:rPr>
        <w:t xml:space="preserve">folosință gratuită </w:t>
      </w:r>
      <w:r w:rsidR="00701315" w:rsidRPr="00461550">
        <w:rPr>
          <w:rFonts w:ascii="Times New Roman" w:hAnsi="Times New Roman" w:cs="Times New Roman"/>
          <w:bCs/>
          <w:iCs/>
          <w:color w:val="000000"/>
          <w:sz w:val="24"/>
          <w:szCs w:val="24"/>
        </w:rPr>
        <w:t xml:space="preserve"> asupra bunurilor achiziționate</w:t>
      </w:r>
      <w:r w:rsidR="00AE7D80" w:rsidRPr="00461550">
        <w:rPr>
          <w:rFonts w:ascii="Times New Roman" w:hAnsi="Times New Roman" w:cs="Times New Roman"/>
          <w:bCs/>
          <w:iCs/>
          <w:color w:val="000000"/>
          <w:sz w:val="24"/>
          <w:szCs w:val="24"/>
        </w:rPr>
        <w:t xml:space="preserve">, </w:t>
      </w:r>
      <w:r w:rsidR="006664FC" w:rsidRPr="00461550">
        <w:rPr>
          <w:rFonts w:ascii="Times New Roman" w:hAnsi="Times New Roman" w:cs="Times New Roman"/>
          <w:bCs/>
          <w:iCs/>
          <w:color w:val="000000"/>
          <w:sz w:val="24"/>
          <w:szCs w:val="24"/>
        </w:rPr>
        <w:t>u</w:t>
      </w:r>
      <w:r w:rsidR="00AE7D80" w:rsidRPr="00461550">
        <w:rPr>
          <w:rFonts w:ascii="Times New Roman" w:hAnsi="Times New Roman" w:cs="Times New Roman"/>
          <w:bCs/>
          <w:iCs/>
          <w:color w:val="000000"/>
          <w:sz w:val="24"/>
          <w:szCs w:val="24"/>
        </w:rPr>
        <w:t xml:space="preserve">nităților conexe </w:t>
      </w:r>
      <w:r w:rsidR="00701315" w:rsidRPr="00461550">
        <w:rPr>
          <w:rFonts w:ascii="Times New Roman" w:hAnsi="Times New Roman" w:cs="Times New Roman"/>
          <w:bCs/>
          <w:iCs/>
          <w:color w:val="000000"/>
          <w:sz w:val="24"/>
          <w:szCs w:val="24"/>
        </w:rPr>
        <w:t xml:space="preserve"> partenere. </w:t>
      </w:r>
    </w:p>
    <w:p w14:paraId="48E8F133" w14:textId="15136C43" w:rsidR="00701315" w:rsidRPr="00461550" w:rsidRDefault="00701315" w:rsidP="00461550">
      <w:pPr>
        <w:tabs>
          <w:tab w:val="left" w:pos="1170"/>
        </w:tabs>
        <w:spacing w:after="0" w:line="276" w:lineRule="auto"/>
        <w:ind w:left="284" w:right="-268" w:firstLine="425"/>
        <w:jc w:val="both"/>
        <w:rPr>
          <w:rFonts w:ascii="Times New Roman" w:hAnsi="Times New Roman" w:cs="Times New Roman"/>
          <w:bCs/>
          <w:color w:val="000000"/>
          <w:sz w:val="24"/>
          <w:szCs w:val="24"/>
        </w:rPr>
      </w:pPr>
      <w:r w:rsidRPr="00461550">
        <w:rPr>
          <w:rFonts w:ascii="Times New Roman" w:hAnsi="Times New Roman" w:cs="Times New Roman"/>
          <w:bCs/>
          <w:color w:val="000000"/>
          <w:sz w:val="24"/>
          <w:szCs w:val="24"/>
        </w:rPr>
        <w:tab/>
        <w:t xml:space="preserve">Motivarea necesității aprobării în proxima ședință a organului deliberativ a prezentului proiect de </w:t>
      </w:r>
      <w:r w:rsidR="00AE7D80" w:rsidRPr="00461550">
        <w:rPr>
          <w:rFonts w:ascii="Times New Roman" w:hAnsi="Times New Roman" w:cs="Times New Roman"/>
          <w:bCs/>
          <w:color w:val="000000"/>
          <w:sz w:val="24"/>
          <w:szCs w:val="24"/>
        </w:rPr>
        <w:t>hotărâre</w:t>
      </w:r>
      <w:r w:rsidRPr="00461550">
        <w:rPr>
          <w:rFonts w:ascii="Times New Roman" w:hAnsi="Times New Roman" w:cs="Times New Roman"/>
          <w:bCs/>
          <w:color w:val="000000"/>
          <w:sz w:val="24"/>
          <w:szCs w:val="24"/>
        </w:rPr>
        <w:t xml:space="preserve"> este dată de termenul </w:t>
      </w:r>
      <w:r w:rsidR="00AE7D80" w:rsidRPr="00461550">
        <w:rPr>
          <w:rFonts w:ascii="Times New Roman" w:hAnsi="Times New Roman" w:cs="Times New Roman"/>
          <w:bCs/>
          <w:color w:val="000000"/>
          <w:sz w:val="24"/>
          <w:szCs w:val="24"/>
        </w:rPr>
        <w:t>de finalizare a proiectului, respectiv 31.03.2026.</w:t>
      </w:r>
      <w:bookmarkStart w:id="4" w:name="_Hlk127867976"/>
      <w:r w:rsidRPr="00461550">
        <w:rPr>
          <w:rFonts w:ascii="Times New Roman" w:hAnsi="Times New Roman" w:cs="Times New Roman"/>
          <w:b/>
          <w:bCs/>
          <w:color w:val="000000"/>
          <w:sz w:val="24"/>
          <w:szCs w:val="24"/>
        </w:rPr>
        <w:t xml:space="preserve"> </w:t>
      </w:r>
      <w:bookmarkEnd w:id="4"/>
    </w:p>
    <w:p w14:paraId="2B7A0FA4" w14:textId="65A9084F" w:rsidR="00701315" w:rsidRPr="00461550" w:rsidRDefault="00461550" w:rsidP="00461550">
      <w:pPr>
        <w:spacing w:after="0" w:line="276" w:lineRule="auto"/>
        <w:ind w:left="284" w:right="-268" w:firstLine="425"/>
        <w:jc w:val="both"/>
        <w:rPr>
          <w:rFonts w:ascii="Times New Roman" w:hAnsi="Times New Roman" w:cs="Times New Roman"/>
          <w:color w:val="000000"/>
          <w:sz w:val="24"/>
          <w:szCs w:val="24"/>
        </w:rPr>
      </w:pPr>
      <w:r w:rsidRPr="00461550">
        <w:rPr>
          <w:rFonts w:ascii="Times New Roman" w:hAnsi="Times New Roman" w:cs="Times New Roman"/>
          <w:color w:val="000000"/>
          <w:sz w:val="24"/>
          <w:szCs w:val="24"/>
        </w:rPr>
        <w:t xml:space="preserve">       </w:t>
      </w:r>
      <w:r w:rsidR="00701315" w:rsidRPr="00461550">
        <w:rPr>
          <w:rFonts w:ascii="Times New Roman" w:hAnsi="Times New Roman" w:cs="Times New Roman"/>
          <w:color w:val="000000"/>
          <w:sz w:val="24"/>
          <w:szCs w:val="24"/>
        </w:rPr>
        <w:t xml:space="preserve">În calitate de inițiator al proiectului de hotărâre, în temeiul prevederilor art. 182 alin. (2) din Ordonanța de urgență a Guvernului nr. 57/2019 privind Codul administrativ, precum și ale art. 36 alin. (1) şi alin. (8) lit. a) din Regulamentul de Organizare şi </w:t>
      </w:r>
      <w:r w:rsidR="00537581" w:rsidRPr="00461550">
        <w:rPr>
          <w:rFonts w:ascii="Times New Roman" w:hAnsi="Times New Roman" w:cs="Times New Roman"/>
          <w:color w:val="000000"/>
          <w:sz w:val="24"/>
          <w:szCs w:val="24"/>
        </w:rPr>
        <w:t>Funcționare</w:t>
      </w:r>
      <w:r w:rsidR="00701315" w:rsidRPr="00461550">
        <w:rPr>
          <w:rFonts w:ascii="Times New Roman" w:hAnsi="Times New Roman" w:cs="Times New Roman"/>
          <w:color w:val="000000"/>
          <w:sz w:val="24"/>
          <w:szCs w:val="24"/>
        </w:rPr>
        <w:t xml:space="preserve"> al Consiliului </w:t>
      </w:r>
      <w:r w:rsidR="00537581" w:rsidRPr="00461550">
        <w:rPr>
          <w:rFonts w:ascii="Times New Roman" w:hAnsi="Times New Roman" w:cs="Times New Roman"/>
          <w:color w:val="000000"/>
          <w:sz w:val="24"/>
          <w:szCs w:val="24"/>
        </w:rPr>
        <w:t>Județean</w:t>
      </w:r>
      <w:r w:rsidR="00701315" w:rsidRPr="00461550">
        <w:rPr>
          <w:rFonts w:ascii="Times New Roman" w:hAnsi="Times New Roman" w:cs="Times New Roman"/>
          <w:color w:val="000000"/>
          <w:sz w:val="24"/>
          <w:szCs w:val="24"/>
        </w:rPr>
        <w:t xml:space="preserve"> </w:t>
      </w:r>
      <w:r w:rsidR="00537581" w:rsidRPr="00461550">
        <w:rPr>
          <w:rFonts w:ascii="Times New Roman" w:hAnsi="Times New Roman" w:cs="Times New Roman"/>
          <w:color w:val="000000"/>
          <w:sz w:val="24"/>
          <w:szCs w:val="24"/>
        </w:rPr>
        <w:t>Călărași</w:t>
      </w:r>
      <w:r w:rsidR="00701315" w:rsidRPr="00461550">
        <w:rPr>
          <w:rFonts w:ascii="Times New Roman" w:hAnsi="Times New Roman" w:cs="Times New Roman"/>
          <w:color w:val="000000"/>
          <w:sz w:val="24"/>
          <w:szCs w:val="24"/>
        </w:rPr>
        <w:t>, supun prezentul proiect dezbaterii şi votului consilierilor județeni.</w:t>
      </w:r>
    </w:p>
    <w:p w14:paraId="04B6BF74" w14:textId="77777777" w:rsidR="00701315" w:rsidRPr="00461550" w:rsidRDefault="00701315" w:rsidP="00461550">
      <w:pPr>
        <w:spacing w:after="0" w:line="276" w:lineRule="auto"/>
        <w:ind w:left="284" w:right="-268" w:firstLine="425"/>
        <w:jc w:val="both"/>
        <w:rPr>
          <w:rFonts w:ascii="Times New Roman" w:hAnsi="Times New Roman" w:cs="Times New Roman"/>
          <w:b/>
          <w:color w:val="000000"/>
          <w:sz w:val="24"/>
          <w:szCs w:val="24"/>
        </w:rPr>
      </w:pPr>
    </w:p>
    <w:p w14:paraId="71DB7372" w14:textId="77777777" w:rsidR="00701315" w:rsidRPr="00BA4032" w:rsidRDefault="00701315" w:rsidP="00BA4032">
      <w:pPr>
        <w:spacing w:after="0" w:line="240" w:lineRule="auto"/>
        <w:ind w:left="284" w:right="-268" w:firstLine="425"/>
        <w:jc w:val="center"/>
        <w:rPr>
          <w:rFonts w:ascii="Times New Roman" w:hAnsi="Times New Roman" w:cs="Times New Roman"/>
          <w:b/>
          <w:color w:val="000000"/>
        </w:rPr>
      </w:pPr>
      <w:r w:rsidRPr="00BA4032">
        <w:rPr>
          <w:rFonts w:ascii="Times New Roman" w:hAnsi="Times New Roman" w:cs="Times New Roman"/>
          <w:b/>
          <w:color w:val="000000"/>
        </w:rPr>
        <w:t>PREŞEDINTE,</w:t>
      </w:r>
    </w:p>
    <w:p w14:paraId="0AE8BFFF" w14:textId="77777777" w:rsidR="00701315" w:rsidRDefault="00701315" w:rsidP="00BA4032">
      <w:pPr>
        <w:spacing w:after="0" w:line="240" w:lineRule="auto"/>
        <w:ind w:left="284" w:right="-268" w:firstLine="425"/>
        <w:jc w:val="center"/>
        <w:rPr>
          <w:rFonts w:ascii="Times New Roman" w:hAnsi="Times New Roman" w:cs="Times New Roman"/>
          <w:b/>
          <w:color w:val="000000"/>
        </w:rPr>
      </w:pPr>
      <w:r w:rsidRPr="00BA4032">
        <w:rPr>
          <w:rFonts w:ascii="Times New Roman" w:hAnsi="Times New Roman" w:cs="Times New Roman"/>
          <w:b/>
          <w:color w:val="000000"/>
        </w:rPr>
        <w:t>ec. Vasile ILIUŢĂ</w:t>
      </w:r>
    </w:p>
    <w:p w14:paraId="4BFE7074" w14:textId="77777777" w:rsidR="00461550" w:rsidRPr="00BA4032" w:rsidRDefault="00461550" w:rsidP="00BA4032">
      <w:pPr>
        <w:spacing w:after="0" w:line="240" w:lineRule="auto"/>
        <w:ind w:left="284" w:right="-268" w:firstLine="425"/>
        <w:jc w:val="center"/>
        <w:rPr>
          <w:rFonts w:ascii="Times New Roman" w:hAnsi="Times New Roman" w:cs="Times New Roman"/>
          <w:b/>
          <w:color w:val="000000"/>
        </w:rPr>
      </w:pPr>
    </w:p>
    <w:p w14:paraId="6FB17DEC" w14:textId="77777777" w:rsidR="00701315" w:rsidRPr="00BA4032" w:rsidRDefault="00701315" w:rsidP="00BA4032">
      <w:pPr>
        <w:pStyle w:val="NoSpacing"/>
        <w:ind w:left="284" w:right="-268" w:firstLine="425"/>
        <w:rPr>
          <w:rFonts w:ascii="Times New Roman" w:hAnsi="Times New Roman"/>
          <w:lang w:val="it-IT"/>
        </w:rPr>
      </w:pPr>
      <w:r w:rsidRPr="00BA4032">
        <w:rPr>
          <w:rFonts w:ascii="Times New Roman" w:hAnsi="Times New Roman"/>
          <w:lang w:val="it-IT"/>
        </w:rPr>
        <w:t xml:space="preserve">Redactat: CONSILIER, </w:t>
      </w:r>
    </w:p>
    <w:p w14:paraId="0AB68C9D" w14:textId="0DC98AF3" w:rsidR="008D7252" w:rsidRPr="008719C3" w:rsidRDefault="00701315" w:rsidP="008719C3">
      <w:pPr>
        <w:pStyle w:val="NoSpacing"/>
        <w:ind w:left="284" w:right="-268" w:firstLine="425"/>
        <w:rPr>
          <w:rFonts w:ascii="Times New Roman" w:hAnsi="Times New Roman"/>
          <w:lang w:val="it-IT"/>
        </w:rPr>
      </w:pPr>
      <w:r w:rsidRPr="00BA4032">
        <w:rPr>
          <w:rFonts w:ascii="Times New Roman" w:hAnsi="Times New Roman"/>
          <w:lang w:val="it-IT"/>
        </w:rPr>
        <w:t>Ruxandra Gabriela POPA</w:t>
      </w:r>
    </w:p>
    <w:p w14:paraId="13FFC43D" w14:textId="29C104BF" w:rsidR="00974BFE" w:rsidRPr="00BA4032" w:rsidRDefault="008D7252" w:rsidP="00461550">
      <w:pPr>
        <w:pStyle w:val="Heading3"/>
        <w:tabs>
          <w:tab w:val="left" w:pos="748"/>
        </w:tabs>
        <w:spacing w:before="0" w:after="0"/>
        <w:ind w:right="-268"/>
        <w:rPr>
          <w:rFonts w:ascii="Times New Roman" w:hAnsi="Times New Roman" w:cs="Times New Roman"/>
          <w:b w:val="0"/>
          <w:color w:val="000000"/>
          <w:sz w:val="20"/>
          <w:szCs w:val="20"/>
        </w:rPr>
      </w:pPr>
      <w:r>
        <w:rPr>
          <w:rFonts w:ascii="Times New Roman" w:hAnsi="Times New Roman" w:cs="Times New Roman"/>
          <w:color w:val="000000"/>
          <w:sz w:val="22"/>
          <w:szCs w:val="22"/>
        </w:rPr>
        <w:lastRenderedPageBreak/>
        <w:t xml:space="preserve">           </w:t>
      </w:r>
      <w:r w:rsidR="00461550">
        <w:rPr>
          <w:rFonts w:ascii="Times New Roman" w:hAnsi="Times New Roman" w:cs="Times New Roman"/>
          <w:color w:val="000000"/>
          <w:sz w:val="22"/>
          <w:szCs w:val="22"/>
        </w:rPr>
        <w:t xml:space="preserve">  </w:t>
      </w:r>
      <w:r w:rsidR="00974BFE" w:rsidRPr="00BA4032">
        <w:rPr>
          <w:rFonts w:ascii="Times New Roman" w:hAnsi="Times New Roman" w:cs="Times New Roman"/>
          <w:color w:val="000000"/>
          <w:sz w:val="20"/>
          <w:szCs w:val="20"/>
        </w:rPr>
        <w:t xml:space="preserve">CONSILIUL JUDEŢEAN CĂLĂRAŞI                                                         </w:t>
      </w:r>
      <w:r w:rsidR="00461550">
        <w:rPr>
          <w:rFonts w:ascii="Times New Roman" w:hAnsi="Times New Roman" w:cs="Times New Roman"/>
          <w:color w:val="000000"/>
          <w:sz w:val="20"/>
          <w:szCs w:val="20"/>
        </w:rPr>
        <w:t xml:space="preserve">                             </w:t>
      </w:r>
      <w:r w:rsidR="00974BFE" w:rsidRPr="00BA4032">
        <w:rPr>
          <w:rFonts w:ascii="Times New Roman" w:hAnsi="Times New Roman" w:cs="Times New Roman"/>
          <w:color w:val="000000"/>
          <w:sz w:val="20"/>
          <w:szCs w:val="20"/>
        </w:rPr>
        <w:t xml:space="preserve">AVIZAT,   </w:t>
      </w:r>
      <w:r w:rsidR="00974BFE" w:rsidRPr="00BA4032">
        <w:rPr>
          <w:rFonts w:ascii="Times New Roman" w:hAnsi="Times New Roman" w:cs="Times New Roman"/>
          <w:b w:val="0"/>
          <w:color w:val="000000"/>
          <w:sz w:val="20"/>
          <w:szCs w:val="20"/>
        </w:rPr>
        <w:t xml:space="preserve">                                                             </w:t>
      </w:r>
    </w:p>
    <w:p w14:paraId="56182290" w14:textId="661374B4" w:rsidR="00974BFE" w:rsidRPr="00BA4032" w:rsidRDefault="00974BFE" w:rsidP="00BA4032">
      <w:pPr>
        <w:tabs>
          <w:tab w:val="left" w:pos="748"/>
        </w:tabs>
        <w:spacing w:after="0" w:line="240" w:lineRule="auto"/>
        <w:ind w:left="284" w:right="-268" w:firstLine="425"/>
        <w:rPr>
          <w:rFonts w:ascii="Times New Roman" w:hAnsi="Times New Roman" w:cs="Times New Roman"/>
          <w:b/>
          <w:color w:val="000000"/>
          <w:sz w:val="20"/>
          <w:szCs w:val="20"/>
        </w:rPr>
      </w:pPr>
      <w:r w:rsidRPr="00BA4032">
        <w:rPr>
          <w:rFonts w:ascii="Times New Roman" w:hAnsi="Times New Roman" w:cs="Times New Roman"/>
          <w:b/>
          <w:color w:val="000000"/>
          <w:sz w:val="20"/>
          <w:szCs w:val="20"/>
        </w:rPr>
        <w:t xml:space="preserve">Direcția Dezvoltare Regională și Relații Externe                              </w:t>
      </w:r>
      <w:r w:rsidR="00461550">
        <w:rPr>
          <w:rFonts w:ascii="Times New Roman" w:hAnsi="Times New Roman" w:cs="Times New Roman"/>
          <w:b/>
          <w:color w:val="000000"/>
          <w:sz w:val="20"/>
          <w:szCs w:val="20"/>
        </w:rPr>
        <w:t xml:space="preserve">                              </w:t>
      </w:r>
      <w:r w:rsidRPr="00BA4032">
        <w:rPr>
          <w:rFonts w:ascii="Times New Roman" w:hAnsi="Times New Roman" w:cs="Times New Roman"/>
          <w:b/>
          <w:color w:val="000000"/>
          <w:sz w:val="20"/>
          <w:szCs w:val="20"/>
        </w:rPr>
        <w:t>VICEPREȘEDINTE,</w:t>
      </w:r>
    </w:p>
    <w:p w14:paraId="50E1A434" w14:textId="61ABCD71" w:rsidR="00461550" w:rsidRDefault="00974BFE" w:rsidP="00BA4032">
      <w:pPr>
        <w:tabs>
          <w:tab w:val="left" w:pos="748"/>
        </w:tabs>
        <w:spacing w:after="0" w:line="240" w:lineRule="auto"/>
        <w:ind w:left="284" w:right="-268" w:firstLine="425"/>
        <w:rPr>
          <w:rFonts w:ascii="Times New Roman" w:hAnsi="Times New Roman" w:cs="Times New Roman"/>
          <w:b/>
          <w:color w:val="000000"/>
        </w:rPr>
      </w:pPr>
      <w:r w:rsidRPr="00BA4032">
        <w:rPr>
          <w:rFonts w:ascii="Times New Roman" w:hAnsi="Times New Roman" w:cs="Times New Roman"/>
          <w:b/>
          <w:color w:val="000000"/>
          <w:sz w:val="20"/>
          <w:szCs w:val="20"/>
        </w:rPr>
        <w:t xml:space="preserve">Nr.  </w:t>
      </w:r>
      <w:r w:rsidR="004749BD">
        <w:rPr>
          <w:rFonts w:ascii="Times New Roman" w:hAnsi="Times New Roman" w:cs="Times New Roman"/>
          <w:b/>
          <w:color w:val="000000"/>
          <w:sz w:val="20"/>
          <w:szCs w:val="20"/>
        </w:rPr>
        <w:t>2809</w:t>
      </w:r>
      <w:r w:rsidRPr="00BA4032">
        <w:rPr>
          <w:rFonts w:ascii="Times New Roman" w:hAnsi="Times New Roman" w:cs="Times New Roman"/>
          <w:b/>
          <w:color w:val="000000"/>
          <w:sz w:val="20"/>
          <w:szCs w:val="20"/>
        </w:rPr>
        <w:t xml:space="preserve"> din  </w:t>
      </w:r>
      <w:r w:rsidR="004749BD">
        <w:rPr>
          <w:rFonts w:ascii="Times New Roman" w:hAnsi="Times New Roman" w:cs="Times New Roman"/>
          <w:b/>
          <w:color w:val="000000"/>
          <w:sz w:val="20"/>
          <w:szCs w:val="20"/>
        </w:rPr>
        <w:t>18.02.2026</w:t>
      </w:r>
      <w:r w:rsidRPr="00BA4032">
        <w:rPr>
          <w:rFonts w:ascii="Times New Roman" w:hAnsi="Times New Roman" w:cs="Times New Roman"/>
          <w:b/>
          <w:color w:val="000000"/>
          <w:sz w:val="20"/>
          <w:szCs w:val="20"/>
        </w:rPr>
        <w:t xml:space="preserve">                                                                                                    Bogdan – Cristian MIHAI</w:t>
      </w:r>
      <w:r w:rsidRPr="00BA4032">
        <w:rPr>
          <w:rFonts w:ascii="Times New Roman" w:hAnsi="Times New Roman" w:cs="Times New Roman"/>
          <w:b/>
          <w:color w:val="000000"/>
        </w:rPr>
        <w:t xml:space="preserve">  </w:t>
      </w:r>
    </w:p>
    <w:p w14:paraId="446F8A26" w14:textId="7B654EC1" w:rsidR="00974BFE" w:rsidRPr="00BA4032" w:rsidRDefault="00974BFE" w:rsidP="00BA4032">
      <w:pPr>
        <w:tabs>
          <w:tab w:val="left" w:pos="748"/>
        </w:tabs>
        <w:spacing w:after="0" w:line="240" w:lineRule="auto"/>
        <w:ind w:left="284" w:right="-268" w:firstLine="425"/>
        <w:rPr>
          <w:rFonts w:ascii="Times New Roman" w:hAnsi="Times New Roman" w:cs="Times New Roman"/>
          <w:b/>
          <w:color w:val="000000"/>
          <w:sz w:val="20"/>
          <w:szCs w:val="20"/>
        </w:rPr>
      </w:pPr>
      <w:r w:rsidRPr="00BA4032">
        <w:rPr>
          <w:rFonts w:ascii="Times New Roman" w:hAnsi="Times New Roman" w:cs="Times New Roman"/>
          <w:b/>
          <w:color w:val="000000"/>
        </w:rPr>
        <w:t xml:space="preserve">                                                           </w:t>
      </w:r>
    </w:p>
    <w:p w14:paraId="0613B7C3" w14:textId="77777777" w:rsidR="00974BFE" w:rsidRPr="00BA4032" w:rsidRDefault="00974BFE" w:rsidP="00BA4032">
      <w:pPr>
        <w:pStyle w:val="Heading6"/>
        <w:tabs>
          <w:tab w:val="left" w:pos="748"/>
        </w:tabs>
        <w:spacing w:before="0" w:after="0"/>
        <w:ind w:left="284" w:right="-268" w:firstLine="425"/>
        <w:jc w:val="center"/>
        <w:rPr>
          <w:color w:val="000000"/>
        </w:rPr>
      </w:pPr>
      <w:r w:rsidRPr="00BA4032">
        <w:rPr>
          <w:color w:val="000000"/>
        </w:rPr>
        <w:t>RAPORT</w:t>
      </w:r>
    </w:p>
    <w:p w14:paraId="0A2C2B48" w14:textId="6CDFCD74" w:rsidR="00974BFE" w:rsidRDefault="00974BFE"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bookmarkStart w:id="5" w:name="_Hlk202183018"/>
      <w:r w:rsidRPr="00BA4032">
        <w:rPr>
          <w:rFonts w:ascii="Times New Roman" w:hAnsi="Times New Roman" w:cs="Times New Roman"/>
          <w:b/>
          <w:bCs/>
          <w:sz w:val="21"/>
          <w:szCs w:val="21"/>
        </w:rPr>
        <w:t xml:space="preserve">privind darea în folosință gratuită a unor bunuri, aflate în domeniul privat al Județului Călărași, achiziționate în cadrul proiectului ” Dotarea cu mobilier, materiale didactice și echipamente digitale a unităților de învățământ preuniversitar și a unităților conexe din județul Călărași”, către </w:t>
      </w:r>
    </w:p>
    <w:p w14:paraId="788B4995" w14:textId="1B3D1D97" w:rsidR="00461550" w:rsidRPr="00BA4032" w:rsidRDefault="008D7252"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8D7252">
        <w:rPr>
          <w:rFonts w:ascii="Times New Roman" w:hAnsi="Times New Roman" w:cs="Times New Roman"/>
          <w:b/>
          <w:bCs/>
          <w:sz w:val="21"/>
          <w:szCs w:val="21"/>
        </w:rPr>
        <w:t>CENTRUL JUDEȚEAN DE RESURSE ȘI ASISTENȚĂ EDUCAȚIONALĂ CĂLĂRAȘI</w:t>
      </w:r>
    </w:p>
    <w:p w14:paraId="5B852207" w14:textId="77777777" w:rsidR="00974BFE" w:rsidRPr="00BA4032" w:rsidRDefault="00974BFE" w:rsidP="00BA4032">
      <w:pPr>
        <w:spacing w:after="0" w:line="240" w:lineRule="auto"/>
        <w:ind w:left="284" w:right="-268" w:firstLine="425"/>
        <w:jc w:val="center"/>
        <w:rPr>
          <w:rFonts w:ascii="Times New Roman" w:hAnsi="Times New Roman" w:cs="Times New Roman"/>
          <w:b/>
          <w:bCs/>
          <w:iCs/>
          <w:color w:val="000000"/>
          <w:sz w:val="8"/>
          <w:szCs w:val="8"/>
        </w:rPr>
      </w:pPr>
    </w:p>
    <w:bookmarkEnd w:id="5"/>
    <w:p w14:paraId="1D773B37" w14:textId="7D7320F3" w:rsidR="00974BFE" w:rsidRPr="00BA4032" w:rsidRDefault="00974BFE" w:rsidP="00BA4032">
      <w:pPr>
        <w:pStyle w:val="Heading2"/>
        <w:spacing w:before="0" w:after="0"/>
        <w:ind w:left="284" w:right="-268" w:firstLine="425"/>
        <w:jc w:val="both"/>
        <w:rPr>
          <w:rFonts w:ascii="Times New Roman" w:hAnsi="Times New Roman" w:cs="Times New Roman"/>
          <w:b w:val="0"/>
          <w:bCs w:val="0"/>
          <w:i w:val="0"/>
          <w:iCs w:val="0"/>
          <w:color w:val="000000"/>
          <w:sz w:val="21"/>
          <w:szCs w:val="21"/>
        </w:rPr>
      </w:pPr>
      <w:r w:rsidRPr="00BA4032">
        <w:rPr>
          <w:rFonts w:ascii="Times New Roman" w:hAnsi="Times New Roman" w:cs="Times New Roman"/>
          <w:b w:val="0"/>
          <w:i w:val="0"/>
          <w:color w:val="000000"/>
          <w:sz w:val="21"/>
          <w:szCs w:val="21"/>
        </w:rPr>
        <w:t xml:space="preserve">Direcției Dezvoltare Regională și Relații Externe i-a fost transmis proiectul de hotărâre privind </w:t>
      </w:r>
      <w:r w:rsidRPr="00BA4032">
        <w:rPr>
          <w:rFonts w:ascii="Times New Roman" w:hAnsi="Times New Roman" w:cs="Times New Roman"/>
          <w:b w:val="0"/>
          <w:bCs w:val="0"/>
          <w:i w:val="0"/>
          <w:iCs w:val="0"/>
          <w:sz w:val="21"/>
          <w:szCs w:val="21"/>
        </w:rPr>
        <w:t>darea în folosință gratuită</w:t>
      </w:r>
      <w:r w:rsidRPr="00BA4032">
        <w:rPr>
          <w:rFonts w:ascii="Times New Roman" w:hAnsi="Times New Roman" w:cs="Times New Roman"/>
          <w:b w:val="0"/>
          <w:bCs w:val="0"/>
          <w:i w:val="0"/>
          <w:iCs w:val="0"/>
          <w:color w:val="000000"/>
          <w:sz w:val="21"/>
          <w:szCs w:val="21"/>
        </w:rPr>
        <w:t xml:space="preserve"> a bunurilor achiziționate prin proiectul “Dotarea cu mobilier, materia</w:t>
      </w:r>
      <w:r w:rsidRPr="00BA4032">
        <w:rPr>
          <w:rFonts w:ascii="Times New Roman" w:hAnsi="Times New Roman" w:cs="Times New Roman"/>
          <w:b w:val="0"/>
          <w:i w:val="0"/>
          <w:color w:val="000000"/>
          <w:sz w:val="21"/>
          <w:szCs w:val="21"/>
        </w:rPr>
        <w:t>le didactice și echipamente digitale a unităților de învățământ preuniversitar și a unităților conexe, din județul Călărași” finanțat prin Planul Național de Redresare și Reziliență - Componenta 15 – Educație, către</w:t>
      </w:r>
      <w:r w:rsidR="008D7252" w:rsidRPr="008D7252">
        <w:t xml:space="preserve"> </w:t>
      </w:r>
      <w:r w:rsidR="008D7252" w:rsidRPr="008D7252">
        <w:rPr>
          <w:rFonts w:ascii="Times New Roman" w:hAnsi="Times New Roman" w:cs="Times New Roman"/>
          <w:b w:val="0"/>
          <w:i w:val="0"/>
          <w:color w:val="000000"/>
          <w:sz w:val="21"/>
          <w:szCs w:val="21"/>
        </w:rPr>
        <w:t>CENTRUL JUDEȚEAN DE RESURSE ȘI ASISTENȚĂ EDUCAȚIONALĂ CĂLĂRAȘI</w:t>
      </w:r>
      <w:r w:rsidR="008D7252">
        <w:rPr>
          <w:rFonts w:ascii="Times New Roman" w:hAnsi="Times New Roman" w:cs="Times New Roman"/>
          <w:b w:val="0"/>
          <w:i w:val="0"/>
          <w:color w:val="000000"/>
          <w:sz w:val="21"/>
          <w:szCs w:val="21"/>
        </w:rPr>
        <w:t xml:space="preserve"> </w:t>
      </w:r>
      <w:r w:rsidRPr="00BA4032">
        <w:rPr>
          <w:rFonts w:ascii="Times New Roman" w:hAnsi="Times New Roman" w:cs="Times New Roman"/>
          <w:b w:val="0"/>
          <w:bCs w:val="0"/>
          <w:i w:val="0"/>
          <w:iCs w:val="0"/>
          <w:color w:val="000000"/>
          <w:sz w:val="21"/>
          <w:szCs w:val="21"/>
        </w:rPr>
        <w:t>.</w:t>
      </w:r>
    </w:p>
    <w:p w14:paraId="02276A33" w14:textId="5E2F7D74" w:rsidR="00974BFE" w:rsidRPr="00BA4032" w:rsidRDefault="00974BFE" w:rsidP="00BA4032">
      <w:pPr>
        <w:pStyle w:val="Heading2"/>
        <w:spacing w:before="0" w:after="0"/>
        <w:ind w:left="284" w:right="-268" w:firstLine="425"/>
        <w:jc w:val="both"/>
        <w:rPr>
          <w:rFonts w:ascii="Times New Roman" w:hAnsi="Times New Roman" w:cs="Times New Roman"/>
          <w:b w:val="0"/>
          <w:bCs w:val="0"/>
          <w:i w:val="0"/>
          <w:iCs w:val="0"/>
          <w:color w:val="000000"/>
          <w:sz w:val="21"/>
          <w:szCs w:val="21"/>
        </w:rPr>
      </w:pPr>
      <w:r w:rsidRPr="00BA4032">
        <w:rPr>
          <w:rFonts w:ascii="Times New Roman" w:hAnsi="Times New Roman" w:cs="Times New Roman"/>
          <w:b w:val="0"/>
          <w:bCs w:val="0"/>
          <w:i w:val="0"/>
          <w:iCs w:val="0"/>
          <w:color w:val="000000"/>
          <w:sz w:val="21"/>
          <w:szCs w:val="21"/>
        </w:rPr>
        <w:t xml:space="preserve">Conform dispozițiilor art. 182 alin. (4) raportat la prevederile art. 136 alin. (8) lit. b) din </w:t>
      </w:r>
      <w:r w:rsidR="007513D7" w:rsidRPr="00BA4032">
        <w:rPr>
          <w:rFonts w:ascii="Times New Roman" w:hAnsi="Times New Roman" w:cs="Times New Roman"/>
          <w:b w:val="0"/>
          <w:bCs w:val="0"/>
          <w:i w:val="0"/>
          <w:iCs w:val="0"/>
          <w:color w:val="000000"/>
          <w:sz w:val="21"/>
          <w:szCs w:val="21"/>
        </w:rPr>
        <w:t>Ordonanța</w:t>
      </w:r>
      <w:r w:rsidRPr="00BA4032">
        <w:rPr>
          <w:rFonts w:ascii="Times New Roman" w:hAnsi="Times New Roman" w:cs="Times New Roman"/>
          <w:b w:val="0"/>
          <w:bCs w:val="0"/>
          <w:i w:val="0"/>
          <w:iCs w:val="0"/>
          <w:color w:val="000000"/>
          <w:sz w:val="21"/>
          <w:szCs w:val="21"/>
        </w:rPr>
        <w:t xml:space="preserve"> de urgență a Guvernului nr. 57/2019 privind Codul administrativ, precum si ale art. 36 alin. (8) lit. b) din Regulamentul de Organizare şi Funcționare al Consiliului Județean Călărași, examinăm proiectul de hotărâre </w:t>
      </w:r>
      <w:r w:rsidR="007513D7" w:rsidRPr="00BA4032">
        <w:rPr>
          <w:rFonts w:ascii="Times New Roman" w:hAnsi="Times New Roman" w:cs="Times New Roman"/>
          <w:b w:val="0"/>
          <w:bCs w:val="0"/>
          <w:i w:val="0"/>
          <w:iCs w:val="0"/>
          <w:color w:val="000000"/>
          <w:sz w:val="21"/>
          <w:szCs w:val="21"/>
        </w:rPr>
        <w:t>și</w:t>
      </w:r>
      <w:r w:rsidRPr="00BA4032">
        <w:rPr>
          <w:rFonts w:ascii="Times New Roman" w:hAnsi="Times New Roman" w:cs="Times New Roman"/>
          <w:b w:val="0"/>
          <w:bCs w:val="0"/>
          <w:i w:val="0"/>
          <w:iCs w:val="0"/>
          <w:color w:val="000000"/>
          <w:sz w:val="21"/>
          <w:szCs w:val="21"/>
        </w:rPr>
        <w:t xml:space="preserve"> să ne exprimăm părerea asupra legalității măsurii propuse de inițiator.    </w:t>
      </w:r>
    </w:p>
    <w:p w14:paraId="32EA8569" w14:textId="1E68DFA5" w:rsidR="008D5E64" w:rsidRPr="00BA4032" w:rsidRDefault="00974BFE" w:rsidP="00BA4032">
      <w:pPr>
        <w:tabs>
          <w:tab w:val="left" w:pos="748"/>
        </w:tabs>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bCs/>
          <w:color w:val="000000"/>
          <w:sz w:val="21"/>
          <w:szCs w:val="21"/>
        </w:rPr>
        <w:t xml:space="preserve"> </w:t>
      </w:r>
      <w:r w:rsidRPr="00BA4032">
        <w:rPr>
          <w:rFonts w:ascii="Times New Roman" w:hAnsi="Times New Roman" w:cs="Times New Roman"/>
          <w:bCs/>
          <w:iCs/>
          <w:color w:val="000000"/>
          <w:sz w:val="21"/>
          <w:szCs w:val="21"/>
        </w:rPr>
        <w:t>Î</w:t>
      </w:r>
      <w:r w:rsidRPr="00BA4032">
        <w:rPr>
          <w:rFonts w:ascii="Times New Roman" w:hAnsi="Times New Roman" w:cs="Times New Roman"/>
          <w:bCs/>
          <w:color w:val="000000"/>
          <w:sz w:val="21"/>
          <w:szCs w:val="21"/>
        </w:rPr>
        <w:t xml:space="preserve">n data de 25.07.2023, s-a semnat Contractul de finanțare nr. 27DOT dintre Unitatea Executivă pentru Finanțarea Învățământului Superior, a Cercetării, Dezvoltării și Inovării, denumită în continuare (UEFISCDI), în numele și pentru Ministerul Educației și Județul </w:t>
      </w:r>
      <w:r w:rsidRPr="00BA4032">
        <w:rPr>
          <w:rFonts w:ascii="Times New Roman" w:hAnsi="Times New Roman" w:cs="Times New Roman"/>
          <w:color w:val="000000"/>
          <w:sz w:val="21"/>
          <w:szCs w:val="21"/>
        </w:rPr>
        <w:t>Călărași</w:t>
      </w:r>
      <w:r w:rsidRPr="00BA4032">
        <w:rPr>
          <w:rFonts w:ascii="Times New Roman" w:hAnsi="Times New Roman" w:cs="Times New Roman"/>
          <w:bCs/>
          <w:color w:val="000000"/>
          <w:sz w:val="21"/>
          <w:szCs w:val="21"/>
        </w:rPr>
        <w:t xml:space="preserve">, pentru proiectul </w:t>
      </w:r>
      <w:r w:rsidRPr="00BA4032">
        <w:rPr>
          <w:rFonts w:ascii="Times New Roman" w:hAnsi="Times New Roman" w:cs="Times New Roman"/>
          <w:bCs/>
          <w:iCs/>
          <w:color w:val="000000"/>
          <w:sz w:val="21"/>
          <w:szCs w:val="21"/>
        </w:rPr>
        <w:t>“</w:t>
      </w:r>
      <w:r w:rsidRPr="00BA4032">
        <w:rPr>
          <w:rFonts w:ascii="Times New Roman" w:hAnsi="Times New Roman" w:cs="Times New Roman"/>
          <w:b/>
          <w:bCs/>
          <w:iCs/>
          <w:color w:val="000000"/>
          <w:sz w:val="21"/>
          <w:szCs w:val="21"/>
        </w:rPr>
        <w:t xml:space="preserve"> Dotarea cu mobilier, materiale didactice si echipamente digitale a unităților de învățământ preuniversitar și a unităților conexe, din județul Călărași”, finanțat prin Planul Național de Redresare și Reziliență - Componenta 15 – Educație</w:t>
      </w:r>
      <w:r w:rsidR="007E3077">
        <w:rPr>
          <w:rFonts w:ascii="Times New Roman" w:hAnsi="Times New Roman" w:cs="Times New Roman"/>
          <w:b/>
          <w:bCs/>
          <w:iCs/>
          <w:color w:val="000000"/>
          <w:sz w:val="21"/>
          <w:szCs w:val="21"/>
        </w:rPr>
        <w:t xml:space="preserve">, </w:t>
      </w:r>
      <w:r w:rsidR="007E3077" w:rsidRPr="008719C3">
        <w:rPr>
          <w:rFonts w:ascii="Times New Roman" w:hAnsi="Times New Roman" w:cs="Times New Roman"/>
          <w:b/>
          <w:bCs/>
          <w:iCs/>
          <w:color w:val="000000"/>
          <w:sz w:val="21"/>
          <w:szCs w:val="21"/>
        </w:rPr>
        <w:t>cod proiect F-PNRR-Dotari-2023-4659</w:t>
      </w:r>
      <w:r w:rsidRPr="00BA4032">
        <w:rPr>
          <w:rFonts w:ascii="Times New Roman" w:hAnsi="Times New Roman" w:cs="Times New Roman"/>
          <w:b/>
          <w:bCs/>
          <w:iCs/>
          <w:color w:val="000000"/>
          <w:sz w:val="21"/>
          <w:szCs w:val="21"/>
        </w:rPr>
        <w:t>.</w:t>
      </w:r>
    </w:p>
    <w:p w14:paraId="3E225A4C" w14:textId="43551E7B" w:rsidR="0058799F" w:rsidRPr="00BA4032" w:rsidRDefault="00974BFE" w:rsidP="00BA4032">
      <w:pPr>
        <w:tabs>
          <w:tab w:val="left" w:pos="748"/>
        </w:tabs>
        <w:spacing w:after="0" w:line="240" w:lineRule="auto"/>
        <w:ind w:left="284" w:right="-268" w:firstLine="425"/>
        <w:jc w:val="both"/>
        <w:rPr>
          <w:rFonts w:ascii="Times New Roman" w:hAnsi="Times New Roman" w:cs="Times New Roman"/>
          <w:bCs/>
          <w:color w:val="000000"/>
          <w:sz w:val="21"/>
          <w:szCs w:val="21"/>
        </w:rPr>
      </w:pPr>
      <w:r w:rsidRPr="00BA4032">
        <w:rPr>
          <w:rFonts w:ascii="Times New Roman" w:hAnsi="Times New Roman" w:cs="Times New Roman"/>
          <w:bCs/>
          <w:iCs/>
          <w:color w:val="000000"/>
          <w:sz w:val="21"/>
          <w:szCs w:val="21"/>
        </w:rPr>
        <w:t>Astfel, UAT Județul Călărași, prin Consiliul Județean Călărași, beneficiar al apelului de proiecte “</w:t>
      </w:r>
      <w:r w:rsidRPr="00BA4032">
        <w:rPr>
          <w:rFonts w:ascii="Times New Roman" w:hAnsi="Times New Roman" w:cs="Times New Roman"/>
          <w:b/>
          <w:bCs/>
          <w:iCs/>
          <w:color w:val="000000"/>
          <w:sz w:val="21"/>
          <w:szCs w:val="21"/>
        </w:rPr>
        <w:t>Dotarea cu mobilier, materiale didactice și echipamente digitale a unităților de învățământ preuniversitar și a unităților conexe</w:t>
      </w:r>
      <w:r w:rsidRPr="00BA4032">
        <w:rPr>
          <w:rFonts w:ascii="Times New Roman" w:hAnsi="Times New Roman" w:cs="Times New Roman"/>
          <w:bCs/>
          <w:iCs/>
          <w:color w:val="000000"/>
          <w:sz w:val="21"/>
          <w:szCs w:val="21"/>
        </w:rPr>
        <w:t>”, achiziționează bunuri (mobilier, materiale didactice și echipamente digitale), pentru dotarea unui număr de 19 unități de învățământ preuniversitar care funcționează în 18 unități administrativ-teritoriale din mediul rural din județul Călărași, după cum urmează: UAT Belciugatele, UAT Borcea, UAT Căscioarele, UAT Chirnogi, UAT Ciocănești, UAT Crivăț, UAT Dragoș Vodă, UAT Gălbinași, UAT Independența, UAT Fundulea, UAT Lupșanu, UAT Mânăstirea, UAT Roseți, UAT Sărulești, UAT Sohatu, UAT Vâlcelele, UAT Valea Argovei, UAT Vasilați, și pentru 3 unități conexe din Municipiul Călărași, respectiv:</w:t>
      </w:r>
      <w:r w:rsidR="008D5E64" w:rsidRPr="00BA4032">
        <w:rPr>
          <w:rFonts w:ascii="Times New Roman" w:hAnsi="Times New Roman" w:cs="Times New Roman"/>
          <w:bCs/>
          <w:iCs/>
          <w:color w:val="000000"/>
          <w:sz w:val="21"/>
          <w:szCs w:val="21"/>
        </w:rPr>
        <w:t xml:space="preserve"> Liceul Special „Sfânta Maria” </w:t>
      </w:r>
      <w:r w:rsidR="00461550">
        <w:rPr>
          <w:rFonts w:ascii="Times New Roman" w:hAnsi="Times New Roman" w:cs="Times New Roman"/>
          <w:bCs/>
          <w:iCs/>
          <w:color w:val="000000"/>
          <w:sz w:val="21"/>
          <w:szCs w:val="21"/>
        </w:rPr>
        <w:t>(</w:t>
      </w:r>
      <w:r w:rsidRPr="00BA4032">
        <w:rPr>
          <w:rFonts w:ascii="Times New Roman" w:hAnsi="Times New Roman" w:cs="Times New Roman"/>
          <w:bCs/>
          <w:iCs/>
          <w:color w:val="000000"/>
          <w:sz w:val="21"/>
          <w:szCs w:val="21"/>
        </w:rPr>
        <w:t>Școala Gimnazială Specială Nr. 1 Călărași</w:t>
      </w:r>
      <w:r w:rsidR="008D5E64" w:rsidRPr="00BA4032">
        <w:rPr>
          <w:rFonts w:ascii="Times New Roman" w:hAnsi="Times New Roman" w:cs="Times New Roman"/>
          <w:bCs/>
          <w:iCs/>
          <w:color w:val="000000"/>
          <w:sz w:val="21"/>
          <w:szCs w:val="21"/>
        </w:rPr>
        <w:t>)</w:t>
      </w:r>
      <w:r w:rsidRPr="00BA4032">
        <w:rPr>
          <w:rFonts w:ascii="Times New Roman" w:hAnsi="Times New Roman" w:cs="Times New Roman"/>
          <w:bCs/>
          <w:iCs/>
          <w:color w:val="000000"/>
          <w:sz w:val="21"/>
          <w:szCs w:val="21"/>
        </w:rPr>
        <w:t xml:space="preserve">, Palatul Copiilor Nr. 1 Călărași și </w:t>
      </w:r>
      <w:r w:rsidRPr="002C3A9B">
        <w:rPr>
          <w:rFonts w:ascii="Times New Roman" w:hAnsi="Times New Roman" w:cs="Times New Roman"/>
          <w:b/>
          <w:iCs/>
          <w:color w:val="000000"/>
          <w:sz w:val="21"/>
          <w:szCs w:val="21"/>
        </w:rPr>
        <w:t>Centrul Județean de Resurse și Asistenta Educațională (</w:t>
      </w:r>
      <w:r w:rsidR="008719C3" w:rsidRPr="002C3A9B">
        <w:rPr>
          <w:rFonts w:ascii="Times New Roman" w:hAnsi="Times New Roman" w:cs="Times New Roman"/>
          <w:b/>
          <w:iCs/>
          <w:color w:val="000000"/>
          <w:sz w:val="21"/>
          <w:szCs w:val="21"/>
        </w:rPr>
        <w:t>1. CJAPP Călărași; 2. Liceul Danubius Călărași; 3. Liceul Tehnologic de Transporturi Auto Călărași; 4. Școala Gimnazială Nr. 2  Modelu; 5. Școala Gimnazială Gheorghe Manu Budești; 6. Școala Gimnazială Nr. 1 Curcani; 7. Școala Gimnazială Nr. 1 Lehliu Gară; 8. Școala Gimnazială Nr. 1 Răzvani; 09. Liceul Alexandru Odobescu Lehliu Gară; 10. Liceul Tehnologic Duiliu Zamfirescu Dragalina; 11. Școala Gimnazială Tudor Vladimirescu Călărași; 12. CIAP învățământ preșcolar GPP Amicii; 13. Liceul Tehnologic Dan Mateescu</w:t>
      </w:r>
      <w:r w:rsidRPr="002C3A9B">
        <w:rPr>
          <w:rFonts w:ascii="Times New Roman" w:hAnsi="Times New Roman" w:cs="Times New Roman"/>
          <w:b/>
          <w:iCs/>
          <w:color w:val="000000"/>
          <w:sz w:val="21"/>
          <w:szCs w:val="21"/>
        </w:rPr>
        <w:t>).</w:t>
      </w:r>
      <w:r w:rsidRPr="00BA4032">
        <w:rPr>
          <w:rFonts w:ascii="Times New Roman" w:hAnsi="Times New Roman" w:cs="Times New Roman"/>
          <w:bCs/>
          <w:iCs/>
          <w:color w:val="000000"/>
          <w:sz w:val="21"/>
          <w:szCs w:val="21"/>
        </w:rPr>
        <w:t xml:space="preserve"> În conformitate cu prevederile contractului de finanțare și ale Schemei de finanțare, a fost realizată achiziția publică de bunuri și s-au semnat contracte pentru furnizarea mobilierului, materialelor didactice și echipamentelor digitale. In conformitate cu prevederile Ghidului solicitantului pentru apelul de finanțare </w:t>
      </w:r>
      <w:r w:rsidRPr="00BA4032">
        <w:rPr>
          <w:rFonts w:ascii="Times New Roman" w:hAnsi="Times New Roman" w:cs="Times New Roman"/>
          <w:b/>
          <w:bCs/>
          <w:iCs/>
          <w:color w:val="000000"/>
          <w:sz w:val="21"/>
          <w:szCs w:val="21"/>
        </w:rPr>
        <w:t>„Dotarea cu mobilier, materiale didactice si echipamente digitale a unităților de învățământ preuniversitar și a unităților conexe”</w:t>
      </w:r>
      <w:r w:rsidRPr="00BA4032">
        <w:rPr>
          <w:rFonts w:ascii="Times New Roman" w:hAnsi="Times New Roman" w:cs="Times New Roman"/>
          <w:bCs/>
          <w:iCs/>
          <w:color w:val="000000"/>
          <w:sz w:val="21"/>
          <w:szCs w:val="21"/>
        </w:rPr>
        <w:t xml:space="preserve">, ale contractului de finanțare nr. 27 DOT, cu modificările și completările ulterioare și ale Acordului de parteneriat nr. </w:t>
      </w:r>
      <w:r w:rsidRPr="00BA4032">
        <w:rPr>
          <w:rFonts w:ascii="Times New Roman" w:hAnsi="Times New Roman" w:cs="Times New Roman"/>
          <w:color w:val="000000"/>
          <w:sz w:val="21"/>
          <w:szCs w:val="21"/>
        </w:rPr>
        <w:t>4916 din 16.03.2023</w:t>
      </w:r>
      <w:r w:rsidRPr="00BA4032">
        <w:rPr>
          <w:rFonts w:ascii="Times New Roman" w:hAnsi="Times New Roman" w:cs="Times New Roman"/>
          <w:bCs/>
          <w:iCs/>
          <w:color w:val="000000"/>
          <w:sz w:val="21"/>
          <w:szCs w:val="21"/>
        </w:rPr>
        <w:t xml:space="preserve"> semnat cu UAT-urile comune</w:t>
      </w:r>
      <w:r w:rsidR="0058799F" w:rsidRPr="00BA4032">
        <w:rPr>
          <w:rFonts w:ascii="Times New Roman" w:hAnsi="Times New Roman" w:cs="Times New Roman"/>
          <w:bCs/>
          <w:iCs/>
          <w:color w:val="000000"/>
          <w:sz w:val="21"/>
          <w:szCs w:val="21"/>
        </w:rPr>
        <w:t xml:space="preserve"> și unitățile conexe</w:t>
      </w:r>
      <w:r w:rsidRPr="00BA4032">
        <w:rPr>
          <w:rFonts w:ascii="Times New Roman" w:hAnsi="Times New Roman" w:cs="Times New Roman"/>
          <w:bCs/>
          <w:iCs/>
          <w:color w:val="000000"/>
          <w:sz w:val="21"/>
          <w:szCs w:val="21"/>
        </w:rPr>
        <w:t xml:space="preserve"> menționate mai  sus, UAT Județul Călărași s-a angajat să transfere </w:t>
      </w:r>
      <w:r w:rsidR="0058799F" w:rsidRPr="00BA4032">
        <w:rPr>
          <w:rFonts w:ascii="Times New Roman" w:hAnsi="Times New Roman" w:cs="Times New Roman"/>
          <w:bCs/>
          <w:iCs/>
          <w:color w:val="000000"/>
          <w:sz w:val="21"/>
          <w:szCs w:val="21"/>
        </w:rPr>
        <w:t xml:space="preserve">dreptul de folosință gratuită  asupra bunurilor achiziționate, </w:t>
      </w:r>
      <w:r w:rsidR="007513D7" w:rsidRPr="00BA4032">
        <w:rPr>
          <w:rFonts w:ascii="Times New Roman" w:hAnsi="Times New Roman" w:cs="Times New Roman"/>
          <w:bCs/>
          <w:iCs/>
          <w:color w:val="000000"/>
          <w:sz w:val="21"/>
          <w:szCs w:val="21"/>
        </w:rPr>
        <w:t>u</w:t>
      </w:r>
      <w:r w:rsidR="0058799F" w:rsidRPr="00BA4032">
        <w:rPr>
          <w:rFonts w:ascii="Times New Roman" w:hAnsi="Times New Roman" w:cs="Times New Roman"/>
          <w:bCs/>
          <w:iCs/>
          <w:color w:val="000000"/>
          <w:sz w:val="21"/>
          <w:szCs w:val="21"/>
        </w:rPr>
        <w:t xml:space="preserve">nităților conexe  partenere. </w:t>
      </w:r>
    </w:p>
    <w:p w14:paraId="4D7D573F" w14:textId="12151AFC" w:rsidR="00974BFE" w:rsidRPr="00BA4032" w:rsidRDefault="00974BFE" w:rsidP="00BA4032">
      <w:pPr>
        <w:tabs>
          <w:tab w:val="left" w:pos="748"/>
        </w:tabs>
        <w:spacing w:after="0" w:line="240" w:lineRule="auto"/>
        <w:ind w:left="284" w:right="-268" w:firstLine="425"/>
        <w:jc w:val="both"/>
        <w:rPr>
          <w:rFonts w:ascii="Times New Roman" w:hAnsi="Times New Roman" w:cs="Times New Roman"/>
          <w:bCs/>
          <w:iCs/>
          <w:color w:val="000000"/>
          <w:sz w:val="21"/>
          <w:szCs w:val="21"/>
        </w:rPr>
      </w:pPr>
      <w:r w:rsidRPr="00BA4032">
        <w:rPr>
          <w:rFonts w:ascii="Times New Roman" w:hAnsi="Times New Roman" w:cs="Times New Roman"/>
          <w:color w:val="000000"/>
          <w:sz w:val="21"/>
          <w:szCs w:val="21"/>
        </w:rPr>
        <w:t xml:space="preserve">Temeiul legal al măsurii propuse de </w:t>
      </w:r>
      <w:r w:rsidR="007513D7" w:rsidRPr="00BA4032">
        <w:rPr>
          <w:rFonts w:ascii="Times New Roman" w:hAnsi="Times New Roman" w:cs="Times New Roman"/>
          <w:color w:val="000000"/>
          <w:sz w:val="21"/>
          <w:szCs w:val="21"/>
        </w:rPr>
        <w:t>inițiator</w:t>
      </w:r>
      <w:r w:rsidRPr="00BA4032">
        <w:rPr>
          <w:rFonts w:ascii="Times New Roman" w:hAnsi="Times New Roman" w:cs="Times New Roman"/>
          <w:color w:val="000000"/>
          <w:sz w:val="21"/>
          <w:szCs w:val="21"/>
        </w:rPr>
        <w:t xml:space="preserve"> este reprezentat prin prevederile Ghidului solicitantului pentru apelul de finanțare „</w:t>
      </w:r>
      <w:r w:rsidRPr="00BA4032">
        <w:rPr>
          <w:rFonts w:ascii="Times New Roman" w:hAnsi="Times New Roman" w:cs="Times New Roman"/>
          <w:iCs/>
          <w:color w:val="000000"/>
          <w:sz w:val="21"/>
          <w:szCs w:val="21"/>
        </w:rPr>
        <w:t>Dotarea cu mobilier, materiale didactice si echipamente digitale a unităților de învățământ preuniversitar și a unităților conexe</w:t>
      </w:r>
      <w:r w:rsidRPr="00BA4032">
        <w:rPr>
          <w:rFonts w:ascii="Times New Roman" w:hAnsi="Times New Roman" w:cs="Times New Roman"/>
          <w:color w:val="000000"/>
          <w:sz w:val="21"/>
          <w:szCs w:val="21"/>
        </w:rPr>
        <w:t xml:space="preserve">” </w:t>
      </w:r>
      <w:r w:rsidRPr="00BA4032">
        <w:rPr>
          <w:rFonts w:ascii="Times New Roman" w:hAnsi="Times New Roman" w:cs="Times New Roman"/>
          <w:iCs/>
          <w:color w:val="000000"/>
          <w:sz w:val="21"/>
          <w:szCs w:val="21"/>
        </w:rPr>
        <w:t xml:space="preserve">finanțat </w:t>
      </w:r>
      <w:r w:rsidRPr="00BA4032">
        <w:rPr>
          <w:rFonts w:ascii="Times New Roman" w:hAnsi="Times New Roman" w:cs="Times New Roman"/>
          <w:bCs/>
          <w:iCs/>
          <w:color w:val="000000"/>
          <w:sz w:val="21"/>
          <w:szCs w:val="21"/>
        </w:rPr>
        <w:t>prin Planul Național de Redresare și Reziliență -</w:t>
      </w:r>
      <w:r w:rsidRPr="00BA4032">
        <w:rPr>
          <w:rFonts w:ascii="Times New Roman" w:hAnsi="Times New Roman" w:cs="Times New Roman"/>
          <w:b/>
          <w:i/>
          <w:color w:val="000000"/>
          <w:sz w:val="21"/>
          <w:szCs w:val="21"/>
        </w:rPr>
        <w:t xml:space="preserve"> </w:t>
      </w:r>
      <w:r w:rsidRPr="00BA4032">
        <w:rPr>
          <w:rFonts w:ascii="Times New Roman" w:hAnsi="Times New Roman" w:cs="Times New Roman"/>
          <w:iCs/>
          <w:color w:val="000000"/>
          <w:sz w:val="21"/>
          <w:szCs w:val="21"/>
        </w:rPr>
        <w:t xml:space="preserve">Componenta C15: Educație, Reforma 4. </w:t>
      </w:r>
      <w:r w:rsidRPr="00BA4032">
        <w:rPr>
          <w:rFonts w:ascii="Times New Roman" w:hAnsi="Times New Roman" w:cs="Times New Roman"/>
          <w:iCs/>
          <w:color w:val="000000"/>
          <w:sz w:val="21"/>
          <w:szCs w:val="21"/>
          <w:lang w:val="it-IT"/>
        </w:rPr>
        <w:t xml:space="preserve">Crearea unei rute profesionale complete pentru învățământul tehnic superior; Investiția 13. Echiparea laboratoarelor informatice din școlile de educație și formare profesională (EFP); Investiția 14. </w:t>
      </w:r>
      <w:r w:rsidRPr="00BA4032">
        <w:rPr>
          <w:rFonts w:ascii="Times New Roman" w:hAnsi="Times New Roman" w:cs="Times New Roman"/>
          <w:iCs/>
          <w:color w:val="000000"/>
          <w:sz w:val="21"/>
          <w:szCs w:val="21"/>
          <w:lang w:val="en-US"/>
        </w:rPr>
        <w:t xml:space="preserve">Echiparea atelierelor de practică din unitățile de învățământ profesional și tehnic; Reforma 5. </w:t>
      </w:r>
      <w:r w:rsidRPr="00BA4032">
        <w:rPr>
          <w:rFonts w:ascii="Times New Roman" w:hAnsi="Times New Roman" w:cs="Times New Roman"/>
          <w:iCs/>
          <w:color w:val="000000"/>
          <w:sz w:val="21"/>
          <w:szCs w:val="21"/>
          <w:lang w:val="it-IT"/>
        </w:rPr>
        <w:t xml:space="preserve">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aprobat prin Ordinul ministrului educației nr. 6423/2022, </w:t>
      </w:r>
      <w:r w:rsidRPr="00BA4032">
        <w:rPr>
          <w:rFonts w:ascii="Times New Roman" w:hAnsi="Times New Roman" w:cs="Times New Roman"/>
          <w:color w:val="000000"/>
          <w:sz w:val="21"/>
          <w:szCs w:val="21"/>
        </w:rPr>
        <w:t xml:space="preserve">cu modificările și completările ulterioare, ale Hotărârii Consiliului Județean Călărași nr. 48/2023 privind aprobarea depunerii proiectului </w:t>
      </w:r>
      <w:r w:rsidRPr="00BA4032">
        <w:rPr>
          <w:rFonts w:ascii="Times New Roman" w:hAnsi="Times New Roman" w:cs="Times New Roman"/>
          <w:b/>
          <w:bCs/>
          <w:iCs/>
          <w:color w:val="000000"/>
          <w:sz w:val="21"/>
          <w:szCs w:val="21"/>
        </w:rPr>
        <w:t>„</w:t>
      </w:r>
      <w:r w:rsidRPr="00BA4032">
        <w:rPr>
          <w:rFonts w:ascii="Times New Roman" w:hAnsi="Times New Roman" w:cs="Times New Roman"/>
          <w:bCs/>
          <w:color w:val="000000"/>
          <w:sz w:val="21"/>
          <w:szCs w:val="21"/>
        </w:rPr>
        <w:t>Dotarea cu mobilier, materiale didactice și echipamente digitale a unităților de învățământ preuniversitar și a unităților conexe, din județul Călărași</w:t>
      </w:r>
      <w:r w:rsidRPr="00BA4032">
        <w:rPr>
          <w:rFonts w:ascii="Times New Roman" w:hAnsi="Times New Roman" w:cs="Times New Roman"/>
          <w:bCs/>
          <w:iCs/>
          <w:color w:val="000000"/>
          <w:sz w:val="21"/>
          <w:szCs w:val="21"/>
        </w:rPr>
        <w:t>”</w:t>
      </w:r>
      <w:r w:rsidRPr="00BA4032">
        <w:rPr>
          <w:rFonts w:ascii="Times New Roman" w:hAnsi="Times New Roman" w:cs="Times New Roman"/>
          <w:b/>
          <w:bCs/>
          <w:iCs/>
          <w:color w:val="000000"/>
          <w:sz w:val="21"/>
          <w:szCs w:val="21"/>
        </w:rPr>
        <w:t xml:space="preserve"> </w:t>
      </w:r>
      <w:r w:rsidRPr="00BA4032">
        <w:rPr>
          <w:rFonts w:ascii="Times New Roman" w:hAnsi="Times New Roman" w:cs="Times New Roman"/>
          <w:color w:val="000000"/>
          <w:sz w:val="21"/>
          <w:szCs w:val="21"/>
        </w:rPr>
        <w:t>și art. 3 pct. 4 din Acordul de parteneriat nr. 4916 din 16.03.2023, ale art. 35 alin. (1) şi (6) din Legea nr. 273/2006 privind finanțele publice locale, cu modificările şi completările ulterioare, ale art. 863 lit. a) şi f) din Codul Civil, adoptat prin Legea nr. 387/2009, republicat, cu modificările şi completările ulterioare, precum şi ale art. 173 alin. (1) lit. c), lit. e), alin. (5), lit. a) și alin. (7) lit. c) din Ordonanța de urgenţă a Guvernului nr. 57/2019 privind Codul administrativ, cu modificările şi completările ulterioare.</w:t>
      </w:r>
    </w:p>
    <w:p w14:paraId="5C88F77B" w14:textId="77777777" w:rsidR="00974BFE" w:rsidRPr="00BA4032" w:rsidRDefault="00974BFE" w:rsidP="00BA4032">
      <w:pPr>
        <w:pStyle w:val="BlockText"/>
        <w:tabs>
          <w:tab w:val="left" w:pos="748"/>
        </w:tabs>
        <w:ind w:left="284" w:right="-268" w:firstLine="425"/>
        <w:rPr>
          <w:b/>
          <w:bCs/>
          <w:color w:val="000000"/>
          <w:sz w:val="21"/>
          <w:szCs w:val="21"/>
        </w:rPr>
      </w:pPr>
    </w:p>
    <w:p w14:paraId="0D8B2398" w14:textId="77777777" w:rsidR="00974BFE" w:rsidRPr="00BA4032" w:rsidRDefault="00974BFE" w:rsidP="00BA4032">
      <w:pPr>
        <w:pStyle w:val="BlockText"/>
        <w:tabs>
          <w:tab w:val="left" w:pos="748"/>
        </w:tabs>
        <w:ind w:left="284" w:right="-268" w:firstLine="425"/>
        <w:rPr>
          <w:b/>
          <w:bCs/>
          <w:color w:val="000000"/>
          <w:sz w:val="21"/>
          <w:szCs w:val="21"/>
        </w:rPr>
      </w:pPr>
    </w:p>
    <w:p w14:paraId="1292C28E" w14:textId="6F63E356" w:rsidR="00461550" w:rsidRPr="00BA4032" w:rsidRDefault="00461550" w:rsidP="00461550">
      <w:pPr>
        <w:pStyle w:val="BlockText"/>
        <w:tabs>
          <w:tab w:val="left" w:pos="748"/>
        </w:tabs>
        <w:ind w:left="284" w:right="-268" w:firstLine="425"/>
        <w:rPr>
          <w:b/>
          <w:bCs/>
          <w:color w:val="000000"/>
          <w:sz w:val="21"/>
          <w:szCs w:val="21"/>
        </w:rPr>
      </w:pPr>
      <w:r>
        <w:rPr>
          <w:b/>
          <w:bCs/>
          <w:color w:val="000000"/>
          <w:sz w:val="21"/>
          <w:szCs w:val="21"/>
        </w:rPr>
        <w:t xml:space="preserve">        </w:t>
      </w:r>
      <w:r w:rsidR="00974BFE" w:rsidRPr="00BA4032">
        <w:rPr>
          <w:b/>
          <w:bCs/>
          <w:color w:val="000000"/>
          <w:sz w:val="21"/>
          <w:szCs w:val="21"/>
        </w:rPr>
        <w:t xml:space="preserve">Manager public,                                                                            cons. jur., Pleşea </w:t>
      </w:r>
      <w:r w:rsidR="007513D7" w:rsidRPr="00BA4032">
        <w:rPr>
          <w:b/>
          <w:bCs/>
          <w:color w:val="000000"/>
          <w:sz w:val="21"/>
          <w:szCs w:val="21"/>
        </w:rPr>
        <w:t xml:space="preserve"> </w:t>
      </w:r>
      <w:r w:rsidR="00974BFE" w:rsidRPr="00BA4032">
        <w:rPr>
          <w:b/>
          <w:bCs/>
          <w:color w:val="000000"/>
          <w:sz w:val="21"/>
          <w:szCs w:val="21"/>
        </w:rPr>
        <w:t>Robert</w:t>
      </w:r>
    </w:p>
    <w:p w14:paraId="3647484A" w14:textId="53544292" w:rsidR="00974BFE" w:rsidRDefault="00974BFE" w:rsidP="00BA4032">
      <w:pPr>
        <w:tabs>
          <w:tab w:val="left" w:pos="748"/>
        </w:tabs>
        <w:spacing w:after="0" w:line="240" w:lineRule="auto"/>
        <w:ind w:left="284" w:right="-268" w:firstLine="425"/>
        <w:rPr>
          <w:rFonts w:ascii="Times New Roman" w:hAnsi="Times New Roman" w:cs="Times New Roman"/>
          <w:b/>
          <w:bCs/>
          <w:color w:val="000000"/>
          <w:sz w:val="21"/>
          <w:szCs w:val="21"/>
        </w:rPr>
      </w:pPr>
      <w:r w:rsidRPr="00BA4032">
        <w:rPr>
          <w:rFonts w:ascii="Times New Roman" w:hAnsi="Times New Roman" w:cs="Times New Roman"/>
          <w:b/>
          <w:bCs/>
          <w:color w:val="000000"/>
          <w:sz w:val="21"/>
          <w:szCs w:val="21"/>
        </w:rPr>
        <w:t xml:space="preserve">Marius </w:t>
      </w:r>
      <w:r w:rsidR="007513D7" w:rsidRPr="00BA4032">
        <w:rPr>
          <w:rFonts w:ascii="Times New Roman" w:hAnsi="Times New Roman" w:cs="Times New Roman"/>
          <w:b/>
          <w:bCs/>
          <w:color w:val="000000"/>
          <w:sz w:val="21"/>
          <w:szCs w:val="21"/>
        </w:rPr>
        <w:t xml:space="preserve"> Eugen </w:t>
      </w:r>
      <w:r w:rsidRPr="00BA4032">
        <w:rPr>
          <w:rFonts w:ascii="Times New Roman" w:hAnsi="Times New Roman" w:cs="Times New Roman"/>
          <w:b/>
          <w:bCs/>
          <w:color w:val="000000"/>
          <w:sz w:val="21"/>
          <w:szCs w:val="21"/>
        </w:rPr>
        <w:t>FULGA</w:t>
      </w:r>
    </w:p>
    <w:p w14:paraId="316512B9"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0D8C0E83"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5115801F"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40E0F882" w14:textId="77777777" w:rsidR="00461550" w:rsidRDefault="00461550" w:rsidP="00BA4032">
      <w:pPr>
        <w:tabs>
          <w:tab w:val="left" w:pos="748"/>
        </w:tabs>
        <w:spacing w:after="0" w:line="240" w:lineRule="auto"/>
        <w:ind w:left="284" w:right="-268" w:firstLine="425"/>
        <w:rPr>
          <w:rFonts w:ascii="Times New Roman" w:hAnsi="Times New Roman" w:cs="Times New Roman"/>
          <w:b/>
          <w:bCs/>
          <w:color w:val="000000"/>
          <w:sz w:val="21"/>
          <w:szCs w:val="21"/>
        </w:rPr>
      </w:pPr>
    </w:p>
    <w:p w14:paraId="5104A3E9" w14:textId="77777777" w:rsidR="00461550" w:rsidRPr="00BA4032" w:rsidRDefault="00461550" w:rsidP="00565901">
      <w:pPr>
        <w:tabs>
          <w:tab w:val="left" w:pos="748"/>
        </w:tabs>
        <w:spacing w:after="0" w:line="240" w:lineRule="auto"/>
        <w:ind w:right="-268"/>
        <w:rPr>
          <w:rFonts w:ascii="Times New Roman" w:hAnsi="Times New Roman" w:cs="Times New Roman"/>
          <w:b/>
          <w:bCs/>
          <w:color w:val="000000"/>
          <w:sz w:val="21"/>
          <w:szCs w:val="21"/>
        </w:rPr>
      </w:pPr>
    </w:p>
    <w:p w14:paraId="388D4CB9" w14:textId="77777777" w:rsidR="000F322A" w:rsidRPr="00BA4032" w:rsidRDefault="000F322A" w:rsidP="00BA4032">
      <w:pPr>
        <w:pStyle w:val="NoSpacing"/>
        <w:ind w:left="284" w:right="-268" w:firstLine="425"/>
        <w:rPr>
          <w:rFonts w:ascii="Times New Roman" w:hAnsi="Times New Roman"/>
          <w:b/>
          <w:bCs/>
          <w:lang w:val="ro-RO"/>
        </w:rPr>
      </w:pPr>
      <w:r w:rsidRPr="00BA4032">
        <w:rPr>
          <w:rFonts w:ascii="Times New Roman" w:hAnsi="Times New Roman"/>
          <w:b/>
          <w:bCs/>
          <w:lang w:val="ro-RO"/>
        </w:rPr>
        <w:t>CONSILIUL JUDEŢEAN CĂLĂRAŞI</w:t>
      </w:r>
    </w:p>
    <w:p w14:paraId="1FC52A1A" w14:textId="77777777" w:rsidR="000F322A" w:rsidRPr="00BA4032" w:rsidRDefault="000F322A" w:rsidP="00BA4032">
      <w:pPr>
        <w:pStyle w:val="NoSpacing"/>
        <w:ind w:left="284" w:right="-268" w:firstLine="425"/>
        <w:rPr>
          <w:rFonts w:ascii="Times New Roman" w:hAnsi="Times New Roman"/>
          <w:b/>
          <w:bCs/>
          <w:lang w:val="it-IT"/>
        </w:rPr>
      </w:pPr>
      <w:r w:rsidRPr="00BA4032">
        <w:rPr>
          <w:rFonts w:ascii="Times New Roman" w:hAnsi="Times New Roman"/>
          <w:b/>
          <w:bCs/>
          <w:lang w:val="it-IT"/>
        </w:rPr>
        <w:t>Comisia de Studii, Prognoze Economico-Sociale, Buget-Finanţe</w:t>
      </w:r>
    </w:p>
    <w:p w14:paraId="69ECF991" w14:textId="48B86CE6" w:rsidR="000F322A" w:rsidRPr="00BA4032" w:rsidRDefault="000F322A" w:rsidP="00BA4032">
      <w:pPr>
        <w:pStyle w:val="NoSpacing"/>
        <w:ind w:left="284" w:right="-268" w:firstLine="425"/>
        <w:rPr>
          <w:rFonts w:ascii="Times New Roman" w:hAnsi="Times New Roman"/>
          <w:b/>
          <w:bCs/>
          <w:lang w:val="it-IT"/>
        </w:rPr>
      </w:pPr>
      <w:r w:rsidRPr="00BA4032">
        <w:rPr>
          <w:rFonts w:ascii="Times New Roman" w:hAnsi="Times New Roman"/>
          <w:b/>
          <w:bCs/>
          <w:lang w:val="it-IT"/>
        </w:rPr>
        <w:t>şi Administrarea Domeniului Public şi Privat al Judeţului</w:t>
      </w:r>
    </w:p>
    <w:p w14:paraId="432F0C83" w14:textId="77777777" w:rsidR="000F322A" w:rsidRDefault="000F322A" w:rsidP="00BA4032">
      <w:pPr>
        <w:tabs>
          <w:tab w:val="left" w:pos="748"/>
        </w:tabs>
        <w:spacing w:after="0" w:line="240" w:lineRule="auto"/>
        <w:ind w:left="284" w:right="-268" w:firstLine="425"/>
        <w:rPr>
          <w:rFonts w:ascii="Times New Roman" w:hAnsi="Times New Roman" w:cs="Times New Roman"/>
          <w:b/>
          <w:color w:val="000000"/>
        </w:rPr>
      </w:pPr>
    </w:p>
    <w:p w14:paraId="331B33B0" w14:textId="77777777" w:rsidR="00461550" w:rsidRPr="00BA4032" w:rsidRDefault="00461550" w:rsidP="00BA4032">
      <w:pPr>
        <w:tabs>
          <w:tab w:val="left" w:pos="748"/>
        </w:tabs>
        <w:spacing w:after="0" w:line="240" w:lineRule="auto"/>
        <w:ind w:left="284" w:right="-268" w:firstLine="425"/>
        <w:rPr>
          <w:rFonts w:ascii="Times New Roman" w:hAnsi="Times New Roman" w:cs="Times New Roman"/>
          <w:b/>
          <w:color w:val="000000"/>
        </w:rPr>
      </w:pPr>
    </w:p>
    <w:p w14:paraId="7EFFD973" w14:textId="77777777" w:rsidR="000F322A" w:rsidRPr="00BA4032" w:rsidRDefault="000F322A" w:rsidP="00BA4032">
      <w:pPr>
        <w:pStyle w:val="Heading6"/>
        <w:tabs>
          <w:tab w:val="left" w:pos="748"/>
        </w:tabs>
        <w:spacing w:before="0" w:after="0"/>
        <w:ind w:left="284" w:right="-268" w:firstLine="425"/>
        <w:jc w:val="center"/>
        <w:rPr>
          <w:color w:val="000000"/>
        </w:rPr>
      </w:pPr>
      <w:r w:rsidRPr="00BA4032">
        <w:rPr>
          <w:color w:val="000000"/>
        </w:rPr>
        <w:t>AVIZ</w:t>
      </w:r>
    </w:p>
    <w:p w14:paraId="3F4382F1" w14:textId="05A03D7F" w:rsidR="00461550" w:rsidRDefault="000F322A"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privind darea în folosință gratuită a unor bunuri, aflate în domeniul privat al Județului Călărași, achiziț</w:t>
      </w:r>
      <w:r w:rsidR="00461550">
        <w:rPr>
          <w:rFonts w:ascii="Times New Roman" w:hAnsi="Times New Roman" w:cs="Times New Roman"/>
          <w:b/>
          <w:bCs/>
          <w:sz w:val="21"/>
          <w:szCs w:val="21"/>
        </w:rPr>
        <w:t>ionate în cadrul proiectului ”</w:t>
      </w:r>
      <w:r w:rsidRPr="00BA4032">
        <w:rPr>
          <w:rFonts w:ascii="Times New Roman" w:hAnsi="Times New Roman" w:cs="Times New Roman"/>
          <w:b/>
          <w:bCs/>
          <w:sz w:val="21"/>
          <w:szCs w:val="21"/>
        </w:rPr>
        <w:t>Dotarea cu mobilier, materiale didactice și echipamente digitale</w:t>
      </w:r>
    </w:p>
    <w:p w14:paraId="52E70C30" w14:textId="1C031C7D" w:rsidR="00461550" w:rsidRDefault="000F322A"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a unităților de învățământ preuniversitar și a unităților conexe din județul Că</w:t>
      </w:r>
      <w:r w:rsidR="00461550">
        <w:rPr>
          <w:rFonts w:ascii="Times New Roman" w:hAnsi="Times New Roman" w:cs="Times New Roman"/>
          <w:b/>
          <w:bCs/>
          <w:sz w:val="21"/>
          <w:szCs w:val="21"/>
        </w:rPr>
        <w:t xml:space="preserve">lărași”, </w:t>
      </w:r>
    </w:p>
    <w:p w14:paraId="53448C84" w14:textId="4F2DE680" w:rsidR="000F322A"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Pr>
          <w:rFonts w:ascii="Times New Roman" w:hAnsi="Times New Roman" w:cs="Times New Roman"/>
          <w:b/>
          <w:bCs/>
          <w:sz w:val="21"/>
          <w:szCs w:val="21"/>
        </w:rPr>
        <w:t xml:space="preserve">către </w:t>
      </w:r>
      <w:r w:rsidR="00565901" w:rsidRPr="00565901">
        <w:rPr>
          <w:rFonts w:ascii="Times New Roman" w:hAnsi="Times New Roman" w:cs="Times New Roman"/>
          <w:b/>
          <w:bCs/>
          <w:sz w:val="21"/>
          <w:szCs w:val="21"/>
        </w:rPr>
        <w:t>CENTRUL JUDEȚEAN DE RESURSE ȘI ASISTENȚĂ EDUCAȚIONALĂ CĂLĂRAȘI</w:t>
      </w:r>
    </w:p>
    <w:p w14:paraId="052AFE9E" w14:textId="77777777" w:rsidR="000F322A" w:rsidRDefault="000F322A"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359AAFEB" w14:textId="77777777" w:rsidR="00461550"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281B750A" w14:textId="11E2B176" w:rsidR="000F322A" w:rsidRPr="00BA4032" w:rsidRDefault="000F322A" w:rsidP="00BA4032">
      <w:pPr>
        <w:pStyle w:val="Heading2"/>
        <w:spacing w:before="0" w:after="0"/>
        <w:ind w:left="284" w:right="-268" w:firstLine="425"/>
        <w:jc w:val="both"/>
        <w:rPr>
          <w:rFonts w:ascii="Times New Roman" w:hAnsi="Times New Roman" w:cs="Times New Roman"/>
          <w:b w:val="0"/>
          <w:i w:val="0"/>
          <w:color w:val="000000"/>
          <w:sz w:val="21"/>
          <w:szCs w:val="21"/>
        </w:rPr>
      </w:pPr>
      <w:r w:rsidRPr="00BA4032">
        <w:rPr>
          <w:rFonts w:ascii="Times New Roman" w:hAnsi="Times New Roman" w:cs="Times New Roman"/>
          <w:b w:val="0"/>
          <w:bCs w:val="0"/>
          <w:i w:val="0"/>
          <w:iCs w:val="0"/>
          <w:color w:val="000000"/>
          <w:sz w:val="21"/>
          <w:szCs w:val="21"/>
        </w:rPr>
        <w:t xml:space="preserve">           </w:t>
      </w:r>
      <w:r w:rsidR="00461550">
        <w:rPr>
          <w:rFonts w:ascii="Times New Roman" w:hAnsi="Times New Roman" w:cs="Times New Roman"/>
          <w:b w:val="0"/>
          <w:bCs w:val="0"/>
          <w:i w:val="0"/>
          <w:iCs w:val="0"/>
          <w:color w:val="000000"/>
          <w:sz w:val="21"/>
          <w:szCs w:val="21"/>
        </w:rPr>
        <w:t xml:space="preserve">     </w:t>
      </w:r>
      <w:r w:rsidRPr="00BA4032">
        <w:rPr>
          <w:rFonts w:ascii="Times New Roman" w:hAnsi="Times New Roman" w:cs="Times New Roman"/>
          <w:b w:val="0"/>
          <w:bCs w:val="0"/>
          <w:i w:val="0"/>
          <w:iCs w:val="0"/>
          <w:color w:val="000000"/>
          <w:sz w:val="21"/>
          <w:szCs w:val="21"/>
        </w:rPr>
        <w:t xml:space="preserve">Comisiei de Studii, Prognoze Economico-Sociale, Buget-Finanțe şi Administrarea Domeniului Public și Privat al Județului i-a fost înaintat proiectul de hotărâre privind </w:t>
      </w:r>
      <w:r w:rsidRPr="00BA4032">
        <w:rPr>
          <w:rFonts w:ascii="Times New Roman" w:hAnsi="Times New Roman" w:cs="Times New Roman"/>
          <w:b w:val="0"/>
          <w:bCs w:val="0"/>
          <w:i w:val="0"/>
          <w:iCs w:val="0"/>
          <w:sz w:val="21"/>
          <w:szCs w:val="21"/>
        </w:rPr>
        <w:t>darea în folosință gratuită</w:t>
      </w:r>
      <w:r w:rsidRPr="00BA4032">
        <w:rPr>
          <w:rFonts w:ascii="Times New Roman" w:hAnsi="Times New Roman" w:cs="Times New Roman"/>
          <w:b w:val="0"/>
          <w:bCs w:val="0"/>
          <w:i w:val="0"/>
          <w:iCs w:val="0"/>
          <w:color w:val="000000"/>
          <w:sz w:val="21"/>
          <w:szCs w:val="21"/>
        </w:rPr>
        <w:t xml:space="preserve"> a bunurilor achiziționate prin proiectul “Dotarea cu mobilier, materia</w:t>
      </w:r>
      <w:r w:rsidRPr="00BA4032">
        <w:rPr>
          <w:rFonts w:ascii="Times New Roman" w:hAnsi="Times New Roman" w:cs="Times New Roman"/>
          <w:b w:val="0"/>
          <w:i w:val="0"/>
          <w:color w:val="000000"/>
          <w:sz w:val="21"/>
          <w:szCs w:val="21"/>
        </w:rPr>
        <w:t>le didactice și echipamente digitale a unităților de învățământ preuniversitar și a unităților conexe, din județul Călărași” finanțat prin Planul Național de Redresare și Reziliență - Componenta 15 – Educație, către</w:t>
      </w:r>
      <w:r w:rsidR="00565901" w:rsidRPr="00565901">
        <w:t xml:space="preserve"> </w:t>
      </w:r>
      <w:r w:rsidR="00565901" w:rsidRPr="00565901">
        <w:rPr>
          <w:rFonts w:ascii="Times New Roman" w:hAnsi="Times New Roman" w:cs="Times New Roman"/>
          <w:b w:val="0"/>
          <w:i w:val="0"/>
          <w:color w:val="000000"/>
          <w:sz w:val="21"/>
          <w:szCs w:val="21"/>
        </w:rPr>
        <w:t>CENTRUL JUDEȚEAN DE RESURSE ȘI ASISTENȚĂ EDUCAȚIONALĂ CĂLĂRAȘI</w:t>
      </w:r>
      <w:r w:rsidR="00565901">
        <w:rPr>
          <w:rFonts w:ascii="Times New Roman" w:hAnsi="Times New Roman" w:cs="Times New Roman"/>
          <w:b w:val="0"/>
          <w:i w:val="0"/>
          <w:color w:val="000000"/>
          <w:sz w:val="21"/>
          <w:szCs w:val="21"/>
        </w:rPr>
        <w:t xml:space="preserve"> </w:t>
      </w:r>
      <w:r w:rsidR="008D5E64" w:rsidRPr="00BA4032">
        <w:rPr>
          <w:rFonts w:ascii="Times New Roman" w:hAnsi="Times New Roman" w:cs="Times New Roman"/>
          <w:b w:val="0"/>
          <w:bCs w:val="0"/>
          <w:i w:val="0"/>
          <w:iCs w:val="0"/>
          <w:sz w:val="21"/>
          <w:szCs w:val="21"/>
        </w:rPr>
        <w:t>.</w:t>
      </w:r>
    </w:p>
    <w:p w14:paraId="4678723E" w14:textId="293B875E" w:rsidR="000F322A" w:rsidRPr="00BA4032" w:rsidRDefault="000F322A" w:rsidP="00BA4032">
      <w:pPr>
        <w:tabs>
          <w:tab w:val="left" w:pos="0"/>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color w:val="000000"/>
          <w:sz w:val="21"/>
          <w:szCs w:val="21"/>
        </w:rPr>
        <w:t xml:space="preserve">                Conform dispozițiilor art. 182 alin. (4) raportat la prevederile art. 136 alin. (8) lit. b) din </w:t>
      </w:r>
      <w:r w:rsidR="008D5E64" w:rsidRPr="00BA4032">
        <w:rPr>
          <w:rFonts w:ascii="Times New Roman" w:hAnsi="Times New Roman" w:cs="Times New Roman"/>
          <w:color w:val="000000"/>
          <w:sz w:val="21"/>
          <w:szCs w:val="21"/>
        </w:rPr>
        <w:t>Ordonanța</w:t>
      </w:r>
      <w:r w:rsidRPr="00BA4032">
        <w:rPr>
          <w:rFonts w:ascii="Times New Roman" w:hAnsi="Times New Roman" w:cs="Times New Roman"/>
          <w:color w:val="000000"/>
          <w:sz w:val="21"/>
          <w:szCs w:val="21"/>
        </w:rPr>
        <w:t xml:space="preserve"> de </w:t>
      </w:r>
      <w:r w:rsidR="008D5E64" w:rsidRPr="00BA4032">
        <w:rPr>
          <w:rFonts w:ascii="Times New Roman" w:hAnsi="Times New Roman" w:cs="Times New Roman"/>
          <w:color w:val="000000"/>
          <w:sz w:val="21"/>
          <w:szCs w:val="21"/>
        </w:rPr>
        <w:t>urgență</w:t>
      </w:r>
      <w:r w:rsidRPr="00BA4032">
        <w:rPr>
          <w:rFonts w:ascii="Times New Roman" w:hAnsi="Times New Roman" w:cs="Times New Roman"/>
          <w:color w:val="000000"/>
          <w:sz w:val="21"/>
          <w:szCs w:val="21"/>
        </w:rPr>
        <w:t xml:space="preserve"> a Guvernului nr. 57/2019 privind Codul administrativ, precum si ale art. 22 pct. 1 lit. a) par. 5, art. 23, art. 36 alin. (8) lit. b) din Regulamentul de Organizare şi </w:t>
      </w:r>
      <w:r w:rsidR="008D05E8" w:rsidRPr="00BA4032">
        <w:rPr>
          <w:rFonts w:ascii="Times New Roman" w:hAnsi="Times New Roman" w:cs="Times New Roman"/>
          <w:color w:val="000000"/>
          <w:sz w:val="21"/>
          <w:szCs w:val="21"/>
        </w:rPr>
        <w:t>Funcționare</w:t>
      </w:r>
      <w:r w:rsidRPr="00BA4032">
        <w:rPr>
          <w:rFonts w:ascii="Times New Roman" w:hAnsi="Times New Roman" w:cs="Times New Roman"/>
          <w:color w:val="000000"/>
          <w:sz w:val="21"/>
          <w:szCs w:val="21"/>
        </w:rPr>
        <w:t xml:space="preserve"> al Consiliului </w:t>
      </w:r>
      <w:r w:rsidR="008D05E8" w:rsidRPr="00BA4032">
        <w:rPr>
          <w:rFonts w:ascii="Times New Roman" w:hAnsi="Times New Roman" w:cs="Times New Roman"/>
          <w:color w:val="000000"/>
          <w:sz w:val="21"/>
          <w:szCs w:val="21"/>
        </w:rPr>
        <w:t>Județean</w:t>
      </w:r>
      <w:r w:rsidRPr="00BA4032">
        <w:rPr>
          <w:rFonts w:ascii="Times New Roman" w:hAnsi="Times New Roman" w:cs="Times New Roman"/>
          <w:color w:val="000000"/>
          <w:sz w:val="21"/>
          <w:szCs w:val="21"/>
        </w:rPr>
        <w:t xml:space="preserve"> </w:t>
      </w:r>
      <w:r w:rsidR="008D05E8" w:rsidRPr="00BA4032">
        <w:rPr>
          <w:rFonts w:ascii="Times New Roman" w:hAnsi="Times New Roman" w:cs="Times New Roman"/>
          <w:color w:val="000000"/>
          <w:sz w:val="21"/>
          <w:szCs w:val="21"/>
        </w:rPr>
        <w:t>Călărași</w:t>
      </w:r>
      <w:r w:rsidRPr="00BA4032">
        <w:rPr>
          <w:rFonts w:ascii="Times New Roman" w:hAnsi="Times New Roman" w:cs="Times New Roman"/>
          <w:color w:val="000000"/>
          <w:sz w:val="21"/>
          <w:szCs w:val="21"/>
        </w:rPr>
        <w:t xml:space="preserve">, suntem </w:t>
      </w:r>
      <w:r w:rsidR="008D05E8" w:rsidRPr="00BA4032">
        <w:rPr>
          <w:rFonts w:ascii="Times New Roman" w:hAnsi="Times New Roman" w:cs="Times New Roman"/>
          <w:color w:val="000000"/>
          <w:sz w:val="21"/>
          <w:szCs w:val="21"/>
        </w:rPr>
        <w:t>obligați</w:t>
      </w:r>
      <w:r w:rsidRPr="00BA4032">
        <w:rPr>
          <w:rFonts w:ascii="Times New Roman" w:hAnsi="Times New Roman" w:cs="Times New Roman"/>
          <w:color w:val="000000"/>
          <w:sz w:val="21"/>
          <w:szCs w:val="21"/>
        </w:rPr>
        <w:t xml:space="preserve"> să examinăm proiectul de hotărâre şi să ne exprimăm părerea asupra </w:t>
      </w:r>
      <w:r w:rsidR="008D05E8" w:rsidRPr="00BA4032">
        <w:rPr>
          <w:rFonts w:ascii="Times New Roman" w:hAnsi="Times New Roman" w:cs="Times New Roman"/>
          <w:color w:val="000000"/>
          <w:sz w:val="21"/>
          <w:szCs w:val="21"/>
        </w:rPr>
        <w:t>legalității</w:t>
      </w:r>
      <w:r w:rsidRPr="00BA4032">
        <w:rPr>
          <w:rFonts w:ascii="Times New Roman" w:hAnsi="Times New Roman" w:cs="Times New Roman"/>
          <w:color w:val="000000"/>
          <w:sz w:val="21"/>
          <w:szCs w:val="21"/>
        </w:rPr>
        <w:t xml:space="preserve">, </w:t>
      </w:r>
      <w:r w:rsidR="008D05E8" w:rsidRPr="00BA4032">
        <w:rPr>
          <w:rFonts w:ascii="Times New Roman" w:hAnsi="Times New Roman" w:cs="Times New Roman"/>
          <w:color w:val="000000"/>
          <w:sz w:val="21"/>
          <w:szCs w:val="21"/>
        </w:rPr>
        <w:t>oportunității</w:t>
      </w:r>
      <w:r w:rsidRPr="00BA4032">
        <w:rPr>
          <w:rFonts w:ascii="Times New Roman" w:hAnsi="Times New Roman" w:cs="Times New Roman"/>
          <w:color w:val="000000"/>
          <w:sz w:val="21"/>
          <w:szCs w:val="21"/>
        </w:rPr>
        <w:t xml:space="preserve"> şi </w:t>
      </w:r>
      <w:r w:rsidR="008D05E8" w:rsidRPr="00BA4032">
        <w:rPr>
          <w:rFonts w:ascii="Times New Roman" w:hAnsi="Times New Roman" w:cs="Times New Roman"/>
          <w:color w:val="000000"/>
          <w:sz w:val="21"/>
          <w:szCs w:val="21"/>
        </w:rPr>
        <w:t>necesității</w:t>
      </w:r>
      <w:r w:rsidRPr="00BA4032">
        <w:rPr>
          <w:rFonts w:ascii="Times New Roman" w:hAnsi="Times New Roman" w:cs="Times New Roman"/>
          <w:color w:val="000000"/>
          <w:sz w:val="21"/>
          <w:szCs w:val="21"/>
        </w:rPr>
        <w:t xml:space="preserve"> măsurii propuse de inițiator.</w:t>
      </w:r>
    </w:p>
    <w:p w14:paraId="6ED50D4C" w14:textId="1A2BF560" w:rsidR="000F322A" w:rsidRPr="00BA4032" w:rsidRDefault="000F322A" w:rsidP="00BA4032">
      <w:pPr>
        <w:tabs>
          <w:tab w:val="left" w:pos="0"/>
          <w:tab w:val="left" w:pos="810"/>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color w:val="000000"/>
          <w:sz w:val="21"/>
          <w:szCs w:val="21"/>
        </w:rPr>
        <w:t xml:space="preserve">               În ședința din data de      ....2026 am luat în dezbatere proiectul de hotărâre, referatul de aprobare al </w:t>
      </w:r>
      <w:r w:rsidR="008D05E8" w:rsidRPr="00BA4032">
        <w:rPr>
          <w:rFonts w:ascii="Times New Roman" w:hAnsi="Times New Roman" w:cs="Times New Roman"/>
          <w:color w:val="000000"/>
          <w:sz w:val="21"/>
          <w:szCs w:val="21"/>
        </w:rPr>
        <w:t>inițiatorului</w:t>
      </w:r>
      <w:r w:rsidRPr="00BA4032">
        <w:rPr>
          <w:rFonts w:ascii="Times New Roman" w:hAnsi="Times New Roman" w:cs="Times New Roman"/>
          <w:color w:val="000000"/>
          <w:sz w:val="21"/>
          <w:szCs w:val="21"/>
        </w:rPr>
        <w:t xml:space="preserve"> şi raportul </w:t>
      </w:r>
      <w:r w:rsidR="008D05E8" w:rsidRPr="00BA4032">
        <w:rPr>
          <w:rFonts w:ascii="Times New Roman" w:hAnsi="Times New Roman" w:cs="Times New Roman"/>
          <w:color w:val="000000"/>
          <w:sz w:val="21"/>
          <w:szCs w:val="21"/>
        </w:rPr>
        <w:t>Direcției</w:t>
      </w:r>
      <w:r w:rsidRPr="00BA4032">
        <w:rPr>
          <w:rFonts w:ascii="Times New Roman" w:hAnsi="Times New Roman" w:cs="Times New Roman"/>
          <w:color w:val="000000"/>
          <w:sz w:val="21"/>
          <w:szCs w:val="21"/>
        </w:rPr>
        <w:t xml:space="preserve"> de specialitate, transmise spre analizare. </w:t>
      </w:r>
    </w:p>
    <w:p w14:paraId="7E6C1324" w14:textId="2F64F97C" w:rsidR="000F322A" w:rsidRPr="00BA4032" w:rsidRDefault="000F322A" w:rsidP="00BA4032">
      <w:pPr>
        <w:tabs>
          <w:tab w:val="left" w:pos="270"/>
        </w:tabs>
        <w:spacing w:after="0" w:line="240" w:lineRule="auto"/>
        <w:ind w:left="284" w:right="-268" w:firstLine="425"/>
        <w:jc w:val="both"/>
        <w:rPr>
          <w:rFonts w:ascii="Times New Roman" w:hAnsi="Times New Roman" w:cs="Times New Roman"/>
          <w:bCs/>
          <w:iCs/>
          <w:color w:val="000000"/>
          <w:sz w:val="21"/>
          <w:szCs w:val="21"/>
        </w:rPr>
      </w:pPr>
      <w:r w:rsidRPr="00BA4032">
        <w:rPr>
          <w:rFonts w:ascii="Times New Roman" w:hAnsi="Times New Roman" w:cs="Times New Roman"/>
          <w:color w:val="000000"/>
          <w:sz w:val="21"/>
          <w:szCs w:val="21"/>
        </w:rPr>
        <w:t xml:space="preserve">               Din </w:t>
      </w:r>
      <w:r w:rsidR="00C555B3" w:rsidRPr="00BA4032">
        <w:rPr>
          <w:rFonts w:ascii="Times New Roman" w:hAnsi="Times New Roman" w:cs="Times New Roman"/>
          <w:color w:val="000000"/>
          <w:sz w:val="21"/>
          <w:szCs w:val="21"/>
        </w:rPr>
        <w:t>discuțiile</w:t>
      </w:r>
      <w:r w:rsidRPr="00BA4032">
        <w:rPr>
          <w:rFonts w:ascii="Times New Roman" w:hAnsi="Times New Roman" w:cs="Times New Roman"/>
          <w:color w:val="000000"/>
          <w:sz w:val="21"/>
          <w:szCs w:val="21"/>
        </w:rPr>
        <w:t xml:space="preserve"> care au avut loc s-a desprins concluzia că măsura propusă de </w:t>
      </w:r>
      <w:r w:rsidR="008D05E8" w:rsidRPr="00BA4032">
        <w:rPr>
          <w:rFonts w:ascii="Times New Roman" w:hAnsi="Times New Roman" w:cs="Times New Roman"/>
          <w:color w:val="000000"/>
          <w:sz w:val="21"/>
          <w:szCs w:val="21"/>
        </w:rPr>
        <w:t>inițiator</w:t>
      </w:r>
      <w:r w:rsidRPr="00BA4032">
        <w:rPr>
          <w:rFonts w:ascii="Times New Roman" w:hAnsi="Times New Roman" w:cs="Times New Roman"/>
          <w:color w:val="000000"/>
          <w:sz w:val="21"/>
          <w:szCs w:val="21"/>
        </w:rPr>
        <w:t xml:space="preserve"> este necesară şi oportună</w:t>
      </w:r>
      <w:r w:rsidRPr="00BA4032">
        <w:rPr>
          <w:rFonts w:ascii="Times New Roman" w:hAnsi="Times New Roman" w:cs="Times New Roman"/>
          <w:color w:val="000000"/>
          <w:kern w:val="16"/>
          <w:sz w:val="21"/>
          <w:szCs w:val="21"/>
        </w:rPr>
        <w:t xml:space="preserve">, fiind motivată juridic prin </w:t>
      </w:r>
      <w:r w:rsidRPr="00BA4032">
        <w:rPr>
          <w:rFonts w:ascii="Times New Roman" w:hAnsi="Times New Roman" w:cs="Times New Roman"/>
          <w:color w:val="000000"/>
          <w:sz w:val="21"/>
          <w:szCs w:val="21"/>
        </w:rPr>
        <w:t>prevederile Ghidului solicitantului pentru apelul de finanțare „</w:t>
      </w:r>
      <w:r w:rsidRPr="00BA4032">
        <w:rPr>
          <w:rFonts w:ascii="Times New Roman" w:hAnsi="Times New Roman" w:cs="Times New Roman"/>
          <w:iCs/>
          <w:color w:val="000000"/>
          <w:sz w:val="21"/>
          <w:szCs w:val="21"/>
        </w:rPr>
        <w:t>Dotarea cu mobilier, materiale didactice si echipamente digitale a unităților de învățământ preuniversitar și a unităților conexe</w:t>
      </w:r>
      <w:r w:rsidRPr="00BA4032">
        <w:rPr>
          <w:rFonts w:ascii="Times New Roman" w:hAnsi="Times New Roman" w:cs="Times New Roman"/>
          <w:color w:val="000000"/>
          <w:sz w:val="21"/>
          <w:szCs w:val="21"/>
        </w:rPr>
        <w:t xml:space="preserve">” </w:t>
      </w:r>
      <w:r w:rsidRPr="00BA4032">
        <w:rPr>
          <w:rFonts w:ascii="Times New Roman" w:hAnsi="Times New Roman" w:cs="Times New Roman"/>
          <w:iCs/>
          <w:color w:val="000000"/>
          <w:sz w:val="21"/>
          <w:szCs w:val="21"/>
        </w:rPr>
        <w:t xml:space="preserve">finanțat </w:t>
      </w:r>
      <w:r w:rsidRPr="00BA4032">
        <w:rPr>
          <w:rFonts w:ascii="Times New Roman" w:hAnsi="Times New Roman" w:cs="Times New Roman"/>
          <w:bCs/>
          <w:iCs/>
          <w:color w:val="000000"/>
          <w:sz w:val="21"/>
          <w:szCs w:val="21"/>
        </w:rPr>
        <w:t>prin Planul Național de Redresare și Reziliență -</w:t>
      </w:r>
      <w:r w:rsidRPr="00BA4032">
        <w:rPr>
          <w:rFonts w:ascii="Times New Roman" w:hAnsi="Times New Roman" w:cs="Times New Roman"/>
          <w:b/>
          <w:i/>
          <w:color w:val="000000"/>
          <w:sz w:val="21"/>
          <w:szCs w:val="21"/>
        </w:rPr>
        <w:t xml:space="preserve"> </w:t>
      </w:r>
      <w:r w:rsidRPr="00BA4032">
        <w:rPr>
          <w:rFonts w:ascii="Times New Roman" w:hAnsi="Times New Roman" w:cs="Times New Roman"/>
          <w:iCs/>
          <w:color w:val="000000"/>
          <w:sz w:val="21"/>
          <w:szCs w:val="21"/>
        </w:rPr>
        <w:t xml:space="preserve">Componenta C15: Educație, Reforma 4. </w:t>
      </w:r>
      <w:r w:rsidRPr="00BA4032">
        <w:rPr>
          <w:rFonts w:ascii="Times New Roman" w:hAnsi="Times New Roman" w:cs="Times New Roman"/>
          <w:iCs/>
          <w:color w:val="000000"/>
          <w:sz w:val="21"/>
          <w:szCs w:val="21"/>
          <w:lang w:val="it-IT"/>
        </w:rPr>
        <w:t xml:space="preserve">Crearea unei rute profesionale complete pentru învățământul tehnic superior; Investiția 13. Echiparea laboratoarelor informatice din școlile de educație și formare profesională (EFP); Investiția 14. </w:t>
      </w:r>
      <w:r w:rsidRPr="00BA4032">
        <w:rPr>
          <w:rFonts w:ascii="Times New Roman" w:hAnsi="Times New Roman" w:cs="Times New Roman"/>
          <w:iCs/>
          <w:color w:val="000000"/>
          <w:sz w:val="21"/>
          <w:szCs w:val="21"/>
          <w:lang w:val="en-US"/>
        </w:rPr>
        <w:t xml:space="preserve">Echiparea atelierelor de practică din unitățile de învățământ profesional și tehnic; Reforma 5. </w:t>
      </w:r>
      <w:r w:rsidRPr="00BA4032">
        <w:rPr>
          <w:rFonts w:ascii="Times New Roman" w:hAnsi="Times New Roman" w:cs="Times New Roman"/>
          <w:iCs/>
          <w:color w:val="000000"/>
          <w:sz w:val="21"/>
          <w:szCs w:val="21"/>
          <w:lang w:val="it-IT"/>
        </w:rPr>
        <w:t xml:space="preserve">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aprobat prin Ordinul ministrului educației nr. 6423/2022, </w:t>
      </w:r>
      <w:r w:rsidRPr="00BA4032">
        <w:rPr>
          <w:rFonts w:ascii="Times New Roman" w:hAnsi="Times New Roman" w:cs="Times New Roman"/>
          <w:color w:val="000000"/>
          <w:sz w:val="21"/>
          <w:szCs w:val="21"/>
        </w:rPr>
        <w:t xml:space="preserve">cu modificările și completările ulterioare, ale Hotărârii Consiliului Județean Călărași nr. 48/2023 privind aprobarea depunerii proiectului </w:t>
      </w:r>
      <w:r w:rsidRPr="00BA4032">
        <w:rPr>
          <w:rFonts w:ascii="Times New Roman" w:hAnsi="Times New Roman" w:cs="Times New Roman"/>
          <w:b/>
          <w:bCs/>
          <w:iCs/>
          <w:color w:val="000000"/>
          <w:sz w:val="21"/>
          <w:szCs w:val="21"/>
        </w:rPr>
        <w:t>„</w:t>
      </w:r>
      <w:r w:rsidRPr="00BA4032">
        <w:rPr>
          <w:rFonts w:ascii="Times New Roman" w:hAnsi="Times New Roman" w:cs="Times New Roman"/>
          <w:bCs/>
          <w:color w:val="000000"/>
          <w:sz w:val="21"/>
          <w:szCs w:val="21"/>
        </w:rPr>
        <w:t>Dotarea cu mobilier, materiale didactice și echipamente digitale a unităților de învățământ preuniversitar și a unităților conexe, din județul Călărași</w:t>
      </w:r>
      <w:r w:rsidRPr="00BA4032">
        <w:rPr>
          <w:rFonts w:ascii="Times New Roman" w:hAnsi="Times New Roman" w:cs="Times New Roman"/>
          <w:bCs/>
          <w:iCs/>
          <w:color w:val="000000"/>
          <w:sz w:val="21"/>
          <w:szCs w:val="21"/>
        </w:rPr>
        <w:t>”</w:t>
      </w:r>
      <w:r w:rsidRPr="00BA4032">
        <w:rPr>
          <w:rFonts w:ascii="Times New Roman" w:hAnsi="Times New Roman" w:cs="Times New Roman"/>
          <w:b/>
          <w:bCs/>
          <w:iCs/>
          <w:color w:val="000000"/>
          <w:sz w:val="21"/>
          <w:szCs w:val="21"/>
        </w:rPr>
        <w:t xml:space="preserve"> </w:t>
      </w:r>
      <w:r w:rsidRPr="00BA4032">
        <w:rPr>
          <w:rFonts w:ascii="Times New Roman" w:hAnsi="Times New Roman" w:cs="Times New Roman"/>
          <w:color w:val="000000"/>
          <w:sz w:val="21"/>
          <w:szCs w:val="21"/>
        </w:rPr>
        <w:t xml:space="preserve">și art. 3 pct. 4 din Acordul de parteneriat nr. 4916 din 16.03.2023, ale art. 35 alin. (1) şi (6) din Legea nr. 273/2006 privind finanțele publice locale, cu modificările şi completările ulterioare, ale art. 863 lit. a) şi f) din Codul Civil, adoptat prin Legea nr. 387/2009, republicat, cu modificările şi completările ulterioare, precum şi ale art. 173 alin. (1) lit. c), lit. e), alin. (5), lit. a) și alin. (7) lit. c) din Ordonanța de </w:t>
      </w:r>
      <w:r w:rsidR="006664FC" w:rsidRPr="00BA4032">
        <w:rPr>
          <w:rFonts w:ascii="Times New Roman" w:hAnsi="Times New Roman" w:cs="Times New Roman"/>
          <w:color w:val="000000"/>
          <w:sz w:val="21"/>
          <w:szCs w:val="21"/>
        </w:rPr>
        <w:t>urgență</w:t>
      </w:r>
      <w:r w:rsidRPr="00BA4032">
        <w:rPr>
          <w:rFonts w:ascii="Times New Roman" w:hAnsi="Times New Roman" w:cs="Times New Roman"/>
          <w:color w:val="000000"/>
          <w:sz w:val="21"/>
          <w:szCs w:val="21"/>
        </w:rPr>
        <w:t xml:space="preserve"> a Guvernului nr. 57/2019 privind Codul administrativ, cu modificările şi completările ulterioare.</w:t>
      </w:r>
    </w:p>
    <w:p w14:paraId="13275A12" w14:textId="3A8D8557" w:rsidR="000F322A" w:rsidRPr="00BA4032" w:rsidRDefault="000F322A" w:rsidP="00BA4032">
      <w:pPr>
        <w:tabs>
          <w:tab w:val="left" w:pos="810"/>
        </w:tabs>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color w:val="000000"/>
          <w:sz w:val="21"/>
          <w:szCs w:val="21"/>
        </w:rPr>
        <w:t xml:space="preserve">               Votul nominal al Comisiei pentru Studii, Prognoze Economico-Sociale, Buget-</w:t>
      </w:r>
      <w:r w:rsidR="006664FC" w:rsidRPr="00BA4032">
        <w:rPr>
          <w:rFonts w:ascii="Times New Roman" w:hAnsi="Times New Roman" w:cs="Times New Roman"/>
          <w:color w:val="000000"/>
          <w:sz w:val="21"/>
          <w:szCs w:val="21"/>
        </w:rPr>
        <w:t>Finanțe</w:t>
      </w:r>
      <w:r w:rsidRPr="00BA4032">
        <w:rPr>
          <w:rFonts w:ascii="Times New Roman" w:hAnsi="Times New Roman" w:cs="Times New Roman"/>
          <w:color w:val="000000"/>
          <w:sz w:val="21"/>
          <w:szCs w:val="21"/>
        </w:rPr>
        <w:t xml:space="preserve"> şi Administrarea Domeniului Public şi Privat al </w:t>
      </w:r>
      <w:r w:rsidR="006664FC" w:rsidRPr="00BA4032">
        <w:rPr>
          <w:rFonts w:ascii="Times New Roman" w:hAnsi="Times New Roman" w:cs="Times New Roman"/>
          <w:color w:val="000000"/>
          <w:sz w:val="21"/>
          <w:szCs w:val="21"/>
        </w:rPr>
        <w:t>Județului</w:t>
      </w:r>
      <w:r w:rsidRPr="00BA4032">
        <w:rPr>
          <w:rFonts w:ascii="Times New Roman" w:hAnsi="Times New Roman" w:cs="Times New Roman"/>
          <w:color w:val="000000"/>
          <w:sz w:val="21"/>
          <w:szCs w:val="21"/>
        </w:rPr>
        <w:t>, asupra proiectului de hotărâre, se prezintă astfel:</w:t>
      </w:r>
    </w:p>
    <w:p w14:paraId="67B7201B" w14:textId="77777777"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1. Gîdea Vasile</w:t>
      </w:r>
    </w:p>
    <w:p w14:paraId="77579528" w14:textId="13522146"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2. Stoichici Ovidiu-Constantin</w:t>
      </w:r>
    </w:p>
    <w:p w14:paraId="76020834" w14:textId="52831153"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ab/>
      </w:r>
      <w:r w:rsidRPr="00BA4032">
        <w:rPr>
          <w:rFonts w:ascii="Times New Roman" w:hAnsi="Times New Roman"/>
          <w:sz w:val="21"/>
          <w:szCs w:val="21"/>
          <w:lang w:val="it-IT"/>
        </w:rPr>
        <w:tab/>
        <w:t xml:space="preserve">       3. Olteanu Dan</w:t>
      </w:r>
    </w:p>
    <w:p w14:paraId="4701A9A7" w14:textId="548301B0"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4. Tîlpeanu Ilie</w:t>
      </w:r>
    </w:p>
    <w:p w14:paraId="25D641C3" w14:textId="40E4A5C3"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5. Niculae Aurel</w:t>
      </w:r>
    </w:p>
    <w:p w14:paraId="27A5A45E" w14:textId="1EB8081A"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6. Puşcaşu Ioan</w:t>
      </w:r>
    </w:p>
    <w:p w14:paraId="189F6B6A" w14:textId="25A5B9F7"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7. Paţurcă Roxana-Natalia</w:t>
      </w:r>
    </w:p>
    <w:p w14:paraId="36E87D00" w14:textId="61DBF486"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8. Chiriţă Alexandru</w:t>
      </w:r>
    </w:p>
    <w:p w14:paraId="10104B62" w14:textId="4E409092" w:rsidR="000F322A" w:rsidRPr="00BA4032" w:rsidRDefault="000F322A" w:rsidP="00BA4032">
      <w:pPr>
        <w:pStyle w:val="NoSpacing"/>
        <w:ind w:left="284" w:right="-268" w:firstLine="425"/>
        <w:rPr>
          <w:rFonts w:ascii="Times New Roman" w:hAnsi="Times New Roman"/>
          <w:sz w:val="21"/>
          <w:szCs w:val="21"/>
          <w:lang w:val="it-IT"/>
        </w:rPr>
      </w:pPr>
      <w:r w:rsidRPr="00BA4032">
        <w:rPr>
          <w:rFonts w:ascii="Times New Roman" w:hAnsi="Times New Roman"/>
          <w:sz w:val="21"/>
          <w:szCs w:val="21"/>
          <w:lang w:val="it-IT"/>
        </w:rPr>
        <w:t xml:space="preserve">                                  9. Ileana Dănuţ</w:t>
      </w:r>
    </w:p>
    <w:p w14:paraId="5C28B508" w14:textId="2E13E9FC" w:rsidR="000F322A" w:rsidRPr="00BA4032" w:rsidRDefault="000F322A" w:rsidP="00BA4032">
      <w:pPr>
        <w:spacing w:after="0" w:line="240" w:lineRule="auto"/>
        <w:ind w:left="284" w:right="-268" w:firstLine="425"/>
        <w:jc w:val="both"/>
        <w:rPr>
          <w:rFonts w:ascii="Times New Roman" w:hAnsi="Times New Roman" w:cs="Times New Roman"/>
          <w:color w:val="000000"/>
          <w:sz w:val="21"/>
          <w:szCs w:val="21"/>
        </w:rPr>
      </w:pPr>
      <w:r w:rsidRPr="00BA4032">
        <w:rPr>
          <w:rFonts w:ascii="Times New Roman" w:hAnsi="Times New Roman" w:cs="Times New Roman"/>
          <w:b/>
          <w:bCs/>
          <w:color w:val="000000"/>
          <w:sz w:val="21"/>
          <w:szCs w:val="21"/>
        </w:rPr>
        <w:t xml:space="preserve">    </w:t>
      </w:r>
      <w:r w:rsidR="00461550">
        <w:rPr>
          <w:rFonts w:ascii="Times New Roman" w:hAnsi="Times New Roman" w:cs="Times New Roman"/>
          <w:b/>
          <w:bCs/>
          <w:color w:val="000000"/>
          <w:sz w:val="21"/>
          <w:szCs w:val="21"/>
        </w:rPr>
        <w:t xml:space="preserve">            </w:t>
      </w:r>
      <w:r w:rsidR="00943A0D" w:rsidRPr="00BA4032">
        <w:rPr>
          <w:rFonts w:ascii="Times New Roman" w:hAnsi="Times New Roman" w:cs="Times New Roman"/>
          <w:b/>
          <w:color w:val="000000"/>
          <w:sz w:val="21"/>
          <w:szCs w:val="21"/>
        </w:rPr>
        <w:t>Observație</w:t>
      </w:r>
      <w:r w:rsidRPr="00BA4032">
        <w:rPr>
          <w:rFonts w:ascii="Times New Roman" w:hAnsi="Times New Roman" w:cs="Times New Roman"/>
          <w:b/>
          <w:color w:val="000000"/>
          <w:sz w:val="21"/>
          <w:szCs w:val="21"/>
        </w:rPr>
        <w:t>:</w:t>
      </w:r>
      <w:r w:rsidRPr="00BA4032">
        <w:rPr>
          <w:rFonts w:ascii="Times New Roman" w:hAnsi="Times New Roman" w:cs="Times New Roman"/>
          <w:color w:val="000000"/>
          <w:sz w:val="21"/>
          <w:szCs w:val="21"/>
        </w:rPr>
        <w:t xml:space="preserve"> Nu au fost semnalate cazuri, la consilierii </w:t>
      </w:r>
      <w:r w:rsidR="00943A0D" w:rsidRPr="00BA4032">
        <w:rPr>
          <w:rFonts w:ascii="Times New Roman" w:hAnsi="Times New Roman" w:cs="Times New Roman"/>
          <w:color w:val="000000"/>
          <w:sz w:val="21"/>
          <w:szCs w:val="21"/>
        </w:rPr>
        <w:t>județeni</w:t>
      </w:r>
      <w:r w:rsidRPr="00BA4032">
        <w:rPr>
          <w:rFonts w:ascii="Times New Roman" w:hAnsi="Times New Roman" w:cs="Times New Roman"/>
          <w:color w:val="000000"/>
          <w:sz w:val="21"/>
          <w:szCs w:val="21"/>
        </w:rPr>
        <w:t xml:space="preserve"> </w:t>
      </w:r>
      <w:r w:rsidR="00943A0D" w:rsidRPr="00BA4032">
        <w:rPr>
          <w:rFonts w:ascii="Times New Roman" w:hAnsi="Times New Roman" w:cs="Times New Roman"/>
          <w:color w:val="000000"/>
          <w:sz w:val="21"/>
          <w:szCs w:val="21"/>
        </w:rPr>
        <w:t>prezenți</w:t>
      </w:r>
      <w:r w:rsidRPr="00BA4032">
        <w:rPr>
          <w:rFonts w:ascii="Times New Roman" w:hAnsi="Times New Roman" w:cs="Times New Roman"/>
          <w:color w:val="000000"/>
          <w:sz w:val="21"/>
          <w:szCs w:val="21"/>
        </w:rPr>
        <w:t>, de conflict de interese la votarea prezentului proiect de hotărâre.</w:t>
      </w:r>
    </w:p>
    <w:p w14:paraId="28FF2AC7" w14:textId="1AC899F6" w:rsidR="00943A0D" w:rsidRPr="00BA4032" w:rsidRDefault="000F322A" w:rsidP="00BA4032">
      <w:pPr>
        <w:spacing w:after="0" w:line="240" w:lineRule="auto"/>
        <w:ind w:left="284" w:right="-268" w:firstLine="425"/>
        <w:jc w:val="both"/>
        <w:rPr>
          <w:rFonts w:ascii="Times New Roman" w:hAnsi="Times New Roman" w:cs="Times New Roman"/>
          <w:color w:val="000000"/>
          <w:kern w:val="16"/>
          <w:sz w:val="21"/>
          <w:szCs w:val="21"/>
        </w:rPr>
      </w:pPr>
      <w:r w:rsidRPr="00BA4032">
        <w:rPr>
          <w:rFonts w:ascii="Times New Roman" w:hAnsi="Times New Roman" w:cs="Times New Roman"/>
          <w:color w:val="000000"/>
          <w:sz w:val="21"/>
          <w:szCs w:val="21"/>
        </w:rPr>
        <w:t xml:space="preserve">               </w:t>
      </w:r>
      <w:r w:rsidRPr="00BA4032">
        <w:rPr>
          <w:rFonts w:ascii="Times New Roman" w:hAnsi="Times New Roman" w:cs="Times New Roman"/>
          <w:color w:val="000000"/>
          <w:kern w:val="16"/>
          <w:sz w:val="21"/>
          <w:szCs w:val="21"/>
        </w:rPr>
        <w:t xml:space="preserve">Pentru considerentele mai sus expuse, Comisia de </w:t>
      </w:r>
      <w:r w:rsidRPr="00BA4032">
        <w:rPr>
          <w:rFonts w:ascii="Times New Roman" w:hAnsi="Times New Roman" w:cs="Times New Roman"/>
          <w:color w:val="000000"/>
          <w:sz w:val="21"/>
          <w:szCs w:val="21"/>
        </w:rPr>
        <w:t>Studii, Prognoze Economico-Sociale, Buget-</w:t>
      </w:r>
      <w:r w:rsidR="00943A0D" w:rsidRPr="00BA4032">
        <w:rPr>
          <w:rFonts w:ascii="Times New Roman" w:hAnsi="Times New Roman" w:cs="Times New Roman"/>
          <w:color w:val="000000"/>
          <w:sz w:val="21"/>
          <w:szCs w:val="21"/>
        </w:rPr>
        <w:t>Finanțe</w:t>
      </w:r>
      <w:r w:rsidRPr="00BA4032">
        <w:rPr>
          <w:rFonts w:ascii="Times New Roman" w:hAnsi="Times New Roman" w:cs="Times New Roman"/>
          <w:color w:val="000000"/>
          <w:sz w:val="21"/>
          <w:szCs w:val="21"/>
        </w:rPr>
        <w:t xml:space="preserve"> şi Administrarea Domeniului Public şi Privat al </w:t>
      </w:r>
      <w:r w:rsidR="00C555B3" w:rsidRPr="00BA4032">
        <w:rPr>
          <w:rFonts w:ascii="Times New Roman" w:hAnsi="Times New Roman" w:cs="Times New Roman"/>
          <w:color w:val="000000"/>
          <w:sz w:val="21"/>
          <w:szCs w:val="21"/>
        </w:rPr>
        <w:t>Județului</w:t>
      </w:r>
      <w:r w:rsidRPr="00BA4032">
        <w:rPr>
          <w:rFonts w:ascii="Times New Roman" w:hAnsi="Times New Roman" w:cs="Times New Roman"/>
          <w:color w:val="000000"/>
          <w:sz w:val="21"/>
          <w:szCs w:val="21"/>
        </w:rPr>
        <w:t xml:space="preserve">, </w:t>
      </w:r>
      <w:r w:rsidRPr="00BA4032">
        <w:rPr>
          <w:rFonts w:ascii="Times New Roman" w:hAnsi="Times New Roman" w:cs="Times New Roman"/>
          <w:color w:val="000000"/>
          <w:kern w:val="16"/>
          <w:sz w:val="21"/>
          <w:szCs w:val="21"/>
        </w:rPr>
        <w:t>prezintă aviz favorabil/nefavorabil proiectului de hotărâre transmis cu .......voturi pentru, .......voturi contra şi......</w:t>
      </w:r>
      <w:r w:rsidR="00C555B3" w:rsidRPr="00BA4032">
        <w:rPr>
          <w:rFonts w:ascii="Times New Roman" w:hAnsi="Times New Roman" w:cs="Times New Roman"/>
          <w:color w:val="000000"/>
          <w:kern w:val="16"/>
          <w:sz w:val="21"/>
          <w:szCs w:val="21"/>
        </w:rPr>
        <w:t>abțineri</w:t>
      </w:r>
      <w:r w:rsidRPr="00BA4032">
        <w:rPr>
          <w:rFonts w:ascii="Times New Roman" w:hAnsi="Times New Roman" w:cs="Times New Roman"/>
          <w:color w:val="000000"/>
          <w:kern w:val="16"/>
          <w:sz w:val="21"/>
          <w:szCs w:val="21"/>
        </w:rPr>
        <w:t xml:space="preserve">, din totalul de ......consilieri în </w:t>
      </w:r>
      <w:r w:rsidR="00C555B3" w:rsidRPr="00BA4032">
        <w:rPr>
          <w:rFonts w:ascii="Times New Roman" w:hAnsi="Times New Roman" w:cs="Times New Roman"/>
          <w:color w:val="000000"/>
          <w:kern w:val="16"/>
          <w:sz w:val="21"/>
          <w:szCs w:val="21"/>
        </w:rPr>
        <w:t>funcție</w:t>
      </w:r>
      <w:r w:rsidRPr="00BA4032">
        <w:rPr>
          <w:rFonts w:ascii="Times New Roman" w:hAnsi="Times New Roman" w:cs="Times New Roman"/>
          <w:color w:val="000000"/>
          <w:kern w:val="16"/>
          <w:sz w:val="21"/>
          <w:szCs w:val="21"/>
        </w:rPr>
        <w:t xml:space="preserve"> care compun comisia şi …..consilieri </w:t>
      </w:r>
      <w:r w:rsidR="00943A0D" w:rsidRPr="00BA4032">
        <w:rPr>
          <w:rFonts w:ascii="Times New Roman" w:hAnsi="Times New Roman" w:cs="Times New Roman"/>
          <w:color w:val="000000"/>
          <w:kern w:val="16"/>
          <w:sz w:val="21"/>
          <w:szCs w:val="21"/>
        </w:rPr>
        <w:t>prezenți</w:t>
      </w:r>
      <w:r w:rsidRPr="00BA4032">
        <w:rPr>
          <w:rFonts w:ascii="Times New Roman" w:hAnsi="Times New Roman" w:cs="Times New Roman"/>
          <w:color w:val="000000"/>
          <w:kern w:val="16"/>
          <w:sz w:val="21"/>
          <w:szCs w:val="21"/>
        </w:rPr>
        <w:t>.</w:t>
      </w:r>
    </w:p>
    <w:p w14:paraId="7DE738E9" w14:textId="729B7FCF" w:rsidR="000F322A" w:rsidRDefault="00943A0D" w:rsidP="00BA4032">
      <w:pPr>
        <w:spacing w:after="0" w:line="240" w:lineRule="auto"/>
        <w:ind w:left="284" w:right="-268" w:firstLine="425"/>
        <w:jc w:val="both"/>
        <w:rPr>
          <w:rFonts w:ascii="Times New Roman" w:hAnsi="Times New Roman" w:cs="Times New Roman"/>
          <w:color w:val="000000"/>
          <w:kern w:val="16"/>
          <w:sz w:val="21"/>
          <w:szCs w:val="21"/>
        </w:rPr>
      </w:pPr>
      <w:r w:rsidRPr="00BA4032">
        <w:rPr>
          <w:rFonts w:ascii="Times New Roman" w:hAnsi="Times New Roman" w:cs="Times New Roman"/>
          <w:color w:val="000000"/>
          <w:kern w:val="16"/>
          <w:sz w:val="21"/>
          <w:szCs w:val="21"/>
        </w:rPr>
        <w:t xml:space="preserve">              </w:t>
      </w:r>
      <w:r w:rsidR="000F322A" w:rsidRPr="00BA4032">
        <w:rPr>
          <w:rFonts w:ascii="Times New Roman" w:hAnsi="Times New Roman" w:cs="Times New Roman"/>
          <w:color w:val="000000"/>
          <w:sz w:val="21"/>
          <w:szCs w:val="21"/>
        </w:rPr>
        <w:t xml:space="preserve"> </w:t>
      </w:r>
      <w:r w:rsidR="000F322A" w:rsidRPr="00BA4032">
        <w:rPr>
          <w:rFonts w:ascii="Times New Roman" w:hAnsi="Times New Roman" w:cs="Times New Roman"/>
          <w:color w:val="000000"/>
          <w:kern w:val="16"/>
          <w:sz w:val="21"/>
          <w:szCs w:val="21"/>
        </w:rPr>
        <w:t>Supunem dezbaterii şi votului consilierilor judeţeni prezentul aviz.</w:t>
      </w:r>
    </w:p>
    <w:p w14:paraId="4D042563" w14:textId="77777777" w:rsidR="00461550" w:rsidRPr="00BA4032" w:rsidRDefault="00461550" w:rsidP="00BA4032">
      <w:pPr>
        <w:spacing w:after="0" w:line="240" w:lineRule="auto"/>
        <w:ind w:left="284" w:right="-268" w:firstLine="425"/>
        <w:jc w:val="both"/>
        <w:rPr>
          <w:rFonts w:ascii="Times New Roman" w:hAnsi="Times New Roman" w:cs="Times New Roman"/>
          <w:color w:val="000000"/>
          <w:sz w:val="21"/>
          <w:szCs w:val="21"/>
        </w:rPr>
      </w:pPr>
    </w:p>
    <w:p w14:paraId="2A7F494B" w14:textId="77777777" w:rsidR="000F322A" w:rsidRPr="00BA4032" w:rsidRDefault="000F322A" w:rsidP="00BA4032">
      <w:pPr>
        <w:spacing w:after="0" w:line="240" w:lineRule="auto"/>
        <w:ind w:left="284" w:right="-268" w:firstLine="425"/>
        <w:jc w:val="both"/>
        <w:rPr>
          <w:rFonts w:ascii="Times New Roman" w:hAnsi="Times New Roman" w:cs="Times New Roman"/>
          <w:b/>
          <w:color w:val="000000"/>
          <w:sz w:val="21"/>
          <w:szCs w:val="21"/>
        </w:rPr>
      </w:pPr>
    </w:p>
    <w:p w14:paraId="702B8574" w14:textId="77777777" w:rsidR="000F322A" w:rsidRDefault="000F322A" w:rsidP="00BA4032">
      <w:pPr>
        <w:spacing w:after="0" w:line="240" w:lineRule="auto"/>
        <w:ind w:left="284" w:right="-268" w:firstLine="425"/>
        <w:jc w:val="both"/>
        <w:rPr>
          <w:rFonts w:ascii="Times New Roman" w:hAnsi="Times New Roman" w:cs="Times New Roman"/>
          <w:b/>
          <w:color w:val="000000"/>
          <w:sz w:val="21"/>
          <w:szCs w:val="21"/>
        </w:rPr>
      </w:pPr>
      <w:r w:rsidRPr="00BA4032">
        <w:rPr>
          <w:rFonts w:ascii="Times New Roman" w:hAnsi="Times New Roman" w:cs="Times New Roman"/>
          <w:b/>
          <w:color w:val="000000"/>
          <w:sz w:val="21"/>
          <w:szCs w:val="21"/>
        </w:rPr>
        <w:t xml:space="preserve">       PREŞEDINTE,</w:t>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r>
      <w:r w:rsidRPr="00BA4032">
        <w:rPr>
          <w:rFonts w:ascii="Times New Roman" w:hAnsi="Times New Roman" w:cs="Times New Roman"/>
          <w:b/>
          <w:color w:val="000000"/>
          <w:sz w:val="21"/>
          <w:szCs w:val="21"/>
        </w:rPr>
        <w:tab/>
        <w:t xml:space="preserve">                                             SECRETAR, </w:t>
      </w:r>
    </w:p>
    <w:p w14:paraId="0A5BA111"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783EC2B8"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1AC0F9DE"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783E7836" w14:textId="77777777" w:rsidR="00461550"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0F96A329" w14:textId="77777777" w:rsidR="00461550" w:rsidRPr="00BA4032" w:rsidRDefault="00461550" w:rsidP="00BA4032">
      <w:pPr>
        <w:spacing w:after="0" w:line="240" w:lineRule="auto"/>
        <w:ind w:left="284" w:right="-268" w:firstLine="425"/>
        <w:jc w:val="both"/>
        <w:rPr>
          <w:rFonts w:ascii="Times New Roman" w:hAnsi="Times New Roman" w:cs="Times New Roman"/>
          <w:b/>
          <w:color w:val="000000"/>
          <w:sz w:val="21"/>
          <w:szCs w:val="21"/>
        </w:rPr>
      </w:pPr>
    </w:p>
    <w:p w14:paraId="688A5B2C" w14:textId="77777777" w:rsidR="008D05E8" w:rsidRPr="00461550" w:rsidRDefault="008D05E8" w:rsidP="00BA4032">
      <w:pPr>
        <w:pStyle w:val="NoSpacing"/>
        <w:ind w:left="284" w:right="-268" w:firstLine="425"/>
        <w:rPr>
          <w:rFonts w:ascii="Times New Roman" w:hAnsi="Times New Roman"/>
          <w:b/>
          <w:lang w:val="ro-RO"/>
        </w:rPr>
      </w:pPr>
      <w:r w:rsidRPr="00461550">
        <w:rPr>
          <w:rFonts w:ascii="Times New Roman" w:hAnsi="Times New Roman"/>
          <w:b/>
          <w:bCs/>
          <w:lang w:val="ro-RO"/>
        </w:rPr>
        <w:t>C</w:t>
      </w:r>
      <w:r w:rsidRPr="00461550">
        <w:rPr>
          <w:rFonts w:ascii="Times New Roman" w:hAnsi="Times New Roman"/>
          <w:b/>
          <w:lang w:val="ro-RO"/>
        </w:rPr>
        <w:t>ONSILIUL JUDEŢEAN CĂLĂRAŞI</w:t>
      </w:r>
    </w:p>
    <w:p w14:paraId="1ED89D99" w14:textId="77777777" w:rsidR="008D05E8" w:rsidRPr="00BA4032" w:rsidRDefault="008D05E8" w:rsidP="00BA4032">
      <w:pPr>
        <w:pStyle w:val="NoSpacing"/>
        <w:ind w:left="284" w:right="-268" w:firstLine="425"/>
        <w:rPr>
          <w:rFonts w:ascii="Times New Roman" w:hAnsi="Times New Roman"/>
          <w:b/>
          <w:lang w:val="ro-RO"/>
        </w:rPr>
      </w:pPr>
      <w:r w:rsidRPr="00BA4032">
        <w:rPr>
          <w:rFonts w:ascii="Times New Roman" w:hAnsi="Times New Roman"/>
          <w:b/>
          <w:lang w:val="ro-RO"/>
        </w:rPr>
        <w:t xml:space="preserve">Comisia pentru Activităţi Ştiinţifice, Învăţământ, </w:t>
      </w:r>
    </w:p>
    <w:p w14:paraId="7722BEA9" w14:textId="77777777" w:rsidR="008D05E8" w:rsidRDefault="008D05E8" w:rsidP="00BA4032">
      <w:pPr>
        <w:pStyle w:val="NoSpacing"/>
        <w:ind w:left="284" w:right="-268" w:firstLine="425"/>
        <w:rPr>
          <w:rFonts w:ascii="Times New Roman" w:hAnsi="Times New Roman"/>
          <w:b/>
          <w:lang w:val="it-IT"/>
        </w:rPr>
      </w:pPr>
      <w:r w:rsidRPr="00BA4032">
        <w:rPr>
          <w:rFonts w:ascii="Times New Roman" w:hAnsi="Times New Roman"/>
          <w:b/>
          <w:lang w:val="it-IT"/>
        </w:rPr>
        <w:t>Sănătate, Cultură, Culte, Protecţie Socială, Sportive şi de Agrement</w:t>
      </w:r>
    </w:p>
    <w:p w14:paraId="20987F77" w14:textId="77777777" w:rsidR="00461550" w:rsidRPr="00BA4032" w:rsidRDefault="00461550" w:rsidP="00BA4032">
      <w:pPr>
        <w:pStyle w:val="NoSpacing"/>
        <w:ind w:left="284" w:right="-268" w:firstLine="425"/>
        <w:rPr>
          <w:rFonts w:ascii="Times New Roman" w:hAnsi="Times New Roman"/>
          <w:b/>
          <w:lang w:val="it-IT"/>
        </w:rPr>
      </w:pPr>
    </w:p>
    <w:p w14:paraId="0AF94F8F" w14:textId="77777777" w:rsidR="008D05E8" w:rsidRPr="00BA4032" w:rsidRDefault="008D05E8" w:rsidP="00BA4032">
      <w:pPr>
        <w:tabs>
          <w:tab w:val="left" w:pos="748"/>
        </w:tabs>
        <w:spacing w:after="0" w:line="240" w:lineRule="auto"/>
        <w:ind w:left="284" w:right="-268" w:firstLine="425"/>
        <w:rPr>
          <w:rFonts w:ascii="Times New Roman" w:hAnsi="Times New Roman" w:cs="Times New Roman"/>
          <w:b/>
          <w:color w:val="000000"/>
          <w:sz w:val="10"/>
          <w:szCs w:val="10"/>
        </w:rPr>
      </w:pPr>
    </w:p>
    <w:p w14:paraId="196DE5A9" w14:textId="77777777" w:rsidR="008D05E8" w:rsidRPr="00BA4032" w:rsidRDefault="008D05E8" w:rsidP="00BA4032">
      <w:pPr>
        <w:pStyle w:val="Heading6"/>
        <w:tabs>
          <w:tab w:val="left" w:pos="748"/>
        </w:tabs>
        <w:spacing w:before="0" w:after="0"/>
        <w:ind w:left="284" w:right="-268" w:firstLine="425"/>
        <w:jc w:val="center"/>
        <w:rPr>
          <w:color w:val="000000"/>
        </w:rPr>
      </w:pPr>
      <w:r w:rsidRPr="00BA4032">
        <w:rPr>
          <w:color w:val="000000"/>
        </w:rPr>
        <w:t>AVIZ</w:t>
      </w:r>
    </w:p>
    <w:p w14:paraId="20FE12F8" w14:textId="77777777" w:rsidR="00461550" w:rsidRDefault="008D05E8"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privind darea în folosință gratuită a unor bunuri, aflate în domeniul privat al Județului Călărași, achiziționate în cadrul proiectului ” Dotarea cu mobilier, materiale didactice și echipamente digitale</w:t>
      </w:r>
    </w:p>
    <w:p w14:paraId="4EBC9C37" w14:textId="77777777" w:rsidR="00461550" w:rsidRDefault="008D05E8"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 a unităților de învățământ preuniversitar și a unităților conexe din județul Călărași”, </w:t>
      </w:r>
    </w:p>
    <w:p w14:paraId="11638BD1" w14:textId="230A7C40" w:rsidR="008D05E8" w:rsidRDefault="008D05E8"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r w:rsidRPr="00BA4032">
        <w:rPr>
          <w:rFonts w:ascii="Times New Roman" w:hAnsi="Times New Roman" w:cs="Times New Roman"/>
          <w:b/>
          <w:bCs/>
          <w:sz w:val="21"/>
          <w:szCs w:val="21"/>
        </w:rPr>
        <w:t xml:space="preserve">către </w:t>
      </w:r>
      <w:r w:rsidR="00046816" w:rsidRPr="00046816">
        <w:rPr>
          <w:rFonts w:ascii="Times New Roman" w:hAnsi="Times New Roman" w:cs="Times New Roman"/>
          <w:b/>
          <w:bCs/>
          <w:sz w:val="21"/>
          <w:szCs w:val="21"/>
        </w:rPr>
        <w:t>CENTRUL JUDEȚEAN DE RESURSE ȘI ASISTENȚĂ EDUCAȚIONALĂ CĂLĂRAȘI</w:t>
      </w:r>
    </w:p>
    <w:p w14:paraId="155EBFF1" w14:textId="77777777" w:rsidR="00461550" w:rsidRPr="00BA4032" w:rsidRDefault="00461550" w:rsidP="00BA4032">
      <w:pPr>
        <w:autoSpaceDE w:val="0"/>
        <w:autoSpaceDN w:val="0"/>
        <w:adjustRightInd w:val="0"/>
        <w:spacing w:after="0" w:line="240" w:lineRule="auto"/>
        <w:ind w:left="284" w:right="-268" w:firstLine="425"/>
        <w:jc w:val="center"/>
        <w:rPr>
          <w:rFonts w:ascii="Times New Roman" w:hAnsi="Times New Roman" w:cs="Times New Roman"/>
          <w:b/>
          <w:bCs/>
          <w:sz w:val="21"/>
          <w:szCs w:val="21"/>
        </w:rPr>
      </w:pPr>
    </w:p>
    <w:p w14:paraId="2AFFC666" w14:textId="77777777" w:rsidR="008D05E8" w:rsidRPr="00BA4032" w:rsidRDefault="008D05E8" w:rsidP="00BA4032">
      <w:pPr>
        <w:tabs>
          <w:tab w:val="left" w:pos="748"/>
        </w:tabs>
        <w:spacing w:after="0" w:line="240" w:lineRule="auto"/>
        <w:ind w:left="284" w:right="-268" w:firstLine="425"/>
        <w:jc w:val="both"/>
        <w:rPr>
          <w:rFonts w:ascii="Times New Roman" w:hAnsi="Times New Roman" w:cs="Times New Roman"/>
          <w:b/>
          <w:color w:val="000000"/>
          <w:sz w:val="4"/>
          <w:szCs w:val="4"/>
        </w:rPr>
      </w:pPr>
    </w:p>
    <w:p w14:paraId="7574D2D0" w14:textId="6D7C083E" w:rsidR="008D05E8" w:rsidRPr="00BA4032" w:rsidRDefault="00461550" w:rsidP="00BA4032">
      <w:pPr>
        <w:pStyle w:val="Heading2"/>
        <w:spacing w:before="0" w:after="0"/>
        <w:ind w:left="284" w:right="-268" w:firstLine="425"/>
        <w:jc w:val="both"/>
        <w:rPr>
          <w:rFonts w:ascii="Times New Roman" w:hAnsi="Times New Roman" w:cs="Times New Roman"/>
          <w:b w:val="0"/>
          <w:bCs w:val="0"/>
          <w:i w:val="0"/>
          <w:iCs w:val="0"/>
          <w:color w:val="000000"/>
          <w:sz w:val="22"/>
          <w:szCs w:val="22"/>
        </w:rPr>
      </w:pPr>
      <w:r>
        <w:rPr>
          <w:rFonts w:ascii="Times New Roman" w:hAnsi="Times New Roman" w:cs="Times New Roman"/>
          <w:color w:val="000000"/>
        </w:rPr>
        <w:t xml:space="preserve">      </w:t>
      </w:r>
      <w:r w:rsidR="008D05E8" w:rsidRPr="00BA4032">
        <w:rPr>
          <w:rFonts w:ascii="Times New Roman" w:hAnsi="Times New Roman" w:cs="Times New Roman"/>
          <w:b w:val="0"/>
          <w:bCs w:val="0"/>
          <w:i w:val="0"/>
          <w:iCs w:val="0"/>
          <w:color w:val="000000"/>
          <w:sz w:val="22"/>
          <w:szCs w:val="22"/>
        </w:rPr>
        <w:t xml:space="preserve">Comisiei pentru Activități Științifice, Învățământ, Sănătate, Cultură, Culte, Protecție Socială, Sportive şi de Agrement i-a fost înaintat proiectul de hotărâre privind aprobarea transferului dreptului de proprietate, cu titlu gratuit, al bunurilor achiziționate prin proiectul: „Dotarea cu mobilier, materiale didactice si echipamente digitale a unităților de învățământ preuniversitar și a unităților conexe, din județul Călărași”, finanțat prin Planul Național de Redresare și Reziliență - Componenta 15 – Educație, către </w:t>
      </w:r>
      <w:r w:rsidR="00046816" w:rsidRPr="00046816">
        <w:rPr>
          <w:rFonts w:ascii="Times New Roman" w:hAnsi="Times New Roman" w:cs="Times New Roman"/>
          <w:b w:val="0"/>
          <w:bCs w:val="0"/>
          <w:i w:val="0"/>
          <w:iCs w:val="0"/>
          <w:color w:val="000000"/>
          <w:sz w:val="22"/>
          <w:szCs w:val="22"/>
        </w:rPr>
        <w:t>CENTRUL JUDEȚEAN DE RESURSE ȘI ASISTENȚĂ EDUCAȚIONALĂ CĂLĂRAȘI</w:t>
      </w:r>
      <w:r w:rsidR="00046816">
        <w:rPr>
          <w:rFonts w:ascii="Times New Roman" w:hAnsi="Times New Roman" w:cs="Times New Roman"/>
          <w:b w:val="0"/>
          <w:bCs w:val="0"/>
          <w:i w:val="0"/>
          <w:iCs w:val="0"/>
          <w:color w:val="000000"/>
          <w:sz w:val="22"/>
          <w:szCs w:val="22"/>
        </w:rPr>
        <w:t>.</w:t>
      </w:r>
    </w:p>
    <w:p w14:paraId="0F3C6EEA" w14:textId="601340DE" w:rsidR="008D05E8" w:rsidRPr="00BA4032" w:rsidRDefault="00461550" w:rsidP="00BA4032">
      <w:pPr>
        <w:tabs>
          <w:tab w:val="left" w:pos="567"/>
        </w:tabs>
        <w:spacing w:after="0" w:line="240" w:lineRule="auto"/>
        <w:ind w:left="284" w:right="-268" w:firstLine="425"/>
        <w:jc w:val="both"/>
        <w:rPr>
          <w:rFonts w:ascii="Times New Roman" w:hAnsi="Times New Roman" w:cs="Times New Roman"/>
          <w:color w:val="000000"/>
        </w:rPr>
      </w:pPr>
      <w:r>
        <w:rPr>
          <w:rFonts w:ascii="Times New Roman" w:hAnsi="Times New Roman" w:cs="Times New Roman"/>
          <w:color w:val="000000"/>
        </w:rPr>
        <w:t xml:space="preserve">      </w:t>
      </w:r>
      <w:r w:rsidR="008D05E8" w:rsidRPr="00BA4032">
        <w:rPr>
          <w:rFonts w:ascii="Times New Roman" w:hAnsi="Times New Roman" w:cs="Times New Roman"/>
          <w:color w:val="000000"/>
        </w:rPr>
        <w:t xml:space="preserve">Conform dispozițiilor art. 182 alin. (4) raportat la prevederile art. 136 alin. (8) lit. b) din Ordonanța de urgență a Guvernului nr. 57/2019 privind Codul administrativ, precum si ale art. 22 pct. 4 par. 1, art. 23, art. 36 alin. (8) lit. b) din Regulamentul de Organizare şi Funcționare al Consiliului Județean Călărași, suntem obligați să examinăm proiectul de hotărâre şi să ne exprimăm părerea asupra legalității, oportunității şi necesității măsurii propuse de inițiator. </w:t>
      </w:r>
    </w:p>
    <w:p w14:paraId="07B4CA7B" w14:textId="707A560A" w:rsidR="008D05E8" w:rsidRPr="00BA4032" w:rsidRDefault="00461550" w:rsidP="00461550">
      <w:pPr>
        <w:tabs>
          <w:tab w:val="left" w:pos="567"/>
        </w:tabs>
        <w:spacing w:after="0" w:line="240" w:lineRule="auto"/>
        <w:ind w:left="284" w:right="-268"/>
        <w:jc w:val="both"/>
        <w:rPr>
          <w:rFonts w:ascii="Times New Roman" w:hAnsi="Times New Roman" w:cs="Times New Roman"/>
          <w:color w:val="000000"/>
        </w:rPr>
      </w:pPr>
      <w:r>
        <w:rPr>
          <w:rFonts w:ascii="Times New Roman" w:hAnsi="Times New Roman" w:cs="Times New Roman"/>
          <w:color w:val="000000"/>
        </w:rPr>
        <w:t xml:space="preserve">             </w:t>
      </w:r>
      <w:r w:rsidR="008D05E8" w:rsidRPr="00BA4032">
        <w:rPr>
          <w:rFonts w:ascii="Times New Roman" w:hAnsi="Times New Roman" w:cs="Times New Roman"/>
          <w:color w:val="000000"/>
        </w:rPr>
        <w:t xml:space="preserve">În ședința din data de       ..2026 am luat în dezbatere proiectul de hotărâre, referatul de aprobare al inițiatorului şi raportul Direcției de specialitate, transmise spre analizare. </w:t>
      </w:r>
    </w:p>
    <w:p w14:paraId="4E4D3986" w14:textId="77777777" w:rsidR="008D05E8" w:rsidRPr="00BA4032" w:rsidRDefault="008D05E8" w:rsidP="00BA4032">
      <w:pPr>
        <w:tabs>
          <w:tab w:val="left" w:pos="748"/>
        </w:tabs>
        <w:spacing w:after="0" w:line="240" w:lineRule="auto"/>
        <w:ind w:left="284" w:right="-268" w:firstLine="425"/>
        <w:jc w:val="both"/>
        <w:rPr>
          <w:rFonts w:ascii="Times New Roman" w:hAnsi="Times New Roman" w:cs="Times New Roman"/>
          <w:bCs/>
          <w:iCs/>
          <w:color w:val="000000"/>
        </w:rPr>
      </w:pPr>
      <w:r w:rsidRPr="00BA4032">
        <w:rPr>
          <w:rFonts w:ascii="Times New Roman" w:hAnsi="Times New Roman" w:cs="Times New Roman"/>
          <w:color w:val="000000"/>
        </w:rPr>
        <w:t xml:space="preserve">    Din discuțiile care au avut loc s-a desprins concluzia că măsura propusă de iniţiator este necesară şi oportună</w:t>
      </w:r>
      <w:r w:rsidRPr="00BA4032">
        <w:rPr>
          <w:rFonts w:ascii="Times New Roman" w:hAnsi="Times New Roman" w:cs="Times New Roman"/>
          <w:color w:val="000000"/>
          <w:kern w:val="16"/>
        </w:rPr>
        <w:t xml:space="preserve">, fiind motivată juridic prin </w:t>
      </w:r>
      <w:r w:rsidRPr="00BA4032">
        <w:rPr>
          <w:rFonts w:ascii="Times New Roman" w:hAnsi="Times New Roman" w:cs="Times New Roman"/>
          <w:color w:val="000000"/>
        </w:rPr>
        <w:t>prevederile Ghidului solicitantului pentru apelul de finanțare „</w:t>
      </w:r>
      <w:r w:rsidRPr="00BA4032">
        <w:rPr>
          <w:rFonts w:ascii="Times New Roman" w:hAnsi="Times New Roman" w:cs="Times New Roman"/>
          <w:iCs/>
          <w:color w:val="000000"/>
        </w:rPr>
        <w:t>Dotarea cu mobilier, materiale didactice si echipamente digitale a unităților de învățământ preuniversitar și a unităților conexe</w:t>
      </w:r>
      <w:r w:rsidRPr="00BA4032">
        <w:rPr>
          <w:rFonts w:ascii="Times New Roman" w:hAnsi="Times New Roman" w:cs="Times New Roman"/>
          <w:color w:val="000000"/>
        </w:rPr>
        <w:t xml:space="preserve">” </w:t>
      </w:r>
      <w:r w:rsidRPr="00BA4032">
        <w:rPr>
          <w:rFonts w:ascii="Times New Roman" w:hAnsi="Times New Roman" w:cs="Times New Roman"/>
          <w:iCs/>
          <w:color w:val="000000"/>
        </w:rPr>
        <w:t xml:space="preserve">finanțat </w:t>
      </w:r>
      <w:r w:rsidRPr="00BA4032">
        <w:rPr>
          <w:rFonts w:ascii="Times New Roman" w:hAnsi="Times New Roman" w:cs="Times New Roman"/>
          <w:bCs/>
          <w:iCs/>
          <w:color w:val="000000"/>
        </w:rPr>
        <w:t>prin Planul Național de Redresare și Reziliență -</w:t>
      </w:r>
      <w:r w:rsidRPr="00BA4032">
        <w:rPr>
          <w:rFonts w:ascii="Times New Roman" w:hAnsi="Times New Roman" w:cs="Times New Roman"/>
          <w:b/>
          <w:i/>
          <w:color w:val="000000"/>
        </w:rPr>
        <w:t xml:space="preserve"> </w:t>
      </w:r>
      <w:r w:rsidRPr="00BA4032">
        <w:rPr>
          <w:rFonts w:ascii="Times New Roman" w:hAnsi="Times New Roman" w:cs="Times New Roman"/>
          <w:iCs/>
          <w:color w:val="000000"/>
        </w:rPr>
        <w:t xml:space="preserve">Componenta C15: Educație, Reforma 4. </w:t>
      </w:r>
      <w:r w:rsidRPr="00BA4032">
        <w:rPr>
          <w:rFonts w:ascii="Times New Roman" w:hAnsi="Times New Roman" w:cs="Times New Roman"/>
          <w:iCs/>
          <w:color w:val="000000"/>
          <w:lang w:val="it-IT"/>
        </w:rPr>
        <w:t xml:space="preserve">Crearea unei rute profesionale complete pentru învățământul tehnic superior; Investiția 13. Echiparea laboratoarelor informatice din școlile de educație și formare profesională (EFP); Investiția 14. </w:t>
      </w:r>
      <w:r w:rsidRPr="00BA4032">
        <w:rPr>
          <w:rFonts w:ascii="Times New Roman" w:hAnsi="Times New Roman" w:cs="Times New Roman"/>
          <w:iCs/>
          <w:color w:val="000000"/>
          <w:lang w:val="en-US"/>
        </w:rPr>
        <w:t xml:space="preserve">Echiparea atelierelor de practică din unitățile de învățământ profesional și tehnic; Reforma 5. </w:t>
      </w:r>
      <w:r w:rsidRPr="00BA4032">
        <w:rPr>
          <w:rFonts w:ascii="Times New Roman" w:hAnsi="Times New Roman" w:cs="Times New Roman"/>
          <w:iCs/>
          <w:color w:val="000000"/>
          <w:lang w:val="it-IT"/>
        </w:rPr>
        <w:t xml:space="preserve">Adoptarea cadrului legislativ pentru digitalizarea educației; Investiția 9. Asigurarea echipamentelor și a resurselor tehnologice digitale pentru unitățile de învățământ; Reforma 6. Actualizarea cadrului legislativ pentru a asigura standarde ecologice de proiectare, construcție și dotare în sistemul de învățământ preuniversitar; Investiția 11, aprobat prin Ordinul ministrului educației nr. 6423/2022, </w:t>
      </w:r>
      <w:r w:rsidRPr="00BA4032">
        <w:rPr>
          <w:rFonts w:ascii="Times New Roman" w:hAnsi="Times New Roman" w:cs="Times New Roman"/>
          <w:color w:val="000000"/>
        </w:rPr>
        <w:t xml:space="preserve">cu modificările și completările ulterioare, ale Hotărârii Consiliului Județean Călărași nr. 48/2023 privind aprobarea depunerii proiectului </w:t>
      </w:r>
      <w:r w:rsidRPr="00BA4032">
        <w:rPr>
          <w:rFonts w:ascii="Times New Roman" w:hAnsi="Times New Roman" w:cs="Times New Roman"/>
          <w:b/>
          <w:bCs/>
          <w:iCs/>
          <w:color w:val="000000"/>
        </w:rPr>
        <w:t>„</w:t>
      </w:r>
      <w:r w:rsidRPr="00BA4032">
        <w:rPr>
          <w:rFonts w:ascii="Times New Roman" w:hAnsi="Times New Roman" w:cs="Times New Roman"/>
          <w:bCs/>
          <w:color w:val="000000"/>
        </w:rPr>
        <w:t>Dotarea cu mobilier, materiale didactice și echipamente digitale a unităților de învățământ preuniversitar și a unităților conexe, din județul Călărași</w:t>
      </w:r>
      <w:r w:rsidRPr="00BA4032">
        <w:rPr>
          <w:rFonts w:ascii="Times New Roman" w:hAnsi="Times New Roman" w:cs="Times New Roman"/>
          <w:bCs/>
          <w:iCs/>
          <w:color w:val="000000"/>
        </w:rPr>
        <w:t>”</w:t>
      </w:r>
      <w:r w:rsidRPr="00BA4032">
        <w:rPr>
          <w:rFonts w:ascii="Times New Roman" w:hAnsi="Times New Roman" w:cs="Times New Roman"/>
          <w:b/>
          <w:bCs/>
          <w:iCs/>
          <w:color w:val="000000"/>
        </w:rPr>
        <w:t xml:space="preserve"> </w:t>
      </w:r>
      <w:r w:rsidRPr="00BA4032">
        <w:rPr>
          <w:rFonts w:ascii="Times New Roman" w:hAnsi="Times New Roman" w:cs="Times New Roman"/>
          <w:color w:val="000000"/>
        </w:rPr>
        <w:t>și art. 3 pct. 4 din Acordul de parteneriat nr. 4916 din 16.03.2023, ale art. 35 alin. (1) şi (6) din Legea nr. 273/2006 privind finanțele publice locale, cu modificările şi completările ulterioare, ale art. 863 lit. a) şi f) din Codul Civil, adoptat prin Legea nr. 387/2009, republicat, cu modificările şi completările ulterioare, precum şi ale art. 173 alin. (1) lit. c), lit. e), alin. (5), lit. a) și alin. (7) lit. c) din Ordonanța de urgenţă a Guvernului nr. 57/2019 privind Codul administrativ, cu modificările şi completările ulterioare.</w:t>
      </w:r>
    </w:p>
    <w:p w14:paraId="4F2FB9D4" w14:textId="16CB9137" w:rsidR="008D05E8" w:rsidRDefault="008D05E8" w:rsidP="00BA4032">
      <w:pPr>
        <w:tabs>
          <w:tab w:val="left" w:pos="748"/>
        </w:tabs>
        <w:spacing w:after="0" w:line="240" w:lineRule="auto"/>
        <w:ind w:left="284" w:right="-268" w:firstLine="425"/>
        <w:jc w:val="both"/>
        <w:rPr>
          <w:rFonts w:ascii="Times New Roman" w:hAnsi="Times New Roman" w:cs="Times New Roman"/>
          <w:color w:val="000000"/>
        </w:rPr>
      </w:pPr>
      <w:r w:rsidRPr="00BA4032">
        <w:rPr>
          <w:rFonts w:ascii="Times New Roman" w:hAnsi="Times New Roman" w:cs="Times New Roman"/>
          <w:bCs/>
          <w:iCs/>
          <w:color w:val="000000"/>
        </w:rPr>
        <w:tab/>
      </w:r>
      <w:r w:rsidRPr="00BA4032">
        <w:rPr>
          <w:rFonts w:ascii="Times New Roman" w:hAnsi="Times New Roman" w:cs="Times New Roman"/>
          <w:color w:val="000000"/>
        </w:rPr>
        <w:t xml:space="preserve"> Votul nominal al Comisiei pentru </w:t>
      </w:r>
      <w:r w:rsidR="006664FC" w:rsidRPr="00BA4032">
        <w:rPr>
          <w:rFonts w:ascii="Times New Roman" w:hAnsi="Times New Roman" w:cs="Times New Roman"/>
          <w:color w:val="000000"/>
        </w:rPr>
        <w:t>Activități</w:t>
      </w:r>
      <w:r w:rsidRPr="00BA4032">
        <w:rPr>
          <w:rFonts w:ascii="Times New Roman" w:hAnsi="Times New Roman" w:cs="Times New Roman"/>
          <w:color w:val="000000"/>
        </w:rPr>
        <w:t xml:space="preserve"> </w:t>
      </w:r>
      <w:r w:rsidR="006664FC" w:rsidRPr="00BA4032">
        <w:rPr>
          <w:rFonts w:ascii="Times New Roman" w:hAnsi="Times New Roman" w:cs="Times New Roman"/>
          <w:color w:val="000000"/>
        </w:rPr>
        <w:t>Științifice</w:t>
      </w:r>
      <w:r w:rsidRPr="00BA4032">
        <w:rPr>
          <w:rFonts w:ascii="Times New Roman" w:hAnsi="Times New Roman" w:cs="Times New Roman"/>
          <w:color w:val="000000"/>
        </w:rPr>
        <w:t xml:space="preserve">, </w:t>
      </w:r>
      <w:r w:rsidR="006664FC" w:rsidRPr="00BA4032">
        <w:rPr>
          <w:rFonts w:ascii="Times New Roman" w:hAnsi="Times New Roman" w:cs="Times New Roman"/>
          <w:color w:val="000000"/>
        </w:rPr>
        <w:t>Învățământ</w:t>
      </w:r>
      <w:r w:rsidRPr="00BA4032">
        <w:rPr>
          <w:rFonts w:ascii="Times New Roman" w:hAnsi="Times New Roman" w:cs="Times New Roman"/>
          <w:color w:val="000000"/>
        </w:rPr>
        <w:t xml:space="preserve">, Sănătate, Cultură, Culte, </w:t>
      </w:r>
      <w:r w:rsidR="006664FC" w:rsidRPr="00BA4032">
        <w:rPr>
          <w:rFonts w:ascii="Times New Roman" w:hAnsi="Times New Roman" w:cs="Times New Roman"/>
          <w:color w:val="000000"/>
        </w:rPr>
        <w:t>Protecție</w:t>
      </w:r>
      <w:r w:rsidRPr="00BA4032">
        <w:rPr>
          <w:rFonts w:ascii="Times New Roman" w:hAnsi="Times New Roman" w:cs="Times New Roman"/>
          <w:color w:val="000000"/>
        </w:rPr>
        <w:t xml:space="preserve"> Socială, Sportive şi de Agrement se prezintă astfel:</w:t>
      </w:r>
    </w:p>
    <w:p w14:paraId="64B7EFE1" w14:textId="77777777" w:rsidR="00461550" w:rsidRPr="00BA4032" w:rsidRDefault="00461550" w:rsidP="00BA4032">
      <w:pPr>
        <w:tabs>
          <w:tab w:val="left" w:pos="748"/>
        </w:tabs>
        <w:spacing w:after="0" w:line="240" w:lineRule="auto"/>
        <w:ind w:left="284" w:right="-268" w:firstLine="425"/>
        <w:jc w:val="both"/>
        <w:rPr>
          <w:rFonts w:ascii="Times New Roman" w:hAnsi="Times New Roman" w:cs="Times New Roman"/>
          <w:bCs/>
          <w:iCs/>
          <w:color w:val="000000"/>
        </w:rPr>
      </w:pPr>
    </w:p>
    <w:p w14:paraId="74F8C6F7" w14:textId="083D9AE2"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1. Diaconu Liliana-Corina</w:t>
      </w:r>
    </w:p>
    <w:p w14:paraId="06F5E07A" w14:textId="77777777"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2. Gruiţă Darie-Nicolae</w:t>
      </w:r>
    </w:p>
    <w:p w14:paraId="21B16DC8" w14:textId="280A9EE2"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3. Manole Sergiu</w:t>
      </w:r>
    </w:p>
    <w:p w14:paraId="2ECD53BF" w14:textId="2C782179"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ab/>
        <w:t xml:space="preserve">                   4. Paţurcă Roxana-Natalia</w:t>
      </w:r>
    </w:p>
    <w:p w14:paraId="215CDCA7" w14:textId="77777777" w:rsidR="008D05E8" w:rsidRDefault="008D05E8" w:rsidP="00BA4032">
      <w:pPr>
        <w:pStyle w:val="NoSpacing"/>
        <w:ind w:left="284" w:right="-268" w:firstLine="425"/>
        <w:rPr>
          <w:rFonts w:ascii="Times New Roman" w:hAnsi="Times New Roman"/>
          <w:lang w:val="it-IT"/>
        </w:rPr>
      </w:pPr>
      <w:r w:rsidRPr="00BA4032">
        <w:rPr>
          <w:rFonts w:ascii="Times New Roman" w:hAnsi="Times New Roman"/>
          <w:lang w:val="it-IT"/>
        </w:rPr>
        <w:t xml:space="preserve">                                5. Năstase Daniel</w:t>
      </w:r>
    </w:p>
    <w:p w14:paraId="7F7A828C" w14:textId="77777777" w:rsidR="00461550" w:rsidRPr="00BA4032" w:rsidRDefault="00461550" w:rsidP="00BA4032">
      <w:pPr>
        <w:pStyle w:val="NoSpacing"/>
        <w:ind w:left="284" w:right="-268" w:firstLine="425"/>
        <w:rPr>
          <w:rFonts w:ascii="Times New Roman" w:hAnsi="Times New Roman"/>
          <w:lang w:val="it-IT"/>
        </w:rPr>
      </w:pPr>
    </w:p>
    <w:p w14:paraId="5F0A973F" w14:textId="73BC7EE4" w:rsidR="008D05E8" w:rsidRPr="00BA4032" w:rsidRDefault="008D05E8" w:rsidP="00BA4032">
      <w:pPr>
        <w:pStyle w:val="NoSpacing"/>
        <w:ind w:left="284" w:right="-268" w:firstLine="425"/>
        <w:rPr>
          <w:rFonts w:ascii="Times New Roman" w:hAnsi="Times New Roman"/>
          <w:lang w:val="it-IT"/>
        </w:rPr>
      </w:pPr>
      <w:r w:rsidRPr="00BA4032">
        <w:rPr>
          <w:rFonts w:ascii="Times New Roman" w:hAnsi="Times New Roman"/>
          <w:b/>
          <w:color w:val="000000"/>
          <w:lang w:val="it-IT"/>
        </w:rPr>
        <w:t>Observaţie:</w:t>
      </w:r>
      <w:r w:rsidRPr="00BA4032">
        <w:rPr>
          <w:rFonts w:ascii="Times New Roman" w:hAnsi="Times New Roman"/>
          <w:color w:val="000000"/>
          <w:lang w:val="it-IT"/>
        </w:rPr>
        <w:t xml:space="preserve"> Nu au fost semnalate cazuri, la consilierii judeţeni prezenţi, de conflict de interese la votarea prezentului proiect de hotărâre.</w:t>
      </w:r>
    </w:p>
    <w:p w14:paraId="01FA5D6E" w14:textId="3AEA4836" w:rsidR="008D05E8" w:rsidRPr="00BA4032" w:rsidRDefault="008D05E8" w:rsidP="00BA4032">
      <w:pPr>
        <w:spacing w:after="0" w:line="240" w:lineRule="auto"/>
        <w:ind w:left="284" w:right="-268" w:firstLine="425"/>
        <w:jc w:val="both"/>
        <w:rPr>
          <w:rFonts w:ascii="Times New Roman" w:hAnsi="Times New Roman" w:cs="Times New Roman"/>
          <w:color w:val="000000"/>
        </w:rPr>
      </w:pPr>
      <w:r w:rsidRPr="00BA4032">
        <w:rPr>
          <w:rFonts w:ascii="Times New Roman" w:hAnsi="Times New Roman" w:cs="Times New Roman"/>
          <w:color w:val="000000"/>
          <w:kern w:val="16"/>
        </w:rPr>
        <w:t xml:space="preserve">Pentru considerentele mai sus expuse, Comisia pentru </w:t>
      </w:r>
      <w:r w:rsidR="006664FC" w:rsidRPr="00BA4032">
        <w:rPr>
          <w:rFonts w:ascii="Times New Roman" w:hAnsi="Times New Roman" w:cs="Times New Roman"/>
          <w:color w:val="000000"/>
          <w:kern w:val="16"/>
        </w:rPr>
        <w:t>Activități</w:t>
      </w:r>
      <w:r w:rsidRPr="00BA4032">
        <w:rPr>
          <w:rFonts w:ascii="Times New Roman" w:hAnsi="Times New Roman" w:cs="Times New Roman"/>
          <w:color w:val="000000"/>
          <w:kern w:val="16"/>
        </w:rPr>
        <w:t xml:space="preserve"> </w:t>
      </w:r>
      <w:r w:rsidR="006664FC" w:rsidRPr="00BA4032">
        <w:rPr>
          <w:rFonts w:ascii="Times New Roman" w:hAnsi="Times New Roman" w:cs="Times New Roman"/>
          <w:color w:val="000000"/>
          <w:kern w:val="16"/>
        </w:rPr>
        <w:t>Științifice</w:t>
      </w:r>
      <w:r w:rsidRPr="00BA4032">
        <w:rPr>
          <w:rFonts w:ascii="Times New Roman" w:hAnsi="Times New Roman" w:cs="Times New Roman"/>
          <w:color w:val="000000"/>
          <w:kern w:val="16"/>
        </w:rPr>
        <w:t xml:space="preserve">, </w:t>
      </w:r>
      <w:r w:rsidR="006664FC" w:rsidRPr="00BA4032">
        <w:rPr>
          <w:rFonts w:ascii="Times New Roman" w:hAnsi="Times New Roman" w:cs="Times New Roman"/>
          <w:color w:val="000000"/>
          <w:kern w:val="16"/>
        </w:rPr>
        <w:t>Învățământ</w:t>
      </w:r>
      <w:r w:rsidRPr="00BA4032">
        <w:rPr>
          <w:rFonts w:ascii="Times New Roman" w:hAnsi="Times New Roman" w:cs="Times New Roman"/>
          <w:color w:val="000000"/>
          <w:kern w:val="16"/>
        </w:rPr>
        <w:t xml:space="preserve">, Sănătate, Cultură, Culte, </w:t>
      </w:r>
      <w:r w:rsidR="006664FC" w:rsidRPr="00BA4032">
        <w:rPr>
          <w:rFonts w:ascii="Times New Roman" w:hAnsi="Times New Roman" w:cs="Times New Roman"/>
          <w:color w:val="000000"/>
          <w:kern w:val="16"/>
        </w:rPr>
        <w:t>Protecție</w:t>
      </w:r>
      <w:r w:rsidRPr="00BA4032">
        <w:rPr>
          <w:rFonts w:ascii="Times New Roman" w:hAnsi="Times New Roman" w:cs="Times New Roman"/>
          <w:color w:val="000000"/>
          <w:kern w:val="16"/>
        </w:rPr>
        <w:t xml:space="preserve"> Socială, Sportive şi de Agrement prezintă aviz favorabil/nefavorabil proiectului de hotărâre transmis cu .......voturi pentru, .......voturi contra şi......</w:t>
      </w:r>
      <w:r w:rsidR="006664FC" w:rsidRPr="00BA4032">
        <w:rPr>
          <w:rFonts w:ascii="Times New Roman" w:hAnsi="Times New Roman" w:cs="Times New Roman"/>
          <w:color w:val="000000"/>
          <w:kern w:val="16"/>
        </w:rPr>
        <w:t>abțineri</w:t>
      </w:r>
      <w:r w:rsidRPr="00BA4032">
        <w:rPr>
          <w:rFonts w:ascii="Times New Roman" w:hAnsi="Times New Roman" w:cs="Times New Roman"/>
          <w:color w:val="000000"/>
          <w:kern w:val="16"/>
        </w:rPr>
        <w:t xml:space="preserve">, din totalul de ......consilieri în </w:t>
      </w:r>
      <w:r w:rsidR="006664FC" w:rsidRPr="00BA4032">
        <w:rPr>
          <w:rFonts w:ascii="Times New Roman" w:hAnsi="Times New Roman" w:cs="Times New Roman"/>
          <w:color w:val="000000"/>
          <w:kern w:val="16"/>
        </w:rPr>
        <w:t>funcție</w:t>
      </w:r>
      <w:r w:rsidRPr="00BA4032">
        <w:rPr>
          <w:rFonts w:ascii="Times New Roman" w:hAnsi="Times New Roman" w:cs="Times New Roman"/>
          <w:color w:val="000000"/>
          <w:kern w:val="16"/>
        </w:rPr>
        <w:t xml:space="preserve"> care compun comisia şi …..consilieri </w:t>
      </w:r>
      <w:r w:rsidR="006664FC" w:rsidRPr="00BA4032">
        <w:rPr>
          <w:rFonts w:ascii="Times New Roman" w:hAnsi="Times New Roman" w:cs="Times New Roman"/>
          <w:color w:val="000000"/>
          <w:kern w:val="16"/>
        </w:rPr>
        <w:t>prezenți</w:t>
      </w:r>
      <w:r w:rsidRPr="00BA4032">
        <w:rPr>
          <w:rFonts w:ascii="Times New Roman" w:hAnsi="Times New Roman" w:cs="Times New Roman"/>
          <w:color w:val="000000"/>
          <w:kern w:val="16"/>
        </w:rPr>
        <w:t xml:space="preserve">. </w:t>
      </w:r>
    </w:p>
    <w:p w14:paraId="5E7E7A69" w14:textId="7B787341" w:rsidR="008D05E8" w:rsidRPr="00BA4032" w:rsidRDefault="008D05E8" w:rsidP="00BA4032">
      <w:pPr>
        <w:spacing w:after="0" w:line="240" w:lineRule="auto"/>
        <w:ind w:left="284" w:right="-268" w:firstLine="425"/>
        <w:jc w:val="both"/>
        <w:rPr>
          <w:rFonts w:ascii="Times New Roman" w:hAnsi="Times New Roman" w:cs="Times New Roman"/>
          <w:color w:val="000000"/>
        </w:rPr>
      </w:pPr>
      <w:r w:rsidRPr="00BA4032">
        <w:rPr>
          <w:rFonts w:ascii="Times New Roman" w:hAnsi="Times New Roman" w:cs="Times New Roman"/>
          <w:color w:val="000000"/>
          <w:kern w:val="16"/>
        </w:rPr>
        <w:t xml:space="preserve">Supunem dezbaterii şi votului consilierilor </w:t>
      </w:r>
      <w:r w:rsidR="006664FC" w:rsidRPr="00BA4032">
        <w:rPr>
          <w:rFonts w:ascii="Times New Roman" w:hAnsi="Times New Roman" w:cs="Times New Roman"/>
          <w:color w:val="000000"/>
          <w:kern w:val="16"/>
        </w:rPr>
        <w:t>județeni</w:t>
      </w:r>
      <w:r w:rsidRPr="00BA4032">
        <w:rPr>
          <w:rFonts w:ascii="Times New Roman" w:hAnsi="Times New Roman" w:cs="Times New Roman"/>
          <w:color w:val="000000"/>
          <w:kern w:val="16"/>
        </w:rPr>
        <w:t xml:space="preserve"> prezentul aviz.</w:t>
      </w:r>
    </w:p>
    <w:p w14:paraId="352AE43D" w14:textId="77777777" w:rsidR="008D05E8" w:rsidRPr="00BA4032" w:rsidRDefault="008D05E8" w:rsidP="00BA4032">
      <w:pPr>
        <w:spacing w:after="0" w:line="240" w:lineRule="auto"/>
        <w:ind w:left="284" w:right="-268" w:firstLine="425"/>
        <w:jc w:val="both"/>
        <w:rPr>
          <w:rFonts w:ascii="Times New Roman" w:hAnsi="Times New Roman" w:cs="Times New Roman"/>
          <w:color w:val="000000"/>
          <w:kern w:val="16"/>
        </w:rPr>
      </w:pPr>
    </w:p>
    <w:p w14:paraId="4982C6AF" w14:textId="77777777" w:rsidR="008D05E8" w:rsidRPr="00BA4032" w:rsidRDefault="008D05E8" w:rsidP="00BA4032">
      <w:pPr>
        <w:spacing w:after="0" w:line="240" w:lineRule="auto"/>
        <w:ind w:left="284" w:right="-268" w:firstLine="425"/>
        <w:jc w:val="both"/>
        <w:rPr>
          <w:rFonts w:ascii="Times New Roman" w:hAnsi="Times New Roman" w:cs="Times New Roman"/>
          <w:b/>
          <w:color w:val="000000"/>
        </w:rPr>
      </w:pPr>
      <w:r w:rsidRPr="00BA4032">
        <w:rPr>
          <w:rFonts w:ascii="Times New Roman" w:hAnsi="Times New Roman" w:cs="Times New Roman"/>
          <w:b/>
          <w:color w:val="000000"/>
        </w:rPr>
        <w:t>PREŞEDINTE,</w:t>
      </w:r>
      <w:r w:rsidRPr="00BA4032">
        <w:rPr>
          <w:rFonts w:ascii="Times New Roman" w:hAnsi="Times New Roman" w:cs="Times New Roman"/>
          <w:b/>
          <w:color w:val="000000"/>
        </w:rPr>
        <w:tab/>
      </w:r>
      <w:r w:rsidRPr="00BA4032">
        <w:rPr>
          <w:rFonts w:ascii="Times New Roman" w:hAnsi="Times New Roman" w:cs="Times New Roman"/>
          <w:b/>
          <w:color w:val="000000"/>
        </w:rPr>
        <w:tab/>
      </w:r>
      <w:r w:rsidRPr="00BA4032">
        <w:rPr>
          <w:rFonts w:ascii="Times New Roman" w:hAnsi="Times New Roman" w:cs="Times New Roman"/>
          <w:b/>
          <w:color w:val="000000"/>
        </w:rPr>
        <w:tab/>
      </w:r>
      <w:r w:rsidRPr="00BA4032">
        <w:rPr>
          <w:rFonts w:ascii="Times New Roman" w:hAnsi="Times New Roman" w:cs="Times New Roman"/>
          <w:b/>
          <w:color w:val="000000"/>
        </w:rPr>
        <w:tab/>
      </w:r>
      <w:r w:rsidRPr="00BA4032">
        <w:rPr>
          <w:rFonts w:ascii="Times New Roman" w:hAnsi="Times New Roman" w:cs="Times New Roman"/>
          <w:b/>
          <w:color w:val="000000"/>
        </w:rPr>
        <w:tab/>
        <w:t xml:space="preserve">                                             SECRETAR, </w:t>
      </w:r>
    </w:p>
    <w:p w14:paraId="0B86D422" w14:textId="77777777" w:rsidR="00701315" w:rsidRPr="00BA4032" w:rsidRDefault="00701315" w:rsidP="002C3A9B">
      <w:pPr>
        <w:spacing w:after="0" w:line="240" w:lineRule="auto"/>
        <w:ind w:right="-268"/>
        <w:jc w:val="both"/>
        <w:rPr>
          <w:rFonts w:ascii="Times New Roman" w:hAnsi="Times New Roman" w:cs="Times New Roman"/>
          <w:b/>
          <w:color w:val="000000"/>
        </w:rPr>
      </w:pPr>
    </w:p>
    <w:sectPr w:rsidR="00701315" w:rsidRPr="00BA4032" w:rsidSect="001D43B6">
      <w:pgSz w:w="11906" w:h="16838"/>
      <w:pgMar w:top="284" w:right="746"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1"/>
        <w:szCs w:val="21"/>
        <w:u w:val="none"/>
      </w:rPr>
    </w:lvl>
  </w:abstractNum>
  <w:abstractNum w:abstractNumId="1" w15:restartNumberingAfterBreak="0">
    <w:nsid w:val="14FA6302"/>
    <w:multiLevelType w:val="hybridMultilevel"/>
    <w:tmpl w:val="D8108130"/>
    <w:lvl w:ilvl="0" w:tplc="B71AFE5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D29333A"/>
    <w:multiLevelType w:val="hybridMultilevel"/>
    <w:tmpl w:val="DD0A75BA"/>
    <w:lvl w:ilvl="0" w:tplc="58F2A328">
      <w:numFmt w:val="bullet"/>
      <w:lvlText w:val="-"/>
      <w:lvlJc w:val="left"/>
      <w:pPr>
        <w:ind w:left="660" w:hanging="360"/>
      </w:pPr>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 w15:restartNumberingAfterBreak="0">
    <w:nsid w:val="7A5B3838"/>
    <w:multiLevelType w:val="hybridMultilevel"/>
    <w:tmpl w:val="9926AE00"/>
    <w:lvl w:ilvl="0" w:tplc="25DA82BA">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291493">
    <w:abstractNumId w:val="2"/>
  </w:num>
  <w:num w:numId="2" w16cid:durableId="1305428083">
    <w:abstractNumId w:val="0"/>
  </w:num>
  <w:num w:numId="3" w16cid:durableId="266474918">
    <w:abstractNumId w:val="1"/>
  </w:num>
  <w:num w:numId="4" w16cid:durableId="138151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F3"/>
    <w:rsid w:val="000056E1"/>
    <w:rsid w:val="00030256"/>
    <w:rsid w:val="00046816"/>
    <w:rsid w:val="000521F2"/>
    <w:rsid w:val="00072218"/>
    <w:rsid w:val="00075F83"/>
    <w:rsid w:val="00080E2D"/>
    <w:rsid w:val="00081B03"/>
    <w:rsid w:val="00093768"/>
    <w:rsid w:val="000F322A"/>
    <w:rsid w:val="00105835"/>
    <w:rsid w:val="0012148B"/>
    <w:rsid w:val="00126CBB"/>
    <w:rsid w:val="00135A4B"/>
    <w:rsid w:val="00135F56"/>
    <w:rsid w:val="00163227"/>
    <w:rsid w:val="00167195"/>
    <w:rsid w:val="001D3E8F"/>
    <w:rsid w:val="001D43B6"/>
    <w:rsid w:val="001E6F01"/>
    <w:rsid w:val="001F5682"/>
    <w:rsid w:val="002022F3"/>
    <w:rsid w:val="002120DA"/>
    <w:rsid w:val="00245604"/>
    <w:rsid w:val="00246C66"/>
    <w:rsid w:val="00261B2B"/>
    <w:rsid w:val="00274512"/>
    <w:rsid w:val="00282769"/>
    <w:rsid w:val="00285C12"/>
    <w:rsid w:val="00287848"/>
    <w:rsid w:val="002B4E39"/>
    <w:rsid w:val="002C3A9B"/>
    <w:rsid w:val="002D7E71"/>
    <w:rsid w:val="002F1B68"/>
    <w:rsid w:val="00300CD3"/>
    <w:rsid w:val="003043EE"/>
    <w:rsid w:val="00312394"/>
    <w:rsid w:val="003141C7"/>
    <w:rsid w:val="003148B0"/>
    <w:rsid w:val="00326F05"/>
    <w:rsid w:val="00331B26"/>
    <w:rsid w:val="00363113"/>
    <w:rsid w:val="0038235D"/>
    <w:rsid w:val="00393E8C"/>
    <w:rsid w:val="00397A96"/>
    <w:rsid w:val="003A1B64"/>
    <w:rsid w:val="003B2A72"/>
    <w:rsid w:val="003B33E9"/>
    <w:rsid w:val="003D59A5"/>
    <w:rsid w:val="003E512A"/>
    <w:rsid w:val="00400E47"/>
    <w:rsid w:val="00400E79"/>
    <w:rsid w:val="00420340"/>
    <w:rsid w:val="00444477"/>
    <w:rsid w:val="00461550"/>
    <w:rsid w:val="004749BD"/>
    <w:rsid w:val="00477693"/>
    <w:rsid w:val="004834B0"/>
    <w:rsid w:val="00483C2A"/>
    <w:rsid w:val="00491F0B"/>
    <w:rsid w:val="004C6450"/>
    <w:rsid w:val="004D731C"/>
    <w:rsid w:val="004E4B25"/>
    <w:rsid w:val="0051722A"/>
    <w:rsid w:val="00527744"/>
    <w:rsid w:val="00530D1B"/>
    <w:rsid w:val="00537581"/>
    <w:rsid w:val="005507B6"/>
    <w:rsid w:val="00564B07"/>
    <w:rsid w:val="00565901"/>
    <w:rsid w:val="00565EF5"/>
    <w:rsid w:val="0058799F"/>
    <w:rsid w:val="00590B56"/>
    <w:rsid w:val="005B3062"/>
    <w:rsid w:val="005C00EA"/>
    <w:rsid w:val="005C06A1"/>
    <w:rsid w:val="005D2616"/>
    <w:rsid w:val="005F7DE0"/>
    <w:rsid w:val="006664FC"/>
    <w:rsid w:val="0067408A"/>
    <w:rsid w:val="00697754"/>
    <w:rsid w:val="006A5B2C"/>
    <w:rsid w:val="006B65FD"/>
    <w:rsid w:val="006E37E6"/>
    <w:rsid w:val="00700407"/>
    <w:rsid w:val="00701315"/>
    <w:rsid w:val="00707DD3"/>
    <w:rsid w:val="00727634"/>
    <w:rsid w:val="007402F0"/>
    <w:rsid w:val="00746BCA"/>
    <w:rsid w:val="007513D7"/>
    <w:rsid w:val="00753BD2"/>
    <w:rsid w:val="00755BD5"/>
    <w:rsid w:val="00770B5F"/>
    <w:rsid w:val="00795527"/>
    <w:rsid w:val="007A3E69"/>
    <w:rsid w:val="007A59CA"/>
    <w:rsid w:val="007C07F0"/>
    <w:rsid w:val="007C472A"/>
    <w:rsid w:val="007D5F5F"/>
    <w:rsid w:val="007E17CA"/>
    <w:rsid w:val="007E3077"/>
    <w:rsid w:val="007F614C"/>
    <w:rsid w:val="008259ED"/>
    <w:rsid w:val="00835BA2"/>
    <w:rsid w:val="008719C3"/>
    <w:rsid w:val="00874F37"/>
    <w:rsid w:val="00880D2A"/>
    <w:rsid w:val="008821F2"/>
    <w:rsid w:val="008A1E60"/>
    <w:rsid w:val="008B2625"/>
    <w:rsid w:val="008D05E8"/>
    <w:rsid w:val="008D5E64"/>
    <w:rsid w:val="008D7252"/>
    <w:rsid w:val="0091213C"/>
    <w:rsid w:val="0091420F"/>
    <w:rsid w:val="00922A5D"/>
    <w:rsid w:val="0094198D"/>
    <w:rsid w:val="00941D52"/>
    <w:rsid w:val="00943A0D"/>
    <w:rsid w:val="00945181"/>
    <w:rsid w:val="00945DE3"/>
    <w:rsid w:val="00962E31"/>
    <w:rsid w:val="00974BFE"/>
    <w:rsid w:val="00980A8C"/>
    <w:rsid w:val="00986D1B"/>
    <w:rsid w:val="00993339"/>
    <w:rsid w:val="009969A7"/>
    <w:rsid w:val="009C6065"/>
    <w:rsid w:val="009D153E"/>
    <w:rsid w:val="009F2B61"/>
    <w:rsid w:val="00A0348F"/>
    <w:rsid w:val="00A1360A"/>
    <w:rsid w:val="00A17937"/>
    <w:rsid w:val="00A54440"/>
    <w:rsid w:val="00A71444"/>
    <w:rsid w:val="00A75D63"/>
    <w:rsid w:val="00A95D77"/>
    <w:rsid w:val="00A97DC4"/>
    <w:rsid w:val="00AB773D"/>
    <w:rsid w:val="00AC0187"/>
    <w:rsid w:val="00AD75C0"/>
    <w:rsid w:val="00AE7D80"/>
    <w:rsid w:val="00B120A6"/>
    <w:rsid w:val="00B20122"/>
    <w:rsid w:val="00B34B3B"/>
    <w:rsid w:val="00B5268D"/>
    <w:rsid w:val="00B555B6"/>
    <w:rsid w:val="00B64214"/>
    <w:rsid w:val="00B80CC8"/>
    <w:rsid w:val="00BA4032"/>
    <w:rsid w:val="00BC235E"/>
    <w:rsid w:val="00BC7193"/>
    <w:rsid w:val="00BE2511"/>
    <w:rsid w:val="00BE2B0F"/>
    <w:rsid w:val="00C01FDE"/>
    <w:rsid w:val="00C43CFD"/>
    <w:rsid w:val="00C52539"/>
    <w:rsid w:val="00C555B3"/>
    <w:rsid w:val="00C7108A"/>
    <w:rsid w:val="00C71EDD"/>
    <w:rsid w:val="00CA7FC3"/>
    <w:rsid w:val="00CC40BB"/>
    <w:rsid w:val="00CD1ED1"/>
    <w:rsid w:val="00CE0458"/>
    <w:rsid w:val="00CF3062"/>
    <w:rsid w:val="00D03B87"/>
    <w:rsid w:val="00D11FAC"/>
    <w:rsid w:val="00D135BD"/>
    <w:rsid w:val="00D26475"/>
    <w:rsid w:val="00D30A73"/>
    <w:rsid w:val="00D360FE"/>
    <w:rsid w:val="00D46DA8"/>
    <w:rsid w:val="00D57494"/>
    <w:rsid w:val="00D72856"/>
    <w:rsid w:val="00D9005D"/>
    <w:rsid w:val="00DA1EFA"/>
    <w:rsid w:val="00DB5312"/>
    <w:rsid w:val="00DC685A"/>
    <w:rsid w:val="00DC6F69"/>
    <w:rsid w:val="00DD338F"/>
    <w:rsid w:val="00DD4AC8"/>
    <w:rsid w:val="00DD5073"/>
    <w:rsid w:val="00DD67F3"/>
    <w:rsid w:val="00E17169"/>
    <w:rsid w:val="00E52712"/>
    <w:rsid w:val="00E629C4"/>
    <w:rsid w:val="00E77900"/>
    <w:rsid w:val="00E908BD"/>
    <w:rsid w:val="00E96157"/>
    <w:rsid w:val="00EB6552"/>
    <w:rsid w:val="00EC4525"/>
    <w:rsid w:val="00EC4F3A"/>
    <w:rsid w:val="00EC55DE"/>
    <w:rsid w:val="00ED0D66"/>
    <w:rsid w:val="00EE0B5E"/>
    <w:rsid w:val="00EE0F37"/>
    <w:rsid w:val="00EE2BF5"/>
    <w:rsid w:val="00EF6C1D"/>
    <w:rsid w:val="00F2233C"/>
    <w:rsid w:val="00F225C5"/>
    <w:rsid w:val="00F32137"/>
    <w:rsid w:val="00F6496F"/>
    <w:rsid w:val="00F72601"/>
    <w:rsid w:val="00F76876"/>
    <w:rsid w:val="00FA2625"/>
    <w:rsid w:val="00FA7B29"/>
    <w:rsid w:val="00FC2DD9"/>
    <w:rsid w:val="00FC7DDA"/>
    <w:rsid w:val="00FF0BD3"/>
    <w:rsid w:val="00FF4EE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78E7"/>
  <w15:chartTrackingRefBased/>
  <w15:docId w15:val="{BF864839-9EE8-42BF-8B1D-3350C196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315"/>
    <w:pPr>
      <w:keepNext/>
      <w:spacing w:before="240" w:after="60" w:line="240" w:lineRule="auto"/>
      <w:outlineLvl w:val="0"/>
    </w:pPr>
    <w:rPr>
      <w:rFonts w:ascii="Arial" w:eastAsia="Times New Roman" w:hAnsi="Arial" w:cs="Arial"/>
      <w:b/>
      <w:bCs/>
      <w:kern w:val="32"/>
      <w:sz w:val="32"/>
      <w:szCs w:val="32"/>
      <w:lang w:eastAsia="ro-RO"/>
    </w:rPr>
  </w:style>
  <w:style w:type="paragraph" w:styleId="Heading2">
    <w:name w:val="heading 2"/>
    <w:basedOn w:val="Normal"/>
    <w:next w:val="Normal"/>
    <w:link w:val="Heading2Char"/>
    <w:qFormat/>
    <w:rsid w:val="0038235D"/>
    <w:pPr>
      <w:keepNext/>
      <w:spacing w:before="240" w:after="60" w:line="240" w:lineRule="auto"/>
      <w:outlineLvl w:val="1"/>
    </w:pPr>
    <w:rPr>
      <w:rFonts w:ascii="Arial" w:eastAsia="Times New Roman" w:hAnsi="Arial" w:cs="Arial"/>
      <w:b/>
      <w:bCs/>
      <w:i/>
      <w:iCs/>
      <w:sz w:val="28"/>
      <w:szCs w:val="28"/>
      <w:lang w:eastAsia="ro-RO"/>
    </w:rPr>
  </w:style>
  <w:style w:type="paragraph" w:styleId="Heading3">
    <w:name w:val="heading 3"/>
    <w:basedOn w:val="Normal"/>
    <w:next w:val="Normal"/>
    <w:link w:val="Heading3Char"/>
    <w:qFormat/>
    <w:rsid w:val="00974BFE"/>
    <w:pPr>
      <w:keepNext/>
      <w:spacing w:before="240" w:after="60" w:line="240" w:lineRule="auto"/>
      <w:outlineLvl w:val="2"/>
    </w:pPr>
    <w:rPr>
      <w:rFonts w:ascii="Arial" w:eastAsia="Times New Roman" w:hAnsi="Arial" w:cs="Arial"/>
      <w:b/>
      <w:bCs/>
      <w:sz w:val="26"/>
      <w:szCs w:val="26"/>
      <w:lang w:eastAsia="ro-RO"/>
    </w:rPr>
  </w:style>
  <w:style w:type="paragraph" w:styleId="Heading6">
    <w:name w:val="heading 6"/>
    <w:basedOn w:val="Normal"/>
    <w:next w:val="Normal"/>
    <w:link w:val="Heading6Char"/>
    <w:qFormat/>
    <w:rsid w:val="00701315"/>
    <w:pPr>
      <w:spacing w:before="240" w:after="60" w:line="240" w:lineRule="auto"/>
      <w:outlineLvl w:val="5"/>
    </w:pPr>
    <w:rPr>
      <w:rFonts w:ascii="Times New Roman" w:eastAsia="Times New Roman" w:hAnsi="Times New Roman" w:cs="Times New Roman"/>
      <w:b/>
      <w:bCs/>
      <w:lang w:eastAsia="ro-RO"/>
    </w:rPr>
  </w:style>
  <w:style w:type="paragraph" w:styleId="Heading7">
    <w:name w:val="heading 7"/>
    <w:basedOn w:val="Normal"/>
    <w:next w:val="Normal"/>
    <w:link w:val="Heading7Char"/>
    <w:qFormat/>
    <w:rsid w:val="00363113"/>
    <w:pPr>
      <w:keepNext/>
      <w:spacing w:after="0" w:line="240" w:lineRule="auto"/>
      <w:jc w:val="both"/>
      <w:outlineLvl w:val="6"/>
    </w:pPr>
    <w:rPr>
      <w:rFonts w:ascii="Arial Narrow" w:eastAsia="Times New Roman" w:hAnsi="Arial Narrow" w:cs="Times New Roman"/>
      <w:b/>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363113"/>
    <w:rPr>
      <w:rFonts w:ascii="Arial Narrow" w:eastAsia="Times New Roman" w:hAnsi="Arial Narrow" w:cs="Times New Roman"/>
      <w:b/>
      <w:iCs/>
      <w:sz w:val="24"/>
      <w:szCs w:val="24"/>
      <w:lang w:eastAsia="ro-RO"/>
    </w:rPr>
  </w:style>
  <w:style w:type="character" w:customStyle="1" w:styleId="Heading2Char">
    <w:name w:val="Heading 2 Char"/>
    <w:basedOn w:val="DefaultParagraphFont"/>
    <w:link w:val="Heading2"/>
    <w:rsid w:val="0038235D"/>
    <w:rPr>
      <w:rFonts w:ascii="Arial" w:eastAsia="Times New Roman" w:hAnsi="Arial" w:cs="Arial"/>
      <w:b/>
      <w:bCs/>
      <w:i/>
      <w:iCs/>
      <w:sz w:val="28"/>
      <w:szCs w:val="28"/>
      <w:lang w:eastAsia="ro-RO"/>
    </w:rPr>
  </w:style>
  <w:style w:type="paragraph" w:styleId="NoSpacing">
    <w:name w:val="No Spacing"/>
    <w:qFormat/>
    <w:rsid w:val="0038235D"/>
    <w:pPr>
      <w:spacing w:after="0" w:line="240" w:lineRule="auto"/>
    </w:pPr>
    <w:rPr>
      <w:rFonts w:ascii="Calibri" w:eastAsia="Calibri" w:hAnsi="Calibri" w:cs="Times New Roman"/>
      <w:lang w:val="en-US"/>
    </w:rPr>
  </w:style>
  <w:style w:type="character" w:customStyle="1" w:styleId="do">
    <w:name w:val="do"/>
    <w:rsid w:val="0038235D"/>
  </w:style>
  <w:style w:type="paragraph" w:styleId="ListParagraph">
    <w:name w:val="List Paragraph"/>
    <w:basedOn w:val="Normal"/>
    <w:uiPriority w:val="34"/>
    <w:qFormat/>
    <w:rsid w:val="00FC2DD9"/>
    <w:pPr>
      <w:ind w:left="720"/>
      <w:contextualSpacing/>
    </w:pPr>
  </w:style>
  <w:style w:type="paragraph" w:styleId="BalloonText">
    <w:name w:val="Balloon Text"/>
    <w:basedOn w:val="Normal"/>
    <w:link w:val="BalloonTextChar"/>
    <w:uiPriority w:val="99"/>
    <w:semiHidden/>
    <w:unhideWhenUsed/>
    <w:rsid w:val="00121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8B"/>
    <w:rPr>
      <w:rFonts w:ascii="Segoe UI" w:hAnsi="Segoe UI" w:cs="Segoe UI"/>
      <w:sz w:val="18"/>
      <w:szCs w:val="18"/>
    </w:rPr>
  </w:style>
  <w:style w:type="paragraph" w:customStyle="1" w:styleId="CharChar5CharCharCharChar">
    <w:name w:val="Char Char5 Char Char Char Char"/>
    <w:basedOn w:val="Normal"/>
    <w:rsid w:val="002B4E39"/>
    <w:pPr>
      <w:spacing w:after="0" w:line="240" w:lineRule="auto"/>
    </w:pPr>
    <w:rPr>
      <w:rFonts w:ascii="Calibri" w:eastAsia="Calibri" w:hAnsi="Calibri" w:cs="Calibri"/>
      <w:sz w:val="24"/>
      <w:szCs w:val="24"/>
      <w:lang w:val="pl-PL" w:eastAsia="pl-PL"/>
    </w:rPr>
  </w:style>
  <w:style w:type="character" w:customStyle="1" w:styleId="Heading1Char">
    <w:name w:val="Heading 1 Char"/>
    <w:basedOn w:val="DefaultParagraphFont"/>
    <w:link w:val="Heading1"/>
    <w:uiPriority w:val="9"/>
    <w:rsid w:val="00701315"/>
    <w:rPr>
      <w:rFonts w:ascii="Arial" w:eastAsia="Times New Roman" w:hAnsi="Arial" w:cs="Arial"/>
      <w:b/>
      <w:bCs/>
      <w:kern w:val="32"/>
      <w:sz w:val="32"/>
      <w:szCs w:val="32"/>
      <w:lang w:eastAsia="ro-RO"/>
    </w:rPr>
  </w:style>
  <w:style w:type="character" w:customStyle="1" w:styleId="Heading6Char">
    <w:name w:val="Heading 6 Char"/>
    <w:basedOn w:val="DefaultParagraphFont"/>
    <w:link w:val="Heading6"/>
    <w:rsid w:val="00701315"/>
    <w:rPr>
      <w:rFonts w:ascii="Times New Roman" w:eastAsia="Times New Roman" w:hAnsi="Times New Roman" w:cs="Times New Roman"/>
      <w:b/>
      <w:bCs/>
      <w:lang w:eastAsia="ro-RO"/>
    </w:rPr>
  </w:style>
  <w:style w:type="character" w:customStyle="1" w:styleId="Heading3Char">
    <w:name w:val="Heading 3 Char"/>
    <w:basedOn w:val="DefaultParagraphFont"/>
    <w:link w:val="Heading3"/>
    <w:rsid w:val="00974BFE"/>
    <w:rPr>
      <w:rFonts w:ascii="Arial" w:eastAsia="Times New Roman" w:hAnsi="Arial" w:cs="Arial"/>
      <w:b/>
      <w:bCs/>
      <w:sz w:val="26"/>
      <w:szCs w:val="26"/>
      <w:lang w:eastAsia="ro-RO"/>
    </w:rPr>
  </w:style>
  <w:style w:type="paragraph" w:styleId="BlockText">
    <w:name w:val="Block Text"/>
    <w:basedOn w:val="Normal"/>
    <w:rsid w:val="00974BFE"/>
    <w:pPr>
      <w:spacing w:after="0" w:line="240" w:lineRule="auto"/>
      <w:ind w:left="-480" w:right="-874"/>
      <w:jc w:val="both"/>
    </w:pPr>
    <w:rPr>
      <w:rFonts w:ascii="Times New Roman" w:eastAsia="Times New Roman" w:hAnsi="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285758">
      <w:bodyDiv w:val="1"/>
      <w:marLeft w:val="0"/>
      <w:marRight w:val="0"/>
      <w:marTop w:val="0"/>
      <w:marBottom w:val="0"/>
      <w:divBdr>
        <w:top w:val="none" w:sz="0" w:space="0" w:color="auto"/>
        <w:left w:val="none" w:sz="0" w:space="0" w:color="auto"/>
        <w:bottom w:val="none" w:sz="0" w:space="0" w:color="auto"/>
        <w:right w:val="none" w:sz="0" w:space="0" w:color="auto"/>
      </w:divBdr>
    </w:div>
    <w:div w:id="11452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AD246-EB72-408C-A396-5A4574F9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5</Pages>
  <Words>3935</Words>
  <Characters>22436</Characters>
  <Application>Microsoft Office Word</Application>
  <DocSecurity>0</DocSecurity>
  <Lines>186</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Onel Iulia</dc:creator>
  <cp:keywords/>
  <dc:description/>
  <cp:lastModifiedBy>Popa Ruxandra</cp:lastModifiedBy>
  <cp:revision>67</cp:revision>
  <cp:lastPrinted>2026-01-27T09:03:00Z</cp:lastPrinted>
  <dcterms:created xsi:type="dcterms:W3CDTF">2025-11-05T12:55:00Z</dcterms:created>
  <dcterms:modified xsi:type="dcterms:W3CDTF">2026-02-20T08:02:00Z</dcterms:modified>
</cp:coreProperties>
</file>